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8D" w:rsidRPr="00CA200D" w:rsidRDefault="007A2C8D" w:rsidP="007A2C8D">
      <w:pPr>
        <w:jc w:val="center"/>
        <w:rPr>
          <w:b/>
          <w:sz w:val="28"/>
          <w:szCs w:val="28"/>
        </w:rPr>
      </w:pPr>
      <w:r w:rsidRPr="00CA200D">
        <w:rPr>
          <w:b/>
          <w:sz w:val="28"/>
          <w:szCs w:val="28"/>
        </w:rPr>
        <w:t>Некоммерческая организация «Фонд развития экономики и прямых инвестиций Чукотского автономного округа»</w:t>
      </w:r>
    </w:p>
    <w:p w:rsidR="007A2C8D" w:rsidRPr="00CA200D" w:rsidRDefault="007A2C8D" w:rsidP="00A20795">
      <w:pPr>
        <w:jc w:val="right"/>
        <w:rPr>
          <w:b/>
          <w:sz w:val="28"/>
          <w:szCs w:val="28"/>
        </w:rPr>
      </w:pPr>
    </w:p>
    <w:p w:rsidR="007A2C8D" w:rsidRPr="00CA200D" w:rsidRDefault="007A2C8D" w:rsidP="00A20795">
      <w:pPr>
        <w:jc w:val="right"/>
        <w:rPr>
          <w:b/>
          <w:sz w:val="28"/>
          <w:szCs w:val="28"/>
        </w:rPr>
      </w:pPr>
    </w:p>
    <w:p w:rsidR="00A20795" w:rsidRPr="00CA200D" w:rsidRDefault="00A20795" w:rsidP="00A20795">
      <w:pPr>
        <w:jc w:val="right"/>
        <w:rPr>
          <w:b/>
          <w:sz w:val="28"/>
          <w:szCs w:val="28"/>
        </w:rPr>
      </w:pPr>
      <w:r w:rsidRPr="00CA200D">
        <w:rPr>
          <w:b/>
          <w:sz w:val="28"/>
          <w:szCs w:val="28"/>
        </w:rPr>
        <w:tab/>
      </w:r>
      <w:r w:rsidRPr="00CA200D">
        <w:rPr>
          <w:b/>
          <w:sz w:val="28"/>
          <w:szCs w:val="28"/>
        </w:rPr>
        <w:tab/>
      </w:r>
      <w:r w:rsidRPr="00CA200D">
        <w:rPr>
          <w:b/>
          <w:sz w:val="28"/>
          <w:szCs w:val="28"/>
        </w:rPr>
        <w:tab/>
      </w:r>
      <w:r w:rsidRPr="00CA200D">
        <w:rPr>
          <w:b/>
          <w:sz w:val="28"/>
          <w:szCs w:val="28"/>
        </w:rPr>
        <w:tab/>
      </w:r>
      <w:r w:rsidRPr="00CA200D">
        <w:rPr>
          <w:b/>
          <w:sz w:val="28"/>
          <w:szCs w:val="28"/>
        </w:rPr>
        <w:tab/>
        <w:t xml:space="preserve">    </w:t>
      </w:r>
    </w:p>
    <w:tbl>
      <w:tblPr>
        <w:tblW w:w="3828" w:type="dxa"/>
        <w:tblInd w:w="6237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A20795" w:rsidRPr="00CA200D" w:rsidTr="00256377">
        <w:trPr>
          <w:trHeight w:val="1662"/>
        </w:trPr>
        <w:tc>
          <w:tcPr>
            <w:tcW w:w="3828" w:type="dxa"/>
          </w:tcPr>
          <w:p w:rsidR="00A20795" w:rsidRPr="00CA200D" w:rsidRDefault="00A20795" w:rsidP="00A20795">
            <w:pPr>
              <w:ind w:right="-108"/>
              <w:jc w:val="right"/>
              <w:rPr>
                <w:sz w:val="28"/>
                <w:szCs w:val="28"/>
              </w:rPr>
            </w:pPr>
          </w:p>
          <w:p w:rsidR="00A20795" w:rsidRPr="00CA200D" w:rsidRDefault="00A20795" w:rsidP="00256377">
            <w:pPr>
              <w:ind w:right="-108"/>
              <w:rPr>
                <w:b/>
                <w:sz w:val="28"/>
                <w:szCs w:val="28"/>
              </w:rPr>
            </w:pPr>
            <w:r w:rsidRPr="00CA200D">
              <w:rPr>
                <w:b/>
                <w:sz w:val="28"/>
                <w:szCs w:val="28"/>
              </w:rPr>
              <w:t>УТВЕРЖДЕН</w:t>
            </w:r>
          </w:p>
          <w:p w:rsidR="00256377" w:rsidRPr="00CA200D" w:rsidRDefault="00256377" w:rsidP="00256377">
            <w:pPr>
              <w:ind w:right="-108"/>
              <w:rPr>
                <w:sz w:val="28"/>
                <w:szCs w:val="28"/>
              </w:rPr>
            </w:pPr>
          </w:p>
          <w:p w:rsidR="00A20795" w:rsidRPr="00CA200D" w:rsidRDefault="00A20795" w:rsidP="00256377">
            <w:pPr>
              <w:ind w:right="-108"/>
              <w:rPr>
                <w:sz w:val="28"/>
                <w:szCs w:val="28"/>
              </w:rPr>
            </w:pPr>
            <w:r w:rsidRPr="00CA200D">
              <w:rPr>
                <w:sz w:val="28"/>
                <w:szCs w:val="28"/>
              </w:rPr>
              <w:t>Советом Фонда</w:t>
            </w:r>
          </w:p>
          <w:p w:rsidR="00A20795" w:rsidRPr="00CA200D" w:rsidRDefault="00A20795" w:rsidP="00256377">
            <w:pPr>
              <w:ind w:right="-108"/>
              <w:rPr>
                <w:sz w:val="28"/>
                <w:szCs w:val="28"/>
              </w:rPr>
            </w:pPr>
            <w:r w:rsidRPr="00CA200D">
              <w:rPr>
                <w:sz w:val="28"/>
                <w:szCs w:val="28"/>
              </w:rPr>
              <w:t xml:space="preserve">Протокол заседания </w:t>
            </w:r>
          </w:p>
          <w:p w:rsidR="001C1065" w:rsidRPr="00CA200D" w:rsidRDefault="00A20795" w:rsidP="00256377">
            <w:pPr>
              <w:ind w:right="-108"/>
              <w:rPr>
                <w:sz w:val="28"/>
                <w:szCs w:val="28"/>
              </w:rPr>
            </w:pPr>
            <w:r w:rsidRPr="00CA200D">
              <w:rPr>
                <w:sz w:val="28"/>
                <w:szCs w:val="28"/>
              </w:rPr>
              <w:t xml:space="preserve">№ </w:t>
            </w:r>
            <w:r w:rsidR="00722571" w:rsidRPr="00CA200D">
              <w:rPr>
                <w:sz w:val="28"/>
                <w:szCs w:val="28"/>
              </w:rPr>
              <w:t>3</w:t>
            </w:r>
            <w:r w:rsidRPr="00CA200D">
              <w:rPr>
                <w:sz w:val="28"/>
                <w:szCs w:val="28"/>
              </w:rPr>
              <w:t xml:space="preserve"> от «</w:t>
            </w:r>
            <w:r w:rsidR="00722571" w:rsidRPr="00CA200D">
              <w:rPr>
                <w:sz w:val="28"/>
                <w:szCs w:val="28"/>
              </w:rPr>
              <w:t>20</w:t>
            </w:r>
            <w:r w:rsidRPr="00CA200D">
              <w:rPr>
                <w:sz w:val="28"/>
                <w:szCs w:val="28"/>
              </w:rPr>
              <w:t xml:space="preserve">» </w:t>
            </w:r>
            <w:r w:rsidR="00722571" w:rsidRPr="00CA200D">
              <w:rPr>
                <w:sz w:val="28"/>
                <w:szCs w:val="28"/>
              </w:rPr>
              <w:t>февраля</w:t>
            </w:r>
            <w:r w:rsidRPr="00CA200D">
              <w:rPr>
                <w:sz w:val="28"/>
                <w:szCs w:val="28"/>
              </w:rPr>
              <w:t xml:space="preserve"> 2017</w:t>
            </w:r>
            <w:r w:rsidR="007A2C8D" w:rsidRPr="00CA200D">
              <w:rPr>
                <w:sz w:val="28"/>
                <w:szCs w:val="28"/>
              </w:rPr>
              <w:t xml:space="preserve"> </w:t>
            </w:r>
            <w:r w:rsidRPr="00CA200D">
              <w:rPr>
                <w:sz w:val="28"/>
                <w:szCs w:val="28"/>
              </w:rPr>
              <w:t xml:space="preserve">г.   </w:t>
            </w:r>
          </w:p>
          <w:p w:rsidR="001C1065" w:rsidRPr="00CA200D" w:rsidRDefault="001C1065" w:rsidP="00256377">
            <w:pPr>
              <w:ind w:right="-108"/>
              <w:rPr>
                <w:sz w:val="28"/>
                <w:szCs w:val="28"/>
              </w:rPr>
            </w:pPr>
          </w:p>
          <w:p w:rsidR="00D12238" w:rsidRPr="00CA200D" w:rsidRDefault="001C1065" w:rsidP="00D12238">
            <w:pPr>
              <w:ind w:right="-108"/>
              <w:rPr>
                <w:sz w:val="28"/>
                <w:szCs w:val="28"/>
              </w:rPr>
            </w:pPr>
            <w:r w:rsidRPr="00CA200D">
              <w:rPr>
                <w:sz w:val="28"/>
                <w:szCs w:val="28"/>
              </w:rPr>
              <w:t>Изменен: протокол заседания Совета Фонда от «31» августа 2017 года №16</w:t>
            </w:r>
          </w:p>
          <w:p w:rsidR="00A20795" w:rsidRPr="00CA200D" w:rsidRDefault="00D12238" w:rsidP="00AB699B">
            <w:pPr>
              <w:ind w:right="-108"/>
              <w:rPr>
                <w:sz w:val="28"/>
                <w:szCs w:val="28"/>
              </w:rPr>
            </w:pPr>
            <w:r w:rsidRPr="00CA200D">
              <w:rPr>
                <w:sz w:val="28"/>
                <w:szCs w:val="28"/>
              </w:rPr>
              <w:t>Изменен: протокол заседания Совета Фонда от «30» января 2018 года №</w:t>
            </w:r>
            <w:r w:rsidR="00AB699B" w:rsidRPr="00CA200D">
              <w:rPr>
                <w:sz w:val="28"/>
                <w:szCs w:val="28"/>
              </w:rPr>
              <w:t>1</w:t>
            </w:r>
          </w:p>
          <w:p w:rsidR="000112B6" w:rsidRPr="00CA200D" w:rsidRDefault="000112B6" w:rsidP="000112B6">
            <w:pPr>
              <w:ind w:right="-108"/>
              <w:rPr>
                <w:sz w:val="28"/>
                <w:szCs w:val="28"/>
              </w:rPr>
            </w:pPr>
            <w:r w:rsidRPr="00CA200D">
              <w:rPr>
                <w:sz w:val="28"/>
                <w:szCs w:val="28"/>
              </w:rPr>
              <w:t>Изменен: приказом Директора Фонда №37 от 27.04.2020г.</w:t>
            </w:r>
          </w:p>
          <w:p w:rsidR="008D0502" w:rsidRPr="00CA200D" w:rsidRDefault="008D0502" w:rsidP="008D0502">
            <w:pPr>
              <w:ind w:right="-108"/>
              <w:rPr>
                <w:sz w:val="28"/>
                <w:szCs w:val="28"/>
              </w:rPr>
            </w:pPr>
            <w:r w:rsidRPr="00CA200D">
              <w:rPr>
                <w:sz w:val="28"/>
                <w:szCs w:val="28"/>
              </w:rPr>
              <w:t>Изменен: приказом Директора Фонда №55 от 01.06.2020г.</w:t>
            </w:r>
          </w:p>
          <w:p w:rsidR="00CB5EDA" w:rsidRPr="00CA200D" w:rsidRDefault="00CB5EDA" w:rsidP="00CB5EDA">
            <w:pPr>
              <w:ind w:right="-108"/>
              <w:rPr>
                <w:b/>
                <w:sz w:val="28"/>
                <w:szCs w:val="28"/>
              </w:rPr>
            </w:pPr>
            <w:r w:rsidRPr="00CA200D">
              <w:rPr>
                <w:sz w:val="28"/>
                <w:szCs w:val="28"/>
              </w:rPr>
              <w:t>Изменен: приказом Директора Фонда №105 от 13.11.2020г.</w:t>
            </w:r>
          </w:p>
        </w:tc>
      </w:tr>
    </w:tbl>
    <w:p w:rsidR="00006342" w:rsidRPr="00CA200D" w:rsidRDefault="00006342" w:rsidP="004F463A">
      <w:pPr>
        <w:ind w:firstLine="567"/>
      </w:pPr>
    </w:p>
    <w:p w:rsidR="00A20795" w:rsidRPr="00CA200D" w:rsidRDefault="00A20795" w:rsidP="004F463A">
      <w:pPr>
        <w:ind w:firstLine="567"/>
      </w:pPr>
    </w:p>
    <w:p w:rsidR="00A20795" w:rsidRPr="00CA200D" w:rsidRDefault="00A20795" w:rsidP="004F463A">
      <w:pPr>
        <w:ind w:firstLine="567"/>
      </w:pPr>
    </w:p>
    <w:p w:rsidR="004F6FAD" w:rsidRPr="00CA200D" w:rsidRDefault="004F6FAD" w:rsidP="004F463A">
      <w:pPr>
        <w:ind w:firstLine="567"/>
      </w:pPr>
    </w:p>
    <w:p w:rsidR="00EA73DC" w:rsidRPr="00CA200D" w:rsidRDefault="00A20795" w:rsidP="00EA73DC">
      <w:pPr>
        <w:tabs>
          <w:tab w:val="left" w:pos="720"/>
        </w:tabs>
        <w:autoSpaceDE w:val="0"/>
        <w:jc w:val="center"/>
        <w:rPr>
          <w:b/>
          <w:sz w:val="32"/>
          <w:szCs w:val="32"/>
        </w:rPr>
      </w:pPr>
      <w:r w:rsidRPr="00CA200D">
        <w:rPr>
          <w:b/>
          <w:sz w:val="32"/>
          <w:szCs w:val="32"/>
        </w:rPr>
        <w:t xml:space="preserve">Порядок </w:t>
      </w:r>
      <w:r w:rsidR="00EF21AE" w:rsidRPr="00CA200D">
        <w:rPr>
          <w:b/>
          <w:sz w:val="32"/>
          <w:szCs w:val="32"/>
        </w:rPr>
        <w:t>о</w:t>
      </w:r>
      <w:r w:rsidR="00EA73DC" w:rsidRPr="00CA200D">
        <w:rPr>
          <w:b/>
          <w:sz w:val="32"/>
          <w:szCs w:val="32"/>
        </w:rPr>
        <w:t>тбора</w:t>
      </w:r>
      <w:r w:rsidR="009D0FAB" w:rsidRPr="00CA200D">
        <w:rPr>
          <w:b/>
          <w:sz w:val="32"/>
          <w:szCs w:val="32"/>
        </w:rPr>
        <w:t xml:space="preserve"> заемщиков</w:t>
      </w:r>
      <w:r w:rsidR="00EA73DC" w:rsidRPr="00CA200D">
        <w:rPr>
          <w:b/>
          <w:sz w:val="32"/>
          <w:szCs w:val="32"/>
        </w:rPr>
        <w:t>, а также требования к ним и условия взаимодействия Фонда с ними при предоставлении поручительств</w:t>
      </w:r>
      <w:r w:rsidR="00300BE0" w:rsidRPr="00CA200D">
        <w:rPr>
          <w:b/>
          <w:sz w:val="32"/>
          <w:szCs w:val="32"/>
        </w:rPr>
        <w:t xml:space="preserve"> </w:t>
      </w:r>
    </w:p>
    <w:p w:rsidR="00A20795" w:rsidRPr="00CA200D" w:rsidRDefault="001C1065" w:rsidP="00A20795">
      <w:pPr>
        <w:tabs>
          <w:tab w:val="left" w:pos="720"/>
        </w:tabs>
        <w:autoSpaceDE w:val="0"/>
        <w:jc w:val="center"/>
        <w:rPr>
          <w:sz w:val="32"/>
          <w:szCs w:val="32"/>
        </w:rPr>
      </w:pPr>
      <w:r w:rsidRPr="00CA200D">
        <w:rPr>
          <w:sz w:val="32"/>
          <w:szCs w:val="32"/>
        </w:rPr>
        <w:t xml:space="preserve">(редакция от </w:t>
      </w:r>
      <w:r w:rsidR="00CB5EDA" w:rsidRPr="00CA200D">
        <w:rPr>
          <w:sz w:val="32"/>
          <w:szCs w:val="32"/>
        </w:rPr>
        <w:t>13</w:t>
      </w:r>
      <w:r w:rsidRPr="00CA200D">
        <w:rPr>
          <w:sz w:val="32"/>
          <w:szCs w:val="32"/>
        </w:rPr>
        <w:t>.</w:t>
      </w:r>
      <w:r w:rsidR="00CB5EDA" w:rsidRPr="00CA200D">
        <w:rPr>
          <w:sz w:val="32"/>
          <w:szCs w:val="32"/>
        </w:rPr>
        <w:t>11</w:t>
      </w:r>
      <w:r w:rsidRPr="00CA200D">
        <w:rPr>
          <w:sz w:val="32"/>
          <w:szCs w:val="32"/>
        </w:rPr>
        <w:t>.20</w:t>
      </w:r>
      <w:r w:rsidR="000112B6" w:rsidRPr="00CA200D">
        <w:rPr>
          <w:sz w:val="32"/>
          <w:szCs w:val="32"/>
        </w:rPr>
        <w:t>20</w:t>
      </w:r>
      <w:r w:rsidRPr="00CA200D">
        <w:rPr>
          <w:sz w:val="32"/>
          <w:szCs w:val="32"/>
        </w:rPr>
        <w:t>г.)</w:t>
      </w:r>
    </w:p>
    <w:p w:rsidR="007A2C8D" w:rsidRPr="00CA200D" w:rsidRDefault="007A2C8D" w:rsidP="00A20795">
      <w:pPr>
        <w:tabs>
          <w:tab w:val="left" w:pos="720"/>
        </w:tabs>
        <w:autoSpaceDE w:val="0"/>
        <w:jc w:val="center"/>
        <w:rPr>
          <w:b/>
          <w:sz w:val="32"/>
          <w:szCs w:val="32"/>
        </w:rPr>
      </w:pPr>
    </w:p>
    <w:p w:rsidR="00A20795" w:rsidRPr="00CA200D" w:rsidRDefault="00A20795" w:rsidP="00A20795">
      <w:pPr>
        <w:tabs>
          <w:tab w:val="left" w:pos="720"/>
        </w:tabs>
        <w:autoSpaceDE w:val="0"/>
        <w:jc w:val="center"/>
        <w:rPr>
          <w:b/>
          <w:sz w:val="32"/>
          <w:szCs w:val="32"/>
        </w:rPr>
      </w:pPr>
    </w:p>
    <w:p w:rsidR="00A20795" w:rsidRPr="00CA200D" w:rsidRDefault="00A20795" w:rsidP="00A20795">
      <w:pPr>
        <w:ind w:firstLine="567"/>
        <w:rPr>
          <w:b/>
          <w:sz w:val="32"/>
          <w:szCs w:val="32"/>
        </w:rPr>
      </w:pPr>
    </w:p>
    <w:p w:rsidR="00A20795" w:rsidRPr="00CA200D" w:rsidRDefault="00A20795" w:rsidP="00A20795">
      <w:pPr>
        <w:ind w:firstLine="567"/>
        <w:rPr>
          <w:b/>
          <w:sz w:val="32"/>
          <w:szCs w:val="32"/>
        </w:rPr>
      </w:pPr>
    </w:p>
    <w:p w:rsidR="00A20795" w:rsidRPr="00CA200D" w:rsidRDefault="00A20795" w:rsidP="00A20795">
      <w:pPr>
        <w:ind w:firstLine="567"/>
        <w:rPr>
          <w:b/>
          <w:sz w:val="32"/>
          <w:szCs w:val="32"/>
        </w:rPr>
      </w:pPr>
    </w:p>
    <w:p w:rsidR="00A20795" w:rsidRPr="00CA200D" w:rsidRDefault="00A20795" w:rsidP="00A20795">
      <w:pPr>
        <w:ind w:firstLine="567"/>
      </w:pPr>
    </w:p>
    <w:p w:rsidR="00A20795" w:rsidRPr="00CA200D" w:rsidRDefault="00A20795" w:rsidP="00A20795">
      <w:pPr>
        <w:ind w:firstLine="567"/>
      </w:pPr>
    </w:p>
    <w:p w:rsidR="00A20795" w:rsidRPr="00CA200D" w:rsidRDefault="00A20795" w:rsidP="00A20795">
      <w:pPr>
        <w:ind w:firstLine="567"/>
      </w:pPr>
    </w:p>
    <w:p w:rsidR="00A20795" w:rsidRPr="00CA200D" w:rsidRDefault="00A20795" w:rsidP="00A20795">
      <w:pPr>
        <w:ind w:firstLine="567"/>
      </w:pPr>
    </w:p>
    <w:p w:rsidR="00A20795" w:rsidRPr="00CA200D" w:rsidRDefault="00A20795" w:rsidP="00A20795">
      <w:pPr>
        <w:ind w:firstLine="567"/>
      </w:pPr>
    </w:p>
    <w:p w:rsidR="00A20795" w:rsidRPr="00CA200D" w:rsidRDefault="00A20795" w:rsidP="00A20795">
      <w:pPr>
        <w:ind w:firstLine="567"/>
      </w:pPr>
    </w:p>
    <w:p w:rsidR="000112B6" w:rsidRPr="00CA200D" w:rsidRDefault="000112B6" w:rsidP="00A20795">
      <w:pPr>
        <w:ind w:firstLine="567"/>
      </w:pPr>
    </w:p>
    <w:p w:rsidR="000112B6" w:rsidRPr="00CA200D" w:rsidRDefault="000112B6" w:rsidP="00A20795">
      <w:pPr>
        <w:ind w:firstLine="567"/>
      </w:pPr>
    </w:p>
    <w:p w:rsidR="00A20795" w:rsidRPr="00CA200D" w:rsidRDefault="00A20795" w:rsidP="00A20795">
      <w:pPr>
        <w:ind w:firstLine="567"/>
        <w:jc w:val="center"/>
      </w:pPr>
      <w:r w:rsidRPr="00CA200D">
        <w:t>г. Анадырь</w:t>
      </w:r>
    </w:p>
    <w:p w:rsidR="00A20795" w:rsidRPr="00CA200D" w:rsidRDefault="00A20795" w:rsidP="00A20795">
      <w:pPr>
        <w:ind w:firstLine="567"/>
        <w:jc w:val="center"/>
      </w:pPr>
      <w:r w:rsidRPr="00CA200D">
        <w:t>20</w:t>
      </w:r>
      <w:r w:rsidR="000112B6" w:rsidRPr="00CA200D">
        <w:t>20</w:t>
      </w:r>
      <w:r w:rsidRPr="00CA200D">
        <w:t xml:space="preserve"> год</w:t>
      </w:r>
    </w:p>
    <w:p w:rsidR="00A20795" w:rsidRPr="00CA200D" w:rsidRDefault="00A20795" w:rsidP="00A20795">
      <w:pPr>
        <w:ind w:firstLine="567"/>
      </w:pPr>
    </w:p>
    <w:p w:rsidR="00A20795" w:rsidRPr="00CA200D" w:rsidRDefault="00A20795" w:rsidP="00A20795">
      <w:pPr>
        <w:ind w:firstLine="567"/>
      </w:pPr>
    </w:p>
    <w:p w:rsidR="00256377" w:rsidRPr="00CA200D" w:rsidRDefault="00256377" w:rsidP="00256377">
      <w:pPr>
        <w:widowControl w:val="0"/>
        <w:autoSpaceDE w:val="0"/>
        <w:ind w:firstLine="708"/>
        <w:jc w:val="both"/>
      </w:pPr>
    </w:p>
    <w:p w:rsidR="00586D06" w:rsidRPr="00CA200D" w:rsidRDefault="00586D06" w:rsidP="00C0161D">
      <w:pPr>
        <w:ind w:firstLine="567"/>
        <w:jc w:val="center"/>
        <w:rPr>
          <w:rFonts w:cs="Times New Roman"/>
        </w:rPr>
      </w:pPr>
      <w:r w:rsidRPr="00CA200D">
        <w:rPr>
          <w:rFonts w:cs="Times New Roman"/>
        </w:rPr>
        <w:lastRenderedPageBreak/>
        <w:t>1. ОБЩИЕ ПОЛОЖЕНИЯ</w:t>
      </w:r>
    </w:p>
    <w:p w:rsidR="00241709" w:rsidRPr="00CA200D" w:rsidRDefault="00241709" w:rsidP="00586D06">
      <w:pPr>
        <w:ind w:firstLine="567"/>
        <w:jc w:val="both"/>
        <w:rPr>
          <w:rFonts w:cs="Times New Roman"/>
        </w:rPr>
      </w:pPr>
    </w:p>
    <w:p w:rsidR="004463F2" w:rsidRPr="00CA200D" w:rsidRDefault="007C1EEB" w:rsidP="00586D06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 xml:space="preserve">1.1. Настоящий </w:t>
      </w:r>
      <w:r w:rsidR="00EA1C3D" w:rsidRPr="00CA200D">
        <w:rPr>
          <w:rFonts w:cs="Times New Roman"/>
        </w:rPr>
        <w:t>«</w:t>
      </w:r>
      <w:r w:rsidRPr="00CA200D">
        <w:rPr>
          <w:rFonts w:cs="Times New Roman"/>
        </w:rPr>
        <w:t>П</w:t>
      </w:r>
      <w:r w:rsidR="00241709" w:rsidRPr="00CA200D">
        <w:rPr>
          <w:rFonts w:cs="Times New Roman"/>
        </w:rPr>
        <w:t>орядок</w:t>
      </w:r>
      <w:r w:rsidR="00EA1C3D" w:rsidRPr="00CA200D">
        <w:t xml:space="preserve"> </w:t>
      </w:r>
      <w:r w:rsidR="00EA1C3D" w:rsidRPr="00CA200D">
        <w:rPr>
          <w:rFonts w:cs="Times New Roman"/>
        </w:rPr>
        <w:t>отбора заемщиков, а также требования к ним и условия взаимодействия Фонда с ними при предоставлении поручительств» (далее – Порядок)</w:t>
      </w:r>
      <w:r w:rsidRPr="00CA200D">
        <w:rPr>
          <w:rFonts w:cs="Times New Roman"/>
        </w:rPr>
        <w:t xml:space="preserve"> определяет</w:t>
      </w:r>
      <w:r w:rsidR="009537C8" w:rsidRPr="00CA200D">
        <w:rPr>
          <w:rFonts w:cs="Times New Roman"/>
        </w:rPr>
        <w:t xml:space="preserve"> </w:t>
      </w:r>
      <w:r w:rsidR="00B8695C" w:rsidRPr="00CA200D">
        <w:rPr>
          <w:rFonts w:cs="Times New Roman"/>
        </w:rPr>
        <w:t xml:space="preserve">порядок отбора субъектов </w:t>
      </w:r>
      <w:r w:rsidR="008D0502" w:rsidRPr="00CA200D">
        <w:rPr>
          <w:rFonts w:cs="Times New Roman"/>
        </w:rPr>
        <w:t>малого и среднего предпринимательства</w:t>
      </w:r>
      <w:r w:rsidR="00201536" w:rsidRPr="00CA200D">
        <w:rPr>
          <w:rFonts w:cs="Times New Roman"/>
        </w:rPr>
        <w:t xml:space="preserve"> (далее – Субъекты МСП)</w:t>
      </w:r>
      <w:r w:rsidR="00B8695C" w:rsidRPr="00CA200D">
        <w:rPr>
          <w:rFonts w:cs="Times New Roman"/>
        </w:rPr>
        <w:t>,</w:t>
      </w:r>
      <w:r w:rsidR="00CB5EDA" w:rsidRPr="00CA200D">
        <w:rPr>
          <w:rFonts w:cs="Times New Roman"/>
        </w:rPr>
        <w:t xml:space="preserve"> физических лиц, применяющих специальный налоговый режим «Налог на профессиональный доход» (далее - физические лица, применяющие НПД), и</w:t>
      </w:r>
      <w:r w:rsidR="00B8695C" w:rsidRPr="00CA200D">
        <w:rPr>
          <w:rFonts w:cs="Times New Roman"/>
        </w:rPr>
        <w:t xml:space="preserve"> организаций, образующих инфраструктуру поддержки субъектов </w:t>
      </w:r>
      <w:r w:rsidR="008D0502" w:rsidRPr="00CA200D">
        <w:rPr>
          <w:rFonts w:cs="Times New Roman"/>
        </w:rPr>
        <w:t>малого и среднего предпринимательства</w:t>
      </w:r>
      <w:r w:rsidR="00B8695C" w:rsidRPr="00CA200D">
        <w:rPr>
          <w:rFonts w:cs="Times New Roman"/>
        </w:rPr>
        <w:t>, а также требования к ним и условия взаимодействия Фонда с ними при предоставлении поручительств</w:t>
      </w:r>
      <w:r w:rsidR="009537C8" w:rsidRPr="00CA200D">
        <w:rPr>
          <w:rFonts w:cs="Times New Roman"/>
        </w:rPr>
        <w:t>.</w:t>
      </w:r>
    </w:p>
    <w:p w:rsidR="00752E35" w:rsidRPr="00CA200D" w:rsidRDefault="00752E35" w:rsidP="00586D06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 xml:space="preserve">Порядок сформирован в соответствие с Гражданским кодексом Российской Федерации, Федеральным законом от 24 июля 2007 № 209-ФЗ «О развитии малого и среднего предпринимательства в Российской Федерации», </w:t>
      </w:r>
      <w:r w:rsidR="008D0502" w:rsidRPr="00CA200D">
        <w:rPr>
          <w:rFonts w:cs="Times New Roman"/>
        </w:rPr>
        <w:t>постановлением Правительства</w:t>
      </w:r>
      <w:r w:rsidR="00201536" w:rsidRPr="00CA200D">
        <w:rPr>
          <w:rFonts w:cs="Times New Roman"/>
        </w:rPr>
        <w:t xml:space="preserve"> Российской Федерации</w:t>
      </w:r>
      <w:r w:rsidR="008D0502" w:rsidRPr="00CA200D">
        <w:rPr>
          <w:rFonts w:cs="Times New Roman"/>
        </w:rPr>
        <w:t xml:space="preserve"> №316 от 15.04.2014г. </w:t>
      </w:r>
      <w:r w:rsidR="00201536" w:rsidRPr="00CA200D">
        <w:rPr>
          <w:rFonts w:cs="Times New Roman"/>
        </w:rPr>
        <w:t>«Об утверждении государственной программы Российской Федерации «Экономическое развитие и инновационная экономика», п</w:t>
      </w:r>
      <w:r w:rsidRPr="00CA200D">
        <w:rPr>
          <w:rFonts w:cs="Times New Roman"/>
        </w:rPr>
        <w:t>риказом Министерства экономического развития Российской Федерации от 28 ноября 2016 №763 «Об утверждении требований к фондам содействия кредитованию (гарантийным фондам, фондам поручительств) и их деятельности».</w:t>
      </w:r>
    </w:p>
    <w:p w:rsidR="009537C8" w:rsidRPr="00CA200D" w:rsidRDefault="009537C8" w:rsidP="009537C8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1.2. В настоящем Порядке используются следующие термины:</w:t>
      </w:r>
    </w:p>
    <w:p w:rsidR="002D239C" w:rsidRPr="00CA200D" w:rsidRDefault="002D239C" w:rsidP="009537C8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 xml:space="preserve">Договор финансирования - </w:t>
      </w:r>
      <w:r w:rsidR="000A0EC5" w:rsidRPr="00CA200D">
        <w:rPr>
          <w:rFonts w:cs="Times New Roman"/>
        </w:rPr>
        <w:t xml:space="preserve">кредитный договор, </w:t>
      </w:r>
      <w:r w:rsidR="000112B6" w:rsidRPr="00CA200D">
        <w:rPr>
          <w:rFonts w:cs="Times New Roman"/>
        </w:rPr>
        <w:t xml:space="preserve">договор о предоставлении банковской гарантии, </w:t>
      </w:r>
      <w:r w:rsidR="000A0EC5" w:rsidRPr="00CA200D">
        <w:rPr>
          <w:rFonts w:cs="Times New Roman"/>
        </w:rPr>
        <w:t>договор займа или лизинга, заключенный между заемщиком и финансовой организацией;</w:t>
      </w:r>
    </w:p>
    <w:p w:rsidR="00B8695C" w:rsidRPr="00CA200D" w:rsidRDefault="004740F1" w:rsidP="009537C8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Заемщик – субъект МСП</w:t>
      </w:r>
      <w:r w:rsidR="009D0FAB" w:rsidRPr="00CA200D">
        <w:rPr>
          <w:rFonts w:cs="Times New Roman"/>
        </w:rPr>
        <w:t xml:space="preserve">, физическое лицо, применяющее НПД, </w:t>
      </w:r>
      <w:r w:rsidRPr="00CA200D">
        <w:rPr>
          <w:rFonts w:cs="Times New Roman"/>
        </w:rPr>
        <w:t xml:space="preserve">или </w:t>
      </w:r>
      <w:r w:rsidR="00471F9B" w:rsidRPr="00CA200D">
        <w:rPr>
          <w:rFonts w:cs="Times New Roman"/>
        </w:rPr>
        <w:t xml:space="preserve">организация инфраструктуры поддержки субъектов МСП, </w:t>
      </w:r>
      <w:r w:rsidR="005D2EBF" w:rsidRPr="00CA200D">
        <w:rPr>
          <w:rFonts w:cs="Times New Roman"/>
        </w:rPr>
        <w:t xml:space="preserve">в том числе участник закупок, </w:t>
      </w:r>
      <w:r w:rsidR="00471F9B" w:rsidRPr="00CA200D">
        <w:rPr>
          <w:rFonts w:cs="Times New Roman"/>
        </w:rPr>
        <w:t>заключивши</w:t>
      </w:r>
      <w:r w:rsidR="005D2EBF" w:rsidRPr="00CA200D">
        <w:rPr>
          <w:rFonts w:cs="Times New Roman"/>
        </w:rPr>
        <w:t>й</w:t>
      </w:r>
      <w:r w:rsidR="00987D4B" w:rsidRPr="00CA200D">
        <w:rPr>
          <w:rFonts w:cs="Times New Roman"/>
        </w:rPr>
        <w:t xml:space="preserve"> или намеревающи</w:t>
      </w:r>
      <w:r w:rsidR="005D2EBF" w:rsidRPr="00CA200D">
        <w:rPr>
          <w:rFonts w:cs="Times New Roman"/>
        </w:rPr>
        <w:t>й</w:t>
      </w:r>
      <w:r w:rsidR="00987D4B" w:rsidRPr="00CA200D">
        <w:rPr>
          <w:rFonts w:cs="Times New Roman"/>
        </w:rPr>
        <w:t>ся заключить</w:t>
      </w:r>
      <w:r w:rsidR="00471F9B" w:rsidRPr="00CA200D">
        <w:rPr>
          <w:rFonts w:cs="Times New Roman"/>
        </w:rPr>
        <w:t xml:space="preserve"> с финансовой организацией кредитный договор,</w:t>
      </w:r>
      <w:r w:rsidR="005D2EBF" w:rsidRPr="00CA200D">
        <w:rPr>
          <w:rFonts w:cs="Times New Roman"/>
        </w:rPr>
        <w:t xml:space="preserve"> договор займа</w:t>
      </w:r>
      <w:r w:rsidR="008349B5" w:rsidRPr="00CA200D">
        <w:rPr>
          <w:rFonts w:cs="Times New Roman"/>
        </w:rPr>
        <w:t>, договор лизинга</w:t>
      </w:r>
      <w:r w:rsidR="005D2EBF" w:rsidRPr="00CA200D">
        <w:rPr>
          <w:rFonts w:cs="Times New Roman"/>
        </w:rPr>
        <w:t xml:space="preserve"> или</w:t>
      </w:r>
      <w:r w:rsidR="00471F9B" w:rsidRPr="00CA200D">
        <w:rPr>
          <w:rFonts w:cs="Times New Roman"/>
        </w:rPr>
        <w:t xml:space="preserve"> договор о предоставлении банковской гарантии,</w:t>
      </w:r>
      <w:r w:rsidR="006566BE" w:rsidRPr="00CA200D">
        <w:rPr>
          <w:rFonts w:cs="Times New Roman"/>
        </w:rPr>
        <w:t xml:space="preserve"> под поручительство Фонда</w:t>
      </w:r>
      <w:r w:rsidR="00471F9B" w:rsidRPr="00CA200D">
        <w:rPr>
          <w:rFonts w:cs="Times New Roman"/>
        </w:rPr>
        <w:t>;</w:t>
      </w:r>
    </w:p>
    <w:p w:rsidR="00624EED" w:rsidRPr="00CA200D" w:rsidRDefault="00624EED" w:rsidP="009537C8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 xml:space="preserve">Организации инфраструктуры поддержки субъектов </w:t>
      </w:r>
      <w:r w:rsidR="004740F1" w:rsidRPr="00CA200D">
        <w:rPr>
          <w:rFonts w:cs="Times New Roman"/>
        </w:rPr>
        <w:t>МСП</w:t>
      </w:r>
      <w:r w:rsidRPr="00CA200D">
        <w:rPr>
          <w:rFonts w:cs="Times New Roman"/>
        </w:rPr>
        <w:t xml:space="preserve"> - коммерческие и некоммерческие организации, </w:t>
      </w:r>
      <w:r w:rsidR="004740F1" w:rsidRPr="00CA200D">
        <w:rPr>
          <w:rFonts w:cs="Times New Roman"/>
        </w:rPr>
        <w:t>деятельность которых направлена на обеспечение условий для создания и развития малого и среднего предпринимательства и оказания им поддержки</w:t>
      </w:r>
      <w:r w:rsidR="000112B6" w:rsidRPr="00CA200D">
        <w:rPr>
          <w:rFonts w:cs="Times New Roman"/>
        </w:rPr>
        <w:t xml:space="preserve"> на территории Чукотского автономного округа</w:t>
      </w:r>
      <w:r w:rsidR="004740F1" w:rsidRPr="00CA200D">
        <w:rPr>
          <w:rFonts w:cs="Times New Roman"/>
        </w:rPr>
        <w:t>;</w:t>
      </w:r>
    </w:p>
    <w:p w:rsidR="004740F1" w:rsidRPr="00CA200D" w:rsidRDefault="004740F1" w:rsidP="009537C8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 xml:space="preserve">Поручительство – письменное обязательство Фонда, обеспечивающее исполнение обязательств по </w:t>
      </w:r>
      <w:r w:rsidR="000112B6" w:rsidRPr="00CA200D">
        <w:rPr>
          <w:rFonts w:cs="Times New Roman"/>
        </w:rPr>
        <w:t>договору финансирования</w:t>
      </w:r>
      <w:r w:rsidRPr="00CA200D">
        <w:rPr>
          <w:rFonts w:cs="Times New Roman"/>
        </w:rPr>
        <w:t xml:space="preserve"> субъект</w:t>
      </w:r>
      <w:r w:rsidR="009D0FAB" w:rsidRPr="00CA200D">
        <w:rPr>
          <w:rFonts w:cs="Times New Roman"/>
        </w:rPr>
        <w:t>а</w:t>
      </w:r>
      <w:r w:rsidRPr="00CA200D">
        <w:rPr>
          <w:rFonts w:cs="Times New Roman"/>
        </w:rPr>
        <w:t xml:space="preserve"> МСП</w:t>
      </w:r>
      <w:r w:rsidR="009D0FAB" w:rsidRPr="00CA200D">
        <w:rPr>
          <w:rFonts w:cs="Times New Roman"/>
        </w:rPr>
        <w:t>, физического лица, применяющего НПД,</w:t>
      </w:r>
      <w:r w:rsidRPr="00CA200D">
        <w:rPr>
          <w:rFonts w:cs="Times New Roman"/>
        </w:rPr>
        <w:t xml:space="preserve"> или организаци</w:t>
      </w:r>
      <w:r w:rsidR="009D0FAB" w:rsidRPr="00CA200D">
        <w:rPr>
          <w:rFonts w:cs="Times New Roman"/>
        </w:rPr>
        <w:t>и</w:t>
      </w:r>
      <w:r w:rsidRPr="00CA200D">
        <w:rPr>
          <w:rFonts w:cs="Times New Roman"/>
        </w:rPr>
        <w:t xml:space="preserve"> инфраструктуры поддержки субъектов МСП за счет средств гарантийного фонда, оформленное договором поручительства;</w:t>
      </w:r>
    </w:p>
    <w:p w:rsidR="004740F1" w:rsidRPr="00CA200D" w:rsidRDefault="009537C8" w:rsidP="004740F1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Совет Фонда – высший коллегиальный орган управления Фондом;</w:t>
      </w:r>
    </w:p>
    <w:p w:rsidR="000112B6" w:rsidRPr="00CA200D" w:rsidRDefault="000112B6" w:rsidP="000112B6">
      <w:pPr>
        <w:ind w:firstLine="567"/>
        <w:jc w:val="both"/>
      </w:pPr>
      <w:r w:rsidRPr="00CA200D">
        <w:t xml:space="preserve">Субъекты малого и среднего предпринимательства (Субъекты МСП)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 июля 2007 № 209-ФЗ «О развитии малого и среднего предпринимательства в Российской Федерации» к малым предприятиям, в том числе к </w:t>
      </w:r>
      <w:proofErr w:type="spellStart"/>
      <w:r w:rsidRPr="00CA200D">
        <w:t>микропредприятиям</w:t>
      </w:r>
      <w:proofErr w:type="spellEnd"/>
      <w:r w:rsidRPr="00CA200D">
        <w:t>, и средним предприятиям, сведения о которых внесены в единый реестр субъектов малого и среднего предпринимательства;</w:t>
      </w:r>
    </w:p>
    <w:p w:rsidR="00FF4182" w:rsidRPr="00CA200D" w:rsidRDefault="00FF4182" w:rsidP="00FF4182">
      <w:pPr>
        <w:ind w:firstLine="567"/>
        <w:jc w:val="both"/>
      </w:pPr>
      <w:r w:rsidRPr="00CA200D">
        <w:t>Участник закупок - субъект МСП или организация инфраструктуры поддержки субъектов МСП, принимающая участие в закупках, осуществляемых в соответствие с Федеральным законом от 18 июля 2011г. №223-ФЗ «О закупках товаров, работ, услуг отдельными видами юридических лиц» (далее – Закон о закупках) или Федеральным законом от 5 апреля 2013г. №44-ФЗ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системе);</w:t>
      </w:r>
    </w:p>
    <w:p w:rsidR="00CB5EDA" w:rsidRPr="00CA200D" w:rsidRDefault="00CB5EDA" w:rsidP="00CB5EDA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Физические лица, применяющие НПД - физические лица, применяющие специальный налоговый режим "Налог на профессиональный доход";</w:t>
      </w:r>
    </w:p>
    <w:p w:rsidR="00624EED" w:rsidRPr="00CA200D" w:rsidRDefault="00471F9B" w:rsidP="009537C8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Финансовая организация – кредитная организация,</w:t>
      </w:r>
      <w:r w:rsidR="002D239C" w:rsidRPr="00CA200D">
        <w:rPr>
          <w:rFonts w:cs="Times New Roman"/>
        </w:rPr>
        <w:t xml:space="preserve"> лизинговая компания или </w:t>
      </w:r>
      <w:proofErr w:type="spellStart"/>
      <w:r w:rsidR="002D239C" w:rsidRPr="00CA200D">
        <w:rPr>
          <w:rFonts w:cs="Times New Roman"/>
        </w:rPr>
        <w:t>микрофинансовая</w:t>
      </w:r>
      <w:proofErr w:type="spellEnd"/>
      <w:r w:rsidR="002D239C" w:rsidRPr="00CA200D">
        <w:rPr>
          <w:rFonts w:cs="Times New Roman"/>
        </w:rPr>
        <w:t xml:space="preserve"> организация,</w:t>
      </w:r>
      <w:r w:rsidRPr="00CA200D">
        <w:rPr>
          <w:rFonts w:cs="Times New Roman"/>
        </w:rPr>
        <w:t xml:space="preserve"> заключившая с Фондом соглашение о сотрудничестве по предоставлению поручительств за счет средств гарантийного фонда (далее – Соглашение о сотрудничестве);</w:t>
      </w:r>
    </w:p>
    <w:p w:rsidR="009537C8" w:rsidRPr="00CA200D" w:rsidRDefault="009537C8" w:rsidP="009537C8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Фонд – Некоммерческая организация «Фонд развития экономики и прямых инвестиций Чукотского автономного округа».</w:t>
      </w:r>
    </w:p>
    <w:p w:rsidR="009537C8" w:rsidRPr="00CA200D" w:rsidRDefault="009537C8" w:rsidP="009537C8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lastRenderedPageBreak/>
        <w:t>Иные понятия и термины, используемые в настоящем Порядке, применяются в значениях, определенных федеральным законодательством и нормативными правовыми актами Чукотского автономного округа.</w:t>
      </w:r>
    </w:p>
    <w:p w:rsidR="00856C8B" w:rsidRPr="00CA200D" w:rsidRDefault="00856C8B" w:rsidP="009537C8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1.3. Настоящий порядок распространяется на деятельность Фонда в качестве региональной гарантийной организации.</w:t>
      </w:r>
    </w:p>
    <w:p w:rsidR="00241709" w:rsidRPr="00CA200D" w:rsidRDefault="00241709" w:rsidP="00586D06">
      <w:pPr>
        <w:ind w:firstLine="567"/>
        <w:jc w:val="both"/>
        <w:rPr>
          <w:rFonts w:cs="Times New Roman"/>
        </w:rPr>
      </w:pPr>
    </w:p>
    <w:p w:rsidR="003816C5" w:rsidRPr="00CA200D" w:rsidRDefault="003816C5" w:rsidP="00586D06">
      <w:pPr>
        <w:ind w:firstLine="567"/>
        <w:jc w:val="both"/>
        <w:rPr>
          <w:rFonts w:cs="Times New Roman"/>
        </w:rPr>
      </w:pPr>
    </w:p>
    <w:p w:rsidR="0008760A" w:rsidRPr="00CA200D" w:rsidRDefault="00752E35" w:rsidP="00752E35">
      <w:pPr>
        <w:ind w:firstLine="567"/>
        <w:jc w:val="center"/>
        <w:rPr>
          <w:rFonts w:cs="Times New Roman"/>
        </w:rPr>
      </w:pPr>
      <w:r w:rsidRPr="00CA200D">
        <w:rPr>
          <w:rFonts w:cs="Times New Roman"/>
        </w:rPr>
        <w:t xml:space="preserve">2. ПОРЯДОК ОТБОРА </w:t>
      </w:r>
      <w:r w:rsidR="009F736A" w:rsidRPr="00CA200D">
        <w:rPr>
          <w:rFonts w:cs="Times New Roman"/>
        </w:rPr>
        <w:t>ЗАЕМЩИКОВ</w:t>
      </w:r>
      <w:r w:rsidR="00470A6E" w:rsidRPr="00CA200D">
        <w:rPr>
          <w:rFonts w:cs="Times New Roman"/>
        </w:rPr>
        <w:t xml:space="preserve"> </w:t>
      </w:r>
    </w:p>
    <w:p w:rsidR="006B78DA" w:rsidRPr="00CA200D" w:rsidRDefault="006B78DA" w:rsidP="00586D06">
      <w:pPr>
        <w:ind w:firstLine="567"/>
        <w:jc w:val="both"/>
        <w:rPr>
          <w:rFonts w:cs="Times New Roman"/>
        </w:rPr>
      </w:pPr>
    </w:p>
    <w:p w:rsidR="006B78DA" w:rsidRPr="00CA200D" w:rsidRDefault="006B78DA" w:rsidP="006B78DA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 xml:space="preserve">2.1. </w:t>
      </w:r>
      <w:r w:rsidR="005D2EBF" w:rsidRPr="00CA200D">
        <w:rPr>
          <w:rFonts w:cs="Times New Roman"/>
        </w:rPr>
        <w:t xml:space="preserve">Заемщик </w:t>
      </w:r>
      <w:r w:rsidRPr="00CA200D">
        <w:rPr>
          <w:rFonts w:cs="Times New Roman"/>
        </w:rPr>
        <w:t>самостоятельно обращается в Финансовую организацию с заявкой на предоставление денежных средств в виде кредита</w:t>
      </w:r>
      <w:r w:rsidR="002D239C" w:rsidRPr="00CA200D">
        <w:rPr>
          <w:rFonts w:cs="Times New Roman"/>
        </w:rPr>
        <w:t>,</w:t>
      </w:r>
      <w:r w:rsidR="00224926" w:rsidRPr="00CA200D">
        <w:rPr>
          <w:rFonts w:cs="Times New Roman"/>
        </w:rPr>
        <w:t xml:space="preserve"> </w:t>
      </w:r>
      <w:r w:rsidR="000112B6" w:rsidRPr="00CA200D">
        <w:rPr>
          <w:rFonts w:cs="Times New Roman"/>
        </w:rPr>
        <w:t xml:space="preserve">займа, </w:t>
      </w:r>
      <w:r w:rsidR="00224926" w:rsidRPr="00CA200D">
        <w:rPr>
          <w:rFonts w:cs="Times New Roman"/>
        </w:rPr>
        <w:t>лизинга</w:t>
      </w:r>
      <w:r w:rsidR="002D239C" w:rsidRPr="00CA200D">
        <w:rPr>
          <w:rFonts w:cs="Times New Roman"/>
        </w:rPr>
        <w:t xml:space="preserve"> или банковской</w:t>
      </w:r>
      <w:r w:rsidR="00224926" w:rsidRPr="00CA200D">
        <w:rPr>
          <w:rFonts w:cs="Times New Roman"/>
        </w:rPr>
        <w:t xml:space="preserve"> гарантии</w:t>
      </w:r>
      <w:r w:rsidRPr="00CA200D">
        <w:rPr>
          <w:rFonts w:cs="Times New Roman"/>
        </w:rPr>
        <w:t>.</w:t>
      </w:r>
    </w:p>
    <w:p w:rsidR="006B78DA" w:rsidRPr="00CA200D" w:rsidRDefault="006B78DA" w:rsidP="006B78DA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 xml:space="preserve">2.2. Финансовая организация самостоятельно, в соответствии с процедурой, установленной ее внутренними нормативными документами, рассматривает заявку </w:t>
      </w:r>
      <w:r w:rsidR="005D2EBF" w:rsidRPr="00CA200D">
        <w:rPr>
          <w:rFonts w:cs="Times New Roman"/>
        </w:rPr>
        <w:t>Заемщика</w:t>
      </w:r>
      <w:r w:rsidRPr="00CA200D">
        <w:rPr>
          <w:rFonts w:cs="Times New Roman"/>
        </w:rPr>
        <w:t xml:space="preserve">, анализирует предоставленные им документы, финансовое состояние, принимает решение о возможности его </w:t>
      </w:r>
      <w:r w:rsidR="002D239C" w:rsidRPr="00CA200D">
        <w:rPr>
          <w:rFonts w:cs="Times New Roman"/>
        </w:rPr>
        <w:t>финансирования</w:t>
      </w:r>
      <w:r w:rsidRPr="00CA200D">
        <w:rPr>
          <w:rFonts w:cs="Times New Roman"/>
        </w:rPr>
        <w:t>, а также определяет величину необходимого обеспечения по данному договору</w:t>
      </w:r>
      <w:r w:rsidR="002D239C" w:rsidRPr="00CA200D">
        <w:rPr>
          <w:rFonts w:cs="Times New Roman"/>
        </w:rPr>
        <w:t xml:space="preserve"> финансирования</w:t>
      </w:r>
      <w:r w:rsidRPr="00CA200D">
        <w:rPr>
          <w:rFonts w:cs="Times New Roman"/>
        </w:rPr>
        <w:t>.</w:t>
      </w:r>
    </w:p>
    <w:p w:rsidR="002469F4" w:rsidRPr="00CA200D" w:rsidRDefault="006B78DA" w:rsidP="006B78DA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 xml:space="preserve">2.3. В случае, если обеспечения, предоставленного </w:t>
      </w:r>
      <w:r w:rsidR="005D2EBF" w:rsidRPr="00CA200D">
        <w:rPr>
          <w:rFonts w:cs="Times New Roman"/>
        </w:rPr>
        <w:t xml:space="preserve">Заемщиком </w:t>
      </w:r>
      <w:r w:rsidRPr="00CA200D">
        <w:rPr>
          <w:rFonts w:cs="Times New Roman"/>
        </w:rPr>
        <w:t xml:space="preserve">и/или третьими лицами за него, недостаточно, </w:t>
      </w:r>
      <w:r w:rsidR="000112B6" w:rsidRPr="00CA200D">
        <w:t xml:space="preserve">или Заемщик назвал поручительство Фонда в качестве основного обеспечения, </w:t>
      </w:r>
      <w:r w:rsidRPr="00CA200D">
        <w:rPr>
          <w:rFonts w:cs="Times New Roman"/>
        </w:rPr>
        <w:t xml:space="preserve">Финансовая организация </w:t>
      </w:r>
      <w:r w:rsidR="00680E51" w:rsidRPr="00CA200D">
        <w:rPr>
          <w:rFonts w:cs="Times New Roman"/>
        </w:rPr>
        <w:t xml:space="preserve">определяет соответствие </w:t>
      </w:r>
      <w:r w:rsidR="005D2EBF" w:rsidRPr="00CA200D">
        <w:rPr>
          <w:rFonts w:cs="Times New Roman"/>
        </w:rPr>
        <w:t xml:space="preserve">Заемщика </w:t>
      </w:r>
      <w:r w:rsidR="00680E51" w:rsidRPr="00CA200D">
        <w:rPr>
          <w:rFonts w:cs="Times New Roman"/>
        </w:rPr>
        <w:t xml:space="preserve">требованиям, предъявляемым Фондом, указанным в разделе 3 настоящего Порядка. </w:t>
      </w:r>
    </w:p>
    <w:p w:rsidR="006B78DA" w:rsidRPr="00CA200D" w:rsidRDefault="00680E51" w:rsidP="006B78DA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 xml:space="preserve">При соответствии Заемщика установленным в разделе 3 настоящего Порядка требованиям, Финансовая организация </w:t>
      </w:r>
      <w:r w:rsidR="006B78DA" w:rsidRPr="00CA200D">
        <w:rPr>
          <w:rFonts w:cs="Times New Roman"/>
        </w:rPr>
        <w:t>информирует Заемщика о возможности привлечения поручительства Фонда для обеспечения исполнения обязательств перед Финансовой организацией</w:t>
      </w:r>
      <w:r w:rsidRPr="00CA200D">
        <w:rPr>
          <w:rFonts w:cs="Times New Roman"/>
        </w:rPr>
        <w:t xml:space="preserve"> и основных условиях предоставления такого поручительства</w:t>
      </w:r>
      <w:r w:rsidR="006B78DA" w:rsidRPr="00CA200D">
        <w:rPr>
          <w:rFonts w:cs="Times New Roman"/>
        </w:rPr>
        <w:t>.</w:t>
      </w:r>
    </w:p>
    <w:p w:rsidR="006B78DA" w:rsidRPr="00CA200D" w:rsidRDefault="006B78DA" w:rsidP="006B78DA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 xml:space="preserve">2.4. При согласии Заемщика воспользоваться поручительством Фонда Финансовая организация направляет Фонду заявку на предоставление поручительства и пакет документов, </w:t>
      </w:r>
      <w:r w:rsidR="002C0EEF" w:rsidRPr="00CA200D">
        <w:rPr>
          <w:rFonts w:cs="Times New Roman"/>
        </w:rPr>
        <w:t>установленный внутренними нормативными</w:t>
      </w:r>
      <w:r w:rsidR="00201536" w:rsidRPr="00CA200D">
        <w:rPr>
          <w:rFonts w:cs="Times New Roman"/>
        </w:rPr>
        <w:t xml:space="preserve"> и распорядительными</w:t>
      </w:r>
      <w:r w:rsidR="002C0EEF" w:rsidRPr="00CA200D">
        <w:rPr>
          <w:rFonts w:cs="Times New Roman"/>
        </w:rPr>
        <w:t xml:space="preserve"> документами Фонда</w:t>
      </w:r>
      <w:r w:rsidRPr="00CA200D">
        <w:rPr>
          <w:rFonts w:cs="Times New Roman"/>
        </w:rPr>
        <w:t xml:space="preserve">. </w:t>
      </w:r>
    </w:p>
    <w:p w:rsidR="002469F4" w:rsidRPr="00CA200D" w:rsidRDefault="006B78DA" w:rsidP="00A3721D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2.</w:t>
      </w:r>
      <w:r w:rsidR="002469F4" w:rsidRPr="00CA200D">
        <w:rPr>
          <w:rFonts w:cs="Times New Roman"/>
        </w:rPr>
        <w:t>5</w:t>
      </w:r>
      <w:r w:rsidRPr="00CA200D">
        <w:rPr>
          <w:rFonts w:cs="Times New Roman"/>
        </w:rPr>
        <w:t xml:space="preserve">. </w:t>
      </w:r>
      <w:r w:rsidR="00CD2BFC" w:rsidRPr="00CA200D">
        <w:rPr>
          <w:rFonts w:cs="Times New Roman"/>
        </w:rPr>
        <w:t>В течение 3 (Трех)</w:t>
      </w:r>
      <w:r w:rsidR="009D0FAB" w:rsidRPr="00CA200D">
        <w:rPr>
          <w:rFonts w:cs="Times New Roman"/>
        </w:rPr>
        <w:t xml:space="preserve"> рабочих дней </w:t>
      </w:r>
      <w:r w:rsidR="00CD2BFC" w:rsidRPr="00CA200D">
        <w:rPr>
          <w:rFonts w:cs="Times New Roman"/>
        </w:rPr>
        <w:t>с момента получения заявки и полного пакета документов</w:t>
      </w:r>
      <w:r w:rsidR="00A3721D" w:rsidRPr="00CA200D">
        <w:rPr>
          <w:rFonts w:cs="Times New Roman"/>
        </w:rPr>
        <w:t xml:space="preserve"> </w:t>
      </w:r>
      <w:r w:rsidR="002C0EEF" w:rsidRPr="00CA200D">
        <w:rPr>
          <w:rFonts w:cs="Times New Roman"/>
        </w:rPr>
        <w:t>Фонд осуществляет проверку Заемщика на предмет соответствия предъявляемым требованиям,</w:t>
      </w:r>
      <w:r w:rsidR="002469F4" w:rsidRPr="00CA200D">
        <w:rPr>
          <w:rFonts w:cs="Times New Roman"/>
        </w:rPr>
        <w:t xml:space="preserve"> указанным в разделе 3 настоящего Порядка, проводит</w:t>
      </w:r>
      <w:r w:rsidR="002C0EEF" w:rsidRPr="00CA200D">
        <w:rPr>
          <w:rFonts w:cs="Times New Roman"/>
        </w:rPr>
        <w:t xml:space="preserve"> оценку правоспособности </w:t>
      </w:r>
      <w:r w:rsidR="002469F4" w:rsidRPr="00CA200D">
        <w:rPr>
          <w:rFonts w:cs="Times New Roman"/>
        </w:rPr>
        <w:t>З</w:t>
      </w:r>
      <w:r w:rsidR="002C0EEF" w:rsidRPr="00CA200D">
        <w:rPr>
          <w:rFonts w:cs="Times New Roman"/>
        </w:rPr>
        <w:t>аемщика, проверку деловой репутации, оценку рисков возникновения у Фонда потерь вследствие не исполнения, не своевременного или не полного исполнения Заемщиком обязательств</w:t>
      </w:r>
      <w:r w:rsidR="002469F4" w:rsidRPr="00CA200D">
        <w:rPr>
          <w:rFonts w:cs="Times New Roman"/>
        </w:rPr>
        <w:t xml:space="preserve">.  </w:t>
      </w:r>
    </w:p>
    <w:p w:rsidR="00510203" w:rsidRPr="00CA200D" w:rsidRDefault="00510203" w:rsidP="00510203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2.5.1. На период введения в Чукотском автономном округе режима повышенной готовности или режима чрезвычайной ситуации в соответствии с Федеральным законом "О защите населения и территорий от чрезвычайных ситуаций природного и техногенного характера" действия, указанные в п.</w:t>
      </w:r>
      <w:r w:rsidR="00FA0AE3" w:rsidRPr="00CA200D">
        <w:rPr>
          <w:rFonts w:cs="Times New Roman"/>
        </w:rPr>
        <w:t xml:space="preserve"> </w:t>
      </w:r>
      <w:r w:rsidRPr="00CA200D">
        <w:rPr>
          <w:rFonts w:cs="Times New Roman"/>
        </w:rPr>
        <w:t>2.5 настоящего Порядка осуществляются в срок не более 1 (одного) рабочего дня, при этом заявка на получение поручительства с приложением полного пакета документов считается принятой текущим рабочим днем, если она поступила не позднее 16-00 часов, заявка на получение поручительства с приложением полного пакета документов, поступившая после 16-00 часов регистрируется следующим рабочим днем.</w:t>
      </w:r>
    </w:p>
    <w:p w:rsidR="006B78DA" w:rsidRPr="00CA200D" w:rsidRDefault="003F32C9" w:rsidP="006B78DA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 xml:space="preserve">2.6. </w:t>
      </w:r>
      <w:r w:rsidR="006419A3" w:rsidRPr="00CA200D">
        <w:rPr>
          <w:rFonts w:cs="Times New Roman"/>
        </w:rPr>
        <w:t>При положительном решении по итогам проверки</w:t>
      </w:r>
      <w:r w:rsidR="00470A6E" w:rsidRPr="00CA200D">
        <w:rPr>
          <w:rFonts w:cs="Times New Roman"/>
        </w:rPr>
        <w:t xml:space="preserve"> заявка, заключения уполномоченных сотрудников Фонда и</w:t>
      </w:r>
      <w:r w:rsidR="006419A3" w:rsidRPr="00CA200D">
        <w:rPr>
          <w:rFonts w:cs="Times New Roman"/>
        </w:rPr>
        <w:t xml:space="preserve"> пакет документов</w:t>
      </w:r>
      <w:r w:rsidR="00A02CDE" w:rsidRPr="00CA200D">
        <w:rPr>
          <w:rFonts w:cs="Times New Roman"/>
        </w:rPr>
        <w:t xml:space="preserve"> </w:t>
      </w:r>
      <w:r w:rsidR="006419A3" w:rsidRPr="00CA200D">
        <w:rPr>
          <w:rFonts w:cs="Times New Roman"/>
        </w:rPr>
        <w:t xml:space="preserve">выносится на рассмотрение </w:t>
      </w:r>
      <w:r w:rsidR="00C05915" w:rsidRPr="00CA200D">
        <w:rPr>
          <w:rFonts w:cs="Times New Roman"/>
        </w:rPr>
        <w:t>Совет</w:t>
      </w:r>
      <w:r w:rsidR="006419A3" w:rsidRPr="00CA200D">
        <w:rPr>
          <w:rFonts w:cs="Times New Roman"/>
        </w:rPr>
        <w:t>ом</w:t>
      </w:r>
      <w:r w:rsidR="006B78DA" w:rsidRPr="00CA200D">
        <w:rPr>
          <w:rFonts w:cs="Times New Roman"/>
        </w:rPr>
        <w:t xml:space="preserve"> Фонда</w:t>
      </w:r>
      <w:r w:rsidR="006419A3" w:rsidRPr="00CA200D">
        <w:rPr>
          <w:rFonts w:cs="Times New Roman"/>
        </w:rPr>
        <w:t>, который</w:t>
      </w:r>
      <w:r w:rsidR="006B78DA" w:rsidRPr="00CA200D">
        <w:rPr>
          <w:rFonts w:cs="Times New Roman"/>
        </w:rPr>
        <w:t xml:space="preserve"> принимает решение о возможности предоставления поручительства по обязательствам Заемщика перед</w:t>
      </w:r>
      <w:r w:rsidR="00C05915" w:rsidRPr="00CA200D">
        <w:rPr>
          <w:rFonts w:cs="Times New Roman"/>
        </w:rPr>
        <w:t xml:space="preserve"> Финансовой организацией</w:t>
      </w:r>
      <w:r w:rsidR="006B78DA" w:rsidRPr="00CA200D">
        <w:rPr>
          <w:rFonts w:cs="Times New Roman"/>
        </w:rPr>
        <w:t>.</w:t>
      </w:r>
    </w:p>
    <w:p w:rsidR="003F32C9" w:rsidRPr="00CA200D" w:rsidRDefault="003F32C9" w:rsidP="003F32C9">
      <w:pPr>
        <w:ind w:firstLine="567"/>
        <w:jc w:val="both"/>
      </w:pPr>
      <w:r w:rsidRPr="00CA200D">
        <w:t xml:space="preserve">2.7. При отрицательном результате рассмотрения заявки Советом Фонда </w:t>
      </w:r>
      <w:r w:rsidR="00161671" w:rsidRPr="00CA200D">
        <w:t>Заемщику,</w:t>
      </w:r>
      <w:r w:rsidRPr="00CA200D">
        <w:t xml:space="preserve"> а также финансовой организации направляется официальный ответ с указанием причин отказа.</w:t>
      </w:r>
    </w:p>
    <w:p w:rsidR="003F32C9" w:rsidRPr="00CA200D" w:rsidRDefault="003F32C9" w:rsidP="006B78DA">
      <w:pPr>
        <w:ind w:firstLine="567"/>
        <w:jc w:val="both"/>
        <w:rPr>
          <w:rFonts w:cs="Times New Roman"/>
        </w:rPr>
      </w:pPr>
    </w:p>
    <w:p w:rsidR="006B78DA" w:rsidRPr="00CA200D" w:rsidRDefault="006B78DA" w:rsidP="00586D06">
      <w:pPr>
        <w:ind w:firstLine="567"/>
        <w:jc w:val="both"/>
        <w:rPr>
          <w:rFonts w:cs="Times New Roman"/>
        </w:rPr>
      </w:pPr>
    </w:p>
    <w:p w:rsidR="00E40E83" w:rsidRPr="00CA200D" w:rsidRDefault="00C05915" w:rsidP="00E40E83">
      <w:pPr>
        <w:ind w:firstLine="567"/>
        <w:jc w:val="center"/>
        <w:rPr>
          <w:rFonts w:cs="Times New Roman"/>
        </w:rPr>
      </w:pPr>
      <w:r w:rsidRPr="00CA200D">
        <w:rPr>
          <w:rFonts w:cs="Times New Roman"/>
        </w:rPr>
        <w:t>3</w:t>
      </w:r>
      <w:r w:rsidR="009537C8" w:rsidRPr="00CA200D">
        <w:rPr>
          <w:rFonts w:cs="Times New Roman"/>
        </w:rPr>
        <w:t xml:space="preserve">. </w:t>
      </w:r>
      <w:r w:rsidR="00E40E83" w:rsidRPr="00CA200D">
        <w:rPr>
          <w:rFonts w:cs="Times New Roman"/>
        </w:rPr>
        <w:t xml:space="preserve">ТРЕБОВАНИЯ К </w:t>
      </w:r>
      <w:r w:rsidR="009F736A" w:rsidRPr="00CA200D">
        <w:rPr>
          <w:rFonts w:cs="Times New Roman"/>
        </w:rPr>
        <w:t>ЗАЕМЩИКАМ</w:t>
      </w:r>
    </w:p>
    <w:p w:rsidR="00F24834" w:rsidRPr="00CA200D" w:rsidRDefault="00F24834" w:rsidP="00E40E83">
      <w:pPr>
        <w:ind w:firstLine="567"/>
        <w:jc w:val="center"/>
        <w:rPr>
          <w:rFonts w:cs="Times New Roman"/>
        </w:rPr>
      </w:pPr>
    </w:p>
    <w:p w:rsidR="00F24834" w:rsidRPr="00CA200D" w:rsidRDefault="00847FC6" w:rsidP="00F24834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3</w:t>
      </w:r>
      <w:r w:rsidR="00F24834" w:rsidRPr="00CA200D">
        <w:rPr>
          <w:rFonts w:cs="Times New Roman"/>
        </w:rPr>
        <w:t>.1. Поручительство</w:t>
      </w:r>
      <w:r w:rsidR="00470A6E" w:rsidRPr="00CA200D">
        <w:rPr>
          <w:rFonts w:cs="Times New Roman"/>
        </w:rPr>
        <w:t xml:space="preserve"> </w:t>
      </w:r>
      <w:r w:rsidR="001D1810" w:rsidRPr="00CA200D">
        <w:rPr>
          <w:rFonts w:cs="Times New Roman"/>
        </w:rPr>
        <w:t>Фонда</w:t>
      </w:r>
      <w:r w:rsidR="00F24834" w:rsidRPr="00CA200D">
        <w:rPr>
          <w:rFonts w:cs="Times New Roman"/>
        </w:rPr>
        <w:t xml:space="preserve"> предоставляется, если </w:t>
      </w:r>
      <w:r w:rsidR="008414AE" w:rsidRPr="00CA200D">
        <w:rPr>
          <w:rFonts w:cs="Times New Roman"/>
        </w:rPr>
        <w:t>Заемщик</w:t>
      </w:r>
      <w:r w:rsidR="00F24834" w:rsidRPr="00CA200D">
        <w:rPr>
          <w:rFonts w:cs="Times New Roman"/>
        </w:rPr>
        <w:t xml:space="preserve"> отвечает следующим критериям:</w:t>
      </w:r>
    </w:p>
    <w:p w:rsidR="001D1810" w:rsidRPr="00CA200D" w:rsidRDefault="00F24834" w:rsidP="00F24834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 xml:space="preserve">1) </w:t>
      </w:r>
      <w:r w:rsidR="001D1810" w:rsidRPr="00CA200D">
        <w:rPr>
          <w:rFonts w:cs="Times New Roman"/>
        </w:rPr>
        <w:t>является субъектом малого или среднего предпринимательства в соответствии с требованиями ст. 4 Федерального Закона от 24.07.2007 № 209-ФЗ «О развитии малого и среднего предпринимательства в Российской Федерации»</w:t>
      </w:r>
      <w:r w:rsidR="003F32C9" w:rsidRPr="00CA200D">
        <w:rPr>
          <w:rFonts w:cs="Times New Roman"/>
        </w:rPr>
        <w:t xml:space="preserve"> и информация о нем отражена в едином реестре </w:t>
      </w:r>
      <w:r w:rsidR="003F32C9" w:rsidRPr="00CA200D">
        <w:rPr>
          <w:rFonts w:cs="Times New Roman"/>
        </w:rPr>
        <w:lastRenderedPageBreak/>
        <w:t>субъектов малого и среднего предпринимательства</w:t>
      </w:r>
      <w:r w:rsidR="008414AE" w:rsidRPr="00CA200D">
        <w:rPr>
          <w:rFonts w:cs="Times New Roman"/>
        </w:rPr>
        <w:t>, физическим лицом, применяющим НПД или организацией, образующей инфраструктуру поддержки субъектов МСП</w:t>
      </w:r>
      <w:r w:rsidR="003F32C9" w:rsidRPr="00CA200D">
        <w:rPr>
          <w:rFonts w:cs="Times New Roman"/>
        </w:rPr>
        <w:t>;</w:t>
      </w:r>
    </w:p>
    <w:p w:rsidR="001D1810" w:rsidRPr="00CA200D" w:rsidRDefault="0066129E" w:rsidP="00F24834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2) осуществляет свою деятельность на территории Чукотского автономного округа;</w:t>
      </w:r>
    </w:p>
    <w:p w:rsidR="00F24834" w:rsidRPr="00CA200D" w:rsidRDefault="00847FC6" w:rsidP="00F24834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3)</w:t>
      </w:r>
      <w:r w:rsidR="00201536" w:rsidRPr="00CA200D">
        <w:rPr>
          <w:rFonts w:cs="Times New Roman"/>
        </w:rPr>
        <w:t xml:space="preserve"> не име</w:t>
      </w:r>
      <w:r w:rsidR="00510203" w:rsidRPr="00CA200D">
        <w:rPr>
          <w:rFonts w:cs="Times New Roman"/>
        </w:rPr>
        <w:t>ет</w:t>
      </w:r>
      <w:r w:rsidR="00201536" w:rsidRPr="00CA200D">
        <w:rPr>
          <w:rFonts w:cs="Times New Roman"/>
        </w:rPr>
        <w:t xml:space="preserve"> по состоянию на любую дату в течение периода, равного 30 календарным дням, предшествующего дате заключения договора о предоставлении поручительства, просроченной задолженности по налогам, сборам и иным обязательным платежам в бюджеты бюджетной системы Российской Федерации, превышающей 50 тыс. рублей</w:t>
      </w:r>
      <w:r w:rsidR="00510203" w:rsidRPr="00CA200D">
        <w:rPr>
          <w:rFonts w:cs="Times New Roman"/>
        </w:rPr>
        <w:t>;</w:t>
      </w:r>
    </w:p>
    <w:p w:rsidR="00DB7C8F" w:rsidRPr="00CA200D" w:rsidRDefault="008414AE" w:rsidP="00847FC6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4</w:t>
      </w:r>
      <w:r w:rsidR="00DB7C8F" w:rsidRPr="00CA200D">
        <w:rPr>
          <w:rFonts w:cs="Times New Roman"/>
        </w:rPr>
        <w:t>) привлекает средства по договору</w:t>
      </w:r>
      <w:r w:rsidR="0021263C" w:rsidRPr="00CA200D">
        <w:rPr>
          <w:rFonts w:cs="Times New Roman"/>
        </w:rPr>
        <w:t xml:space="preserve"> финансирования</w:t>
      </w:r>
      <w:r w:rsidR="00DB7C8F" w:rsidRPr="00CA200D">
        <w:rPr>
          <w:rFonts w:cs="Times New Roman"/>
        </w:rPr>
        <w:t xml:space="preserve"> для осуществления приоритетны</w:t>
      </w:r>
      <w:r w:rsidR="00FE5F74" w:rsidRPr="00CA200D">
        <w:rPr>
          <w:rFonts w:cs="Times New Roman"/>
        </w:rPr>
        <w:t>х</w:t>
      </w:r>
      <w:r w:rsidR="00DB7C8F" w:rsidRPr="00CA200D">
        <w:rPr>
          <w:rFonts w:cs="Times New Roman"/>
        </w:rPr>
        <w:t xml:space="preserve"> видов деятельности, отнесенных к следующим разделам Общероссийского классификатора видов экономической деятельности ОК 029-2014 и являющихся основными:</w:t>
      </w:r>
    </w:p>
    <w:p w:rsidR="004C09A1" w:rsidRPr="00CA200D" w:rsidRDefault="004C09A1" w:rsidP="004C09A1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Раздел A. Сельское, лесное хозяйство, охота, рыболовство и рыбоводство</w:t>
      </w:r>
    </w:p>
    <w:p w:rsidR="004C09A1" w:rsidRPr="00CA200D" w:rsidRDefault="004C09A1" w:rsidP="004C09A1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Раздел B. Добыча полезных ископаемых</w:t>
      </w:r>
      <w:r w:rsidR="00D61DA4" w:rsidRPr="00CA200D">
        <w:rPr>
          <w:rFonts w:cs="Times New Roman"/>
        </w:rPr>
        <w:t>, с учетом требований п.п.3 п.3.2 настоящего Порядка</w:t>
      </w:r>
    </w:p>
    <w:p w:rsidR="004C09A1" w:rsidRPr="00CA200D" w:rsidRDefault="004C09A1" w:rsidP="004C09A1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Раздел C. Обрабатывающие производства</w:t>
      </w:r>
    </w:p>
    <w:p w:rsidR="004C09A1" w:rsidRPr="00CA200D" w:rsidRDefault="004C09A1" w:rsidP="004C09A1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Раздел D. Обеспечение электрической энергией, газом и паром; кондиционирование воздуха</w:t>
      </w:r>
    </w:p>
    <w:p w:rsidR="004C09A1" w:rsidRPr="00CA200D" w:rsidRDefault="004C09A1" w:rsidP="004C09A1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Раздел E. Водоснабжение; водоотведение, организация сбора и утилизации отходов, деятельность по ликвидации загрязнений</w:t>
      </w:r>
    </w:p>
    <w:p w:rsidR="004C09A1" w:rsidRPr="00CA200D" w:rsidRDefault="004C09A1" w:rsidP="004C09A1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Раздел F. Строительство</w:t>
      </w:r>
    </w:p>
    <w:p w:rsidR="004C09A1" w:rsidRPr="00CA200D" w:rsidRDefault="004C09A1" w:rsidP="004C09A1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Раздел G. Торговля оптовая и розничная; ремонт автотранспортных средств и мотоциклов</w:t>
      </w:r>
    </w:p>
    <w:p w:rsidR="004C09A1" w:rsidRPr="00CA200D" w:rsidRDefault="004C09A1" w:rsidP="004C09A1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Раздел H. Транспортировка и хранение</w:t>
      </w:r>
    </w:p>
    <w:p w:rsidR="004C09A1" w:rsidRPr="00CA200D" w:rsidRDefault="004C09A1" w:rsidP="004C09A1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Раздел I. Деятельность гостиниц и предприятий общественного питания</w:t>
      </w:r>
    </w:p>
    <w:p w:rsidR="004C09A1" w:rsidRPr="00CA200D" w:rsidRDefault="004C09A1" w:rsidP="004C09A1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Раздел J. Деятельность в области информации и связи</w:t>
      </w:r>
    </w:p>
    <w:p w:rsidR="004C09A1" w:rsidRPr="00CA200D" w:rsidRDefault="004C09A1" w:rsidP="004C09A1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Раздел L. Деятельность по операциям с недвижимым имуществом</w:t>
      </w:r>
      <w:r w:rsidR="0055556D" w:rsidRPr="00CA200D">
        <w:rPr>
          <w:rFonts w:cs="Times New Roman"/>
        </w:rPr>
        <w:t>, за исключением посреднических услуг</w:t>
      </w:r>
    </w:p>
    <w:p w:rsidR="004C09A1" w:rsidRPr="00CA200D" w:rsidRDefault="004C09A1" w:rsidP="004C09A1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Раздел M. Деятельность профессиональная, научная и техническая</w:t>
      </w:r>
    </w:p>
    <w:p w:rsidR="004C09A1" w:rsidRPr="00CA200D" w:rsidRDefault="004C09A1" w:rsidP="004C09A1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Раздел P. Образование</w:t>
      </w:r>
    </w:p>
    <w:p w:rsidR="004C09A1" w:rsidRPr="00CA200D" w:rsidRDefault="004C09A1" w:rsidP="004C09A1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Раздел Q. Деятельность в области здравоохранения и социальных услуг</w:t>
      </w:r>
    </w:p>
    <w:p w:rsidR="004C09A1" w:rsidRPr="00CA200D" w:rsidRDefault="004C09A1" w:rsidP="004C09A1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Раздел R. Деятельность в области культуры, спорта, организации досуга и развлечений</w:t>
      </w:r>
    </w:p>
    <w:p w:rsidR="004C09A1" w:rsidRPr="00CA200D" w:rsidRDefault="004C09A1" w:rsidP="004C09A1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Раздел S. Предоставление прочих видов услуг</w:t>
      </w:r>
      <w:r w:rsidR="00F20293" w:rsidRPr="00CA200D">
        <w:rPr>
          <w:rFonts w:cs="Times New Roman"/>
        </w:rPr>
        <w:t xml:space="preserve">, за исключением </w:t>
      </w:r>
      <w:r w:rsidRPr="00CA200D">
        <w:rPr>
          <w:rFonts w:cs="Times New Roman"/>
        </w:rPr>
        <w:t>94 Деятельность общественных организаций</w:t>
      </w:r>
    </w:p>
    <w:p w:rsidR="0066129E" w:rsidRPr="00CA200D" w:rsidRDefault="00D61DA4" w:rsidP="00F24834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При этом общий объем</w:t>
      </w:r>
      <w:r w:rsidR="0060543D" w:rsidRPr="00CA200D">
        <w:rPr>
          <w:rFonts w:cs="Times New Roman"/>
        </w:rPr>
        <w:t xml:space="preserve"> </w:t>
      </w:r>
      <w:r w:rsidRPr="00CA200D">
        <w:rPr>
          <w:rFonts w:cs="Times New Roman"/>
        </w:rPr>
        <w:t xml:space="preserve">поручительств, предоставленных для развития приоритетных видов экономической деятельности, предусмотренных Разделом G «Торговля оптовая и розничная; ремонт автотранспортных средств и мотоциклов» в рамках настоящего Порядка не может превышать </w:t>
      </w:r>
      <w:r w:rsidR="002E0E5C" w:rsidRPr="00CA200D">
        <w:rPr>
          <w:rFonts w:cs="Times New Roman"/>
        </w:rPr>
        <w:t>5</w:t>
      </w:r>
      <w:r w:rsidRPr="00CA200D">
        <w:rPr>
          <w:rFonts w:cs="Times New Roman"/>
        </w:rPr>
        <w:t>0% от суммы</w:t>
      </w:r>
      <w:r w:rsidR="00983AC6" w:rsidRPr="00CA200D">
        <w:rPr>
          <w:rFonts w:cs="Times New Roman"/>
        </w:rPr>
        <w:t xml:space="preserve"> общего операционного лимита Фонда</w:t>
      </w:r>
      <w:r w:rsidRPr="00CA200D">
        <w:rPr>
          <w:rFonts w:cs="Times New Roman"/>
        </w:rPr>
        <w:t>.</w:t>
      </w:r>
    </w:p>
    <w:p w:rsidR="003F32C9" w:rsidRPr="00CA200D" w:rsidRDefault="008414AE" w:rsidP="003F32C9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5</w:t>
      </w:r>
      <w:r w:rsidR="003F32C9" w:rsidRPr="00CA200D">
        <w:rPr>
          <w:rFonts w:cs="Times New Roman"/>
        </w:rPr>
        <w:t>) Заемщик выразил готовность уплатить Фонду в установленном договором поручительства порядке вознаграждение за получение поручительства Фонда;</w:t>
      </w:r>
    </w:p>
    <w:p w:rsidR="00510203" w:rsidRPr="00CA200D" w:rsidRDefault="007F2FA6" w:rsidP="00F24834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6</w:t>
      </w:r>
      <w:r w:rsidR="00510203" w:rsidRPr="00CA200D">
        <w:rPr>
          <w:rFonts w:cs="Times New Roman"/>
        </w:rPr>
        <w:t>) не имеет задолженности перед работниками (персоналом) по заработной плате более 3 месяцев.</w:t>
      </w:r>
    </w:p>
    <w:p w:rsidR="005F445D" w:rsidRPr="00CA200D" w:rsidRDefault="00D33438" w:rsidP="00D33438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3.1.1. На период введения в Чукотском автономном округе режима повышенной готовности или режима чрезвычайной ситуации в соответствии с Федеральным законом "О защите населения и территорий от чрезвычайных ситуаций природного и техногенного характера"</w:t>
      </w:r>
      <w:r w:rsidR="005F445D" w:rsidRPr="00CA200D">
        <w:rPr>
          <w:rFonts w:cs="Times New Roman"/>
        </w:rPr>
        <w:t>:</w:t>
      </w:r>
      <w:r w:rsidRPr="00CA200D">
        <w:rPr>
          <w:rFonts w:cs="Times New Roman"/>
        </w:rPr>
        <w:t xml:space="preserve"> </w:t>
      </w:r>
    </w:p>
    <w:p w:rsidR="00D33438" w:rsidRPr="00CA200D" w:rsidRDefault="005F445D" w:rsidP="00D33438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 xml:space="preserve">- </w:t>
      </w:r>
      <w:r w:rsidR="00D33438" w:rsidRPr="00CA200D">
        <w:rPr>
          <w:rFonts w:cs="Times New Roman"/>
        </w:rPr>
        <w:t>не применять к</w:t>
      </w:r>
      <w:r w:rsidR="00BC5126" w:rsidRPr="00CA200D">
        <w:rPr>
          <w:rFonts w:cs="Times New Roman"/>
        </w:rPr>
        <w:t xml:space="preserve"> субъекту малого и среднего предпринимательства </w:t>
      </w:r>
      <w:r w:rsidR="00D33438" w:rsidRPr="00CA200D">
        <w:rPr>
          <w:rFonts w:cs="Times New Roman"/>
        </w:rPr>
        <w:t xml:space="preserve">требования, указанные в </w:t>
      </w:r>
      <w:proofErr w:type="spellStart"/>
      <w:r w:rsidR="00D33438" w:rsidRPr="00CA200D">
        <w:rPr>
          <w:rFonts w:cs="Times New Roman"/>
        </w:rPr>
        <w:t>п.п</w:t>
      </w:r>
      <w:proofErr w:type="spellEnd"/>
      <w:r w:rsidR="00D33438" w:rsidRPr="00CA200D">
        <w:rPr>
          <w:rFonts w:cs="Times New Roman"/>
        </w:rPr>
        <w:t xml:space="preserve">. 3 и </w:t>
      </w:r>
      <w:r w:rsidR="007F2FA6" w:rsidRPr="00CA200D">
        <w:rPr>
          <w:rFonts w:cs="Times New Roman"/>
        </w:rPr>
        <w:t>6</w:t>
      </w:r>
      <w:r w:rsidR="00D33438" w:rsidRPr="00CA200D">
        <w:rPr>
          <w:rFonts w:cs="Times New Roman"/>
        </w:rPr>
        <w:t xml:space="preserve"> пункта 3.</w:t>
      </w:r>
      <w:r w:rsidRPr="00CA200D">
        <w:rPr>
          <w:rFonts w:cs="Times New Roman"/>
        </w:rPr>
        <w:t>1 настоящего приказа;</w:t>
      </w:r>
    </w:p>
    <w:p w:rsidR="00510203" w:rsidRPr="00CA200D" w:rsidRDefault="005F445D" w:rsidP="00D33438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- н</w:t>
      </w:r>
      <w:r w:rsidR="00D33438" w:rsidRPr="00CA200D">
        <w:rPr>
          <w:rFonts w:cs="Times New Roman"/>
        </w:rPr>
        <w:t>е проверять отсутствие у субъектов малого с среднего предпринимательства просроченной задолженности по возврату в бюджеты бюджетной системы Российской Федерации субсидий, бюджетных инвестиций, предоставленных в том числе в соответствии с иными правовыми актами Российской Федерации, и иной просроченной задолженности перед бюджетами бюджетн</w:t>
      </w:r>
      <w:r w:rsidRPr="00CA200D">
        <w:rPr>
          <w:rFonts w:cs="Times New Roman"/>
        </w:rPr>
        <w:t>ой системы Российской Федерации</w:t>
      </w:r>
      <w:r w:rsidR="00C03DEF" w:rsidRPr="00CA200D">
        <w:rPr>
          <w:rFonts w:cs="Times New Roman"/>
        </w:rPr>
        <w:t>;</w:t>
      </w:r>
    </w:p>
    <w:p w:rsidR="00C03DEF" w:rsidRPr="00CA200D" w:rsidRDefault="00C03DEF" w:rsidP="00D33438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- установить максимальный срок предоставления поручительства не более 3 (трех) лет.</w:t>
      </w:r>
    </w:p>
    <w:p w:rsidR="00F24834" w:rsidRPr="00CA200D" w:rsidRDefault="00847FC6" w:rsidP="00F24834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3</w:t>
      </w:r>
      <w:r w:rsidR="00F24834" w:rsidRPr="00CA200D">
        <w:rPr>
          <w:rFonts w:cs="Times New Roman"/>
        </w:rPr>
        <w:t xml:space="preserve">.2. </w:t>
      </w:r>
      <w:r w:rsidR="006A3BFC" w:rsidRPr="00CA200D">
        <w:rPr>
          <w:rFonts w:cs="Times New Roman"/>
        </w:rPr>
        <w:t>П</w:t>
      </w:r>
      <w:r w:rsidR="00F24834" w:rsidRPr="00CA200D">
        <w:rPr>
          <w:rFonts w:cs="Times New Roman"/>
        </w:rPr>
        <w:t>оручительств</w:t>
      </w:r>
      <w:r w:rsidR="0099313E" w:rsidRPr="00CA200D">
        <w:rPr>
          <w:rFonts w:cs="Times New Roman"/>
        </w:rPr>
        <w:t>а</w:t>
      </w:r>
      <w:r w:rsidR="00F24834" w:rsidRPr="00CA200D">
        <w:rPr>
          <w:rFonts w:cs="Times New Roman"/>
        </w:rPr>
        <w:t xml:space="preserve"> </w:t>
      </w:r>
      <w:r w:rsidRPr="00CA200D">
        <w:rPr>
          <w:rFonts w:cs="Times New Roman"/>
        </w:rPr>
        <w:t>Фонда</w:t>
      </w:r>
      <w:r w:rsidR="00F24834" w:rsidRPr="00CA200D">
        <w:rPr>
          <w:rFonts w:cs="Times New Roman"/>
        </w:rPr>
        <w:t xml:space="preserve"> не предоставляется субъектам МСП</w:t>
      </w:r>
      <w:r w:rsidR="00161671" w:rsidRPr="00CA200D">
        <w:rPr>
          <w:rFonts w:cs="Times New Roman"/>
        </w:rPr>
        <w:t>, физическим лицам, применяющим НПД,</w:t>
      </w:r>
      <w:r w:rsidR="00F24834" w:rsidRPr="00CA200D">
        <w:rPr>
          <w:rFonts w:cs="Times New Roman"/>
        </w:rPr>
        <w:t xml:space="preserve"> и (или) организациям инфраструктуры поддержки субъектов МСП:</w:t>
      </w:r>
    </w:p>
    <w:p w:rsidR="00F24834" w:rsidRPr="00CA200D" w:rsidRDefault="00F24834" w:rsidP="00F24834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1) при непредставлении полного пакета документов, определенного в</w:t>
      </w:r>
      <w:r w:rsidR="003213FA" w:rsidRPr="00CA200D">
        <w:rPr>
          <w:rFonts w:cs="Times New Roman"/>
        </w:rPr>
        <w:t>нутренними нормативными документами</w:t>
      </w:r>
      <w:r w:rsidRPr="00CA200D">
        <w:rPr>
          <w:rFonts w:cs="Times New Roman"/>
        </w:rPr>
        <w:t xml:space="preserve"> </w:t>
      </w:r>
      <w:r w:rsidR="003213FA" w:rsidRPr="00CA200D">
        <w:rPr>
          <w:rFonts w:cs="Times New Roman"/>
        </w:rPr>
        <w:t>Фонда</w:t>
      </w:r>
      <w:r w:rsidRPr="00CA200D">
        <w:rPr>
          <w:rFonts w:cs="Times New Roman"/>
        </w:rPr>
        <w:t>, или предоставлении недостоверных сведений и документов;</w:t>
      </w:r>
    </w:p>
    <w:p w:rsidR="00F24834" w:rsidRPr="00CA200D" w:rsidRDefault="00F24834" w:rsidP="00F24834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 xml:space="preserve">2) при нахождении в стадии ликвидации, реорганизации, а также в случае применения процедур несостоятельности (банкротства), в том числе наблюдения, финансового оздоровления, </w:t>
      </w:r>
      <w:r w:rsidRPr="00CA200D">
        <w:rPr>
          <w:rFonts w:cs="Times New Roman"/>
        </w:rPr>
        <w:lastRenderedPageBreak/>
        <w:t>внешнего управления, конкурсного производства</w:t>
      </w:r>
      <w:r w:rsidR="002E1685" w:rsidRPr="00CA200D">
        <w:rPr>
          <w:rFonts w:cs="Times New Roman"/>
        </w:rPr>
        <w:t xml:space="preserve"> </w:t>
      </w:r>
      <w:r w:rsidR="0066129E" w:rsidRPr="00CA200D">
        <w:rPr>
          <w:rFonts w:cs="Times New Roman"/>
        </w:rPr>
        <w:t>либо</w:t>
      </w:r>
      <w:r w:rsidR="00161671" w:rsidRPr="00CA200D">
        <w:t xml:space="preserve"> </w:t>
      </w:r>
      <w:r w:rsidR="00161671" w:rsidRPr="00CA200D">
        <w:rPr>
          <w:rFonts w:cs="Times New Roman"/>
        </w:rPr>
        <w:t>аннулировании или приостановлении действия лицензии (в случае, если деятельность подлежит лицензированию</w:t>
      </w:r>
      <w:r w:rsidR="003213FA" w:rsidRPr="00CA200D">
        <w:rPr>
          <w:rFonts w:cs="Times New Roman"/>
        </w:rPr>
        <w:t>;</w:t>
      </w:r>
    </w:p>
    <w:p w:rsidR="00F24834" w:rsidRPr="00CA200D" w:rsidRDefault="00F24834" w:rsidP="00F24834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3) при осуществлении предпринимательской деятел</w:t>
      </w:r>
      <w:r w:rsidR="00161671" w:rsidRPr="00CA200D">
        <w:rPr>
          <w:rFonts w:cs="Times New Roman"/>
        </w:rPr>
        <w:t>ьности в сфере игорного бизнеса</w:t>
      </w:r>
      <w:r w:rsidR="009F736A" w:rsidRPr="00CA200D">
        <w:rPr>
          <w:rFonts w:cs="Times New Roman"/>
        </w:rPr>
        <w:t>;</w:t>
      </w:r>
    </w:p>
    <w:p w:rsidR="00F24834" w:rsidRPr="00CA200D" w:rsidRDefault="00F24834" w:rsidP="00F24834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4) являющимися участниками соглашения о разделе продукции, кредитными организациями, страховыми организациями (за исключением потребительских кооперативов) инвестиционными фондами, негосударственными пенсионными фондами, профессиональными участниками рынка ценных бумаг, ломбардами.</w:t>
      </w:r>
    </w:p>
    <w:p w:rsidR="0099313E" w:rsidRPr="00CA200D" w:rsidRDefault="00C01544" w:rsidP="00F24834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5)</w:t>
      </w:r>
      <w:r w:rsidR="0066129E" w:rsidRPr="00CA200D">
        <w:rPr>
          <w:rFonts w:cs="Times New Roman"/>
        </w:rPr>
        <w:t xml:space="preserve"> являющимся нерезидентами Российской Федерации в соответствии с законодательством Российской Федерации о валютном ре</w:t>
      </w:r>
      <w:r w:rsidR="00C32B0D" w:rsidRPr="00CA200D">
        <w:rPr>
          <w:rFonts w:cs="Times New Roman"/>
        </w:rPr>
        <w:t>гулировании и валютном контроле</w:t>
      </w:r>
      <w:r w:rsidR="0099313E" w:rsidRPr="00CA200D">
        <w:rPr>
          <w:rFonts w:cs="Times New Roman"/>
        </w:rPr>
        <w:t>;</w:t>
      </w:r>
    </w:p>
    <w:p w:rsidR="003816C5" w:rsidRPr="00CA200D" w:rsidRDefault="003816C5" w:rsidP="003816C5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>6) по причинам, указанным в разделе 5 «Порядка и условий предоставления поручительств», утвержденного Советом Фонда протокол №3 от 20.02.2017г. с изменениями.</w:t>
      </w:r>
    </w:p>
    <w:p w:rsidR="0098798B" w:rsidRPr="00CA200D" w:rsidRDefault="0098798B" w:rsidP="00EA043A">
      <w:pPr>
        <w:ind w:firstLine="567"/>
        <w:jc w:val="both"/>
        <w:rPr>
          <w:rFonts w:cs="Times New Roman"/>
        </w:rPr>
      </w:pPr>
    </w:p>
    <w:p w:rsidR="00F24834" w:rsidRPr="00CA200D" w:rsidRDefault="00F24834" w:rsidP="00E40E83">
      <w:pPr>
        <w:ind w:firstLine="567"/>
        <w:jc w:val="center"/>
        <w:rPr>
          <w:rFonts w:cs="Times New Roman"/>
        </w:rPr>
      </w:pPr>
    </w:p>
    <w:p w:rsidR="002324E3" w:rsidRPr="00CA200D" w:rsidRDefault="002324E3" w:rsidP="002324E3">
      <w:pPr>
        <w:ind w:firstLine="567"/>
        <w:jc w:val="center"/>
        <w:rPr>
          <w:rFonts w:cs="Times New Roman"/>
        </w:rPr>
      </w:pPr>
      <w:r w:rsidRPr="00CA200D">
        <w:rPr>
          <w:rFonts w:cs="Times New Roman"/>
        </w:rPr>
        <w:t xml:space="preserve">4. УСЛОВИЯ ВЗАИМОДЕЙСТВИЯ ФОНДА С </w:t>
      </w:r>
      <w:r w:rsidR="009F736A" w:rsidRPr="00CA200D">
        <w:rPr>
          <w:rFonts w:cs="Times New Roman"/>
        </w:rPr>
        <w:t>ЗАЕМЩИКАМИ</w:t>
      </w:r>
    </w:p>
    <w:p w:rsidR="00E40E83" w:rsidRPr="00CA200D" w:rsidRDefault="00E40E83" w:rsidP="00E40E83">
      <w:pPr>
        <w:ind w:firstLine="567"/>
        <w:jc w:val="both"/>
        <w:rPr>
          <w:rFonts w:cs="Times New Roman"/>
        </w:rPr>
      </w:pPr>
    </w:p>
    <w:p w:rsidR="0013371A" w:rsidRPr="00CA200D" w:rsidRDefault="00E40E83" w:rsidP="00E40E83">
      <w:pPr>
        <w:ind w:firstLine="567"/>
        <w:jc w:val="both"/>
        <w:rPr>
          <w:rFonts w:cs="Times New Roman"/>
        </w:rPr>
      </w:pPr>
      <w:r w:rsidRPr="00CA200D">
        <w:rPr>
          <w:rFonts w:cs="Times New Roman"/>
        </w:rPr>
        <w:t xml:space="preserve">4.1. </w:t>
      </w:r>
      <w:r w:rsidR="0013371A" w:rsidRPr="00CA200D">
        <w:rPr>
          <w:rFonts w:cs="Times New Roman"/>
        </w:rPr>
        <w:t xml:space="preserve">В период действия </w:t>
      </w:r>
      <w:r w:rsidR="0053225A" w:rsidRPr="00CA200D">
        <w:rPr>
          <w:rFonts w:cs="Times New Roman"/>
        </w:rPr>
        <w:t>п</w:t>
      </w:r>
      <w:r w:rsidR="0013371A" w:rsidRPr="00CA200D">
        <w:rPr>
          <w:rFonts w:cs="Times New Roman"/>
        </w:rPr>
        <w:t>оручительства</w:t>
      </w:r>
      <w:r w:rsidR="0053225A" w:rsidRPr="00CA200D">
        <w:rPr>
          <w:rFonts w:cs="Times New Roman"/>
        </w:rPr>
        <w:t xml:space="preserve"> </w:t>
      </w:r>
      <w:r w:rsidR="0013371A" w:rsidRPr="00CA200D">
        <w:rPr>
          <w:rFonts w:cs="Times New Roman"/>
        </w:rPr>
        <w:t>Фонда взаимодействие сторон осуществляется в соответствии с</w:t>
      </w:r>
      <w:r w:rsidR="003816C5" w:rsidRPr="00CA200D">
        <w:rPr>
          <w:rFonts w:cs="Times New Roman"/>
        </w:rPr>
        <w:t xml:space="preserve"> заключенным соглашением о сотрудничестве,</w:t>
      </w:r>
      <w:r w:rsidR="0013371A" w:rsidRPr="00CA200D">
        <w:rPr>
          <w:rFonts w:cs="Times New Roman"/>
        </w:rPr>
        <w:t xml:space="preserve"> договором поручительства, действующими нормативными </w:t>
      </w:r>
      <w:r w:rsidR="003816C5" w:rsidRPr="00CA200D">
        <w:rPr>
          <w:rFonts w:cs="Times New Roman"/>
        </w:rPr>
        <w:t xml:space="preserve">актами </w:t>
      </w:r>
      <w:r w:rsidR="0013371A" w:rsidRPr="00CA200D">
        <w:rPr>
          <w:rFonts w:cs="Times New Roman"/>
        </w:rPr>
        <w:t xml:space="preserve">и </w:t>
      </w:r>
      <w:r w:rsidR="003816C5" w:rsidRPr="00CA200D">
        <w:rPr>
          <w:rFonts w:cs="Times New Roman"/>
        </w:rPr>
        <w:t>внутренними нормативными документами Фонда</w:t>
      </w:r>
      <w:r w:rsidR="0013371A" w:rsidRPr="00CA200D">
        <w:rPr>
          <w:rFonts w:cs="Times New Roman"/>
        </w:rPr>
        <w:t>.</w:t>
      </w:r>
      <w:bookmarkStart w:id="0" w:name="_GoBack"/>
      <w:bookmarkEnd w:id="0"/>
    </w:p>
    <w:sectPr w:rsidR="0013371A" w:rsidRPr="00CA200D" w:rsidSect="00A84081">
      <w:footerReference w:type="default" r:id="rId8"/>
      <w:pgSz w:w="11906" w:h="16838"/>
      <w:pgMar w:top="709" w:right="566" w:bottom="709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C2C" w:rsidRDefault="00316C2C" w:rsidP="00256377">
      <w:r>
        <w:separator/>
      </w:r>
    </w:p>
  </w:endnote>
  <w:endnote w:type="continuationSeparator" w:id="0">
    <w:p w:rsidR="00316C2C" w:rsidRDefault="00316C2C" w:rsidP="0025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71162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A84081" w:rsidRPr="00A84081" w:rsidRDefault="00A84081">
        <w:pPr>
          <w:pStyle w:val="aa"/>
          <w:jc w:val="right"/>
          <w:rPr>
            <w:sz w:val="18"/>
            <w:szCs w:val="18"/>
          </w:rPr>
        </w:pPr>
        <w:r w:rsidRPr="00A84081">
          <w:rPr>
            <w:sz w:val="18"/>
            <w:szCs w:val="18"/>
          </w:rPr>
          <w:fldChar w:fldCharType="begin"/>
        </w:r>
        <w:r w:rsidRPr="00A84081">
          <w:rPr>
            <w:sz w:val="18"/>
            <w:szCs w:val="18"/>
          </w:rPr>
          <w:instrText>PAGE   \* MERGEFORMAT</w:instrText>
        </w:r>
        <w:r w:rsidRPr="00A84081">
          <w:rPr>
            <w:sz w:val="18"/>
            <w:szCs w:val="18"/>
          </w:rPr>
          <w:fldChar w:fldCharType="separate"/>
        </w:r>
        <w:r w:rsidR="00CA200D">
          <w:rPr>
            <w:noProof/>
            <w:sz w:val="18"/>
            <w:szCs w:val="18"/>
          </w:rPr>
          <w:t>5</w:t>
        </w:r>
        <w:r w:rsidRPr="00A84081">
          <w:rPr>
            <w:sz w:val="18"/>
            <w:szCs w:val="18"/>
          </w:rPr>
          <w:fldChar w:fldCharType="end"/>
        </w:r>
      </w:p>
    </w:sdtContent>
  </w:sdt>
  <w:p w:rsidR="00A84081" w:rsidRDefault="00A840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C2C" w:rsidRDefault="00316C2C" w:rsidP="00256377">
      <w:r>
        <w:separator/>
      </w:r>
    </w:p>
  </w:footnote>
  <w:footnote w:type="continuationSeparator" w:id="0">
    <w:p w:rsidR="00316C2C" w:rsidRDefault="00316C2C" w:rsidP="00256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1" w15:restartNumberingAfterBreak="0">
    <w:nsid w:val="52066449"/>
    <w:multiLevelType w:val="multilevel"/>
    <w:tmpl w:val="4516B32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6CD16BA6"/>
    <w:multiLevelType w:val="multilevel"/>
    <w:tmpl w:val="843C8B3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3A"/>
    <w:rsid w:val="00006342"/>
    <w:rsid w:val="000112B6"/>
    <w:rsid w:val="000209ED"/>
    <w:rsid w:val="00037ADA"/>
    <w:rsid w:val="0008760A"/>
    <w:rsid w:val="000943B9"/>
    <w:rsid w:val="000A0EC5"/>
    <w:rsid w:val="000B52D3"/>
    <w:rsid w:val="000E1CB8"/>
    <w:rsid w:val="000E45C3"/>
    <w:rsid w:val="00100DBE"/>
    <w:rsid w:val="00107641"/>
    <w:rsid w:val="0013371A"/>
    <w:rsid w:val="001355F4"/>
    <w:rsid w:val="0015271B"/>
    <w:rsid w:val="00161671"/>
    <w:rsid w:val="0016381D"/>
    <w:rsid w:val="00163D42"/>
    <w:rsid w:val="00164082"/>
    <w:rsid w:val="00175EBE"/>
    <w:rsid w:val="001A7ECA"/>
    <w:rsid w:val="001C1065"/>
    <w:rsid w:val="001C4EA3"/>
    <w:rsid w:val="001D1810"/>
    <w:rsid w:val="001D4F25"/>
    <w:rsid w:val="001E4396"/>
    <w:rsid w:val="00201536"/>
    <w:rsid w:val="0021263C"/>
    <w:rsid w:val="00224926"/>
    <w:rsid w:val="00227D6D"/>
    <w:rsid w:val="002324E3"/>
    <w:rsid w:val="00241709"/>
    <w:rsid w:val="00242BB2"/>
    <w:rsid w:val="002469F4"/>
    <w:rsid w:val="00256377"/>
    <w:rsid w:val="00295C0C"/>
    <w:rsid w:val="002A7B35"/>
    <w:rsid w:val="002C0EEF"/>
    <w:rsid w:val="002D239C"/>
    <w:rsid w:val="002E0E5C"/>
    <w:rsid w:val="002E1685"/>
    <w:rsid w:val="00300BE0"/>
    <w:rsid w:val="003019F1"/>
    <w:rsid w:val="00316C2C"/>
    <w:rsid w:val="003213FA"/>
    <w:rsid w:val="00345A9C"/>
    <w:rsid w:val="00346D17"/>
    <w:rsid w:val="00356691"/>
    <w:rsid w:val="0036616C"/>
    <w:rsid w:val="003816C5"/>
    <w:rsid w:val="003956E5"/>
    <w:rsid w:val="003A3E76"/>
    <w:rsid w:val="003B6123"/>
    <w:rsid w:val="003C0312"/>
    <w:rsid w:val="003C779D"/>
    <w:rsid w:val="003F1264"/>
    <w:rsid w:val="003F1B91"/>
    <w:rsid w:val="003F32C9"/>
    <w:rsid w:val="00413474"/>
    <w:rsid w:val="00414E90"/>
    <w:rsid w:val="004463F2"/>
    <w:rsid w:val="004502FD"/>
    <w:rsid w:val="00470A6E"/>
    <w:rsid w:val="00471F9B"/>
    <w:rsid w:val="004740F1"/>
    <w:rsid w:val="00484252"/>
    <w:rsid w:val="004A5331"/>
    <w:rsid w:val="004C09A1"/>
    <w:rsid w:val="004D244F"/>
    <w:rsid w:val="004E3034"/>
    <w:rsid w:val="004F463A"/>
    <w:rsid w:val="004F6FAD"/>
    <w:rsid w:val="004F7760"/>
    <w:rsid w:val="005006AE"/>
    <w:rsid w:val="00510203"/>
    <w:rsid w:val="0053225A"/>
    <w:rsid w:val="0055556D"/>
    <w:rsid w:val="005637C7"/>
    <w:rsid w:val="005720BD"/>
    <w:rsid w:val="00580D94"/>
    <w:rsid w:val="00586D06"/>
    <w:rsid w:val="005B595F"/>
    <w:rsid w:val="005D2EBF"/>
    <w:rsid w:val="005F445D"/>
    <w:rsid w:val="00602ADC"/>
    <w:rsid w:val="0060455B"/>
    <w:rsid w:val="0060543D"/>
    <w:rsid w:val="00606905"/>
    <w:rsid w:val="00606B1B"/>
    <w:rsid w:val="006074BB"/>
    <w:rsid w:val="00624EED"/>
    <w:rsid w:val="006306D9"/>
    <w:rsid w:val="006419A3"/>
    <w:rsid w:val="006566BE"/>
    <w:rsid w:val="0066129E"/>
    <w:rsid w:val="00662EEC"/>
    <w:rsid w:val="00664887"/>
    <w:rsid w:val="00680E51"/>
    <w:rsid w:val="00687B4E"/>
    <w:rsid w:val="006A2230"/>
    <w:rsid w:val="006A3BFC"/>
    <w:rsid w:val="006B78DA"/>
    <w:rsid w:val="006F3C12"/>
    <w:rsid w:val="006F65EA"/>
    <w:rsid w:val="00722571"/>
    <w:rsid w:val="0072509F"/>
    <w:rsid w:val="0072528D"/>
    <w:rsid w:val="00727C41"/>
    <w:rsid w:val="00733B49"/>
    <w:rsid w:val="0074066A"/>
    <w:rsid w:val="00752E35"/>
    <w:rsid w:val="007678EE"/>
    <w:rsid w:val="00796116"/>
    <w:rsid w:val="007A2C8D"/>
    <w:rsid w:val="007A3AFD"/>
    <w:rsid w:val="007C1EEB"/>
    <w:rsid w:val="007D4CA3"/>
    <w:rsid w:val="007F2FA6"/>
    <w:rsid w:val="00826E4F"/>
    <w:rsid w:val="00833551"/>
    <w:rsid w:val="008349B5"/>
    <w:rsid w:val="00836FE6"/>
    <w:rsid w:val="008414AE"/>
    <w:rsid w:val="00847FC6"/>
    <w:rsid w:val="00850AC0"/>
    <w:rsid w:val="00856C8B"/>
    <w:rsid w:val="00857238"/>
    <w:rsid w:val="00890ECD"/>
    <w:rsid w:val="008A3DDF"/>
    <w:rsid w:val="008C4DB5"/>
    <w:rsid w:val="008D0502"/>
    <w:rsid w:val="009033A8"/>
    <w:rsid w:val="0092697A"/>
    <w:rsid w:val="009537C8"/>
    <w:rsid w:val="00970F4C"/>
    <w:rsid w:val="00983AC6"/>
    <w:rsid w:val="0098798B"/>
    <w:rsid w:val="00987D4B"/>
    <w:rsid w:val="0099071A"/>
    <w:rsid w:val="0099313E"/>
    <w:rsid w:val="00994D11"/>
    <w:rsid w:val="0099646C"/>
    <w:rsid w:val="009C2943"/>
    <w:rsid w:val="009D015B"/>
    <w:rsid w:val="009D0FAB"/>
    <w:rsid w:val="009E5BB1"/>
    <w:rsid w:val="009E753A"/>
    <w:rsid w:val="009F736A"/>
    <w:rsid w:val="00A02CDE"/>
    <w:rsid w:val="00A0515D"/>
    <w:rsid w:val="00A20795"/>
    <w:rsid w:val="00A3721D"/>
    <w:rsid w:val="00A41ED5"/>
    <w:rsid w:val="00A84081"/>
    <w:rsid w:val="00A910DD"/>
    <w:rsid w:val="00AA0A07"/>
    <w:rsid w:val="00AB699B"/>
    <w:rsid w:val="00B05172"/>
    <w:rsid w:val="00B25BD0"/>
    <w:rsid w:val="00B32658"/>
    <w:rsid w:val="00B3408B"/>
    <w:rsid w:val="00B60143"/>
    <w:rsid w:val="00B66BBF"/>
    <w:rsid w:val="00B8695C"/>
    <w:rsid w:val="00BC5126"/>
    <w:rsid w:val="00BD451C"/>
    <w:rsid w:val="00C01544"/>
    <w:rsid w:val="00C0161D"/>
    <w:rsid w:val="00C03DEF"/>
    <w:rsid w:val="00C05915"/>
    <w:rsid w:val="00C32B0D"/>
    <w:rsid w:val="00C348FB"/>
    <w:rsid w:val="00C8164A"/>
    <w:rsid w:val="00CA200D"/>
    <w:rsid w:val="00CB3712"/>
    <w:rsid w:val="00CB5EDA"/>
    <w:rsid w:val="00CD2BFC"/>
    <w:rsid w:val="00D1151D"/>
    <w:rsid w:val="00D12238"/>
    <w:rsid w:val="00D26B59"/>
    <w:rsid w:val="00D33438"/>
    <w:rsid w:val="00D360BA"/>
    <w:rsid w:val="00D61DA4"/>
    <w:rsid w:val="00D62B3F"/>
    <w:rsid w:val="00D97A25"/>
    <w:rsid w:val="00DA3B14"/>
    <w:rsid w:val="00DA5EB4"/>
    <w:rsid w:val="00DB7C8F"/>
    <w:rsid w:val="00DC3FC9"/>
    <w:rsid w:val="00DE0F6A"/>
    <w:rsid w:val="00E02EE8"/>
    <w:rsid w:val="00E0754B"/>
    <w:rsid w:val="00E30C64"/>
    <w:rsid w:val="00E40E83"/>
    <w:rsid w:val="00E63493"/>
    <w:rsid w:val="00EA043A"/>
    <w:rsid w:val="00EA1C3D"/>
    <w:rsid w:val="00EA73DC"/>
    <w:rsid w:val="00EF21AE"/>
    <w:rsid w:val="00F20293"/>
    <w:rsid w:val="00F24834"/>
    <w:rsid w:val="00F2582B"/>
    <w:rsid w:val="00F54D5A"/>
    <w:rsid w:val="00F634C2"/>
    <w:rsid w:val="00F80141"/>
    <w:rsid w:val="00F8089D"/>
    <w:rsid w:val="00F86897"/>
    <w:rsid w:val="00FA0AE3"/>
    <w:rsid w:val="00FC2E39"/>
    <w:rsid w:val="00FE5F74"/>
    <w:rsid w:val="00FE72BF"/>
    <w:rsid w:val="00FF2874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79861-ED56-424C-9898-E30C17D0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79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7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20795"/>
    <w:pPr>
      <w:ind w:left="720"/>
      <w:contextualSpacing/>
    </w:pPr>
  </w:style>
  <w:style w:type="character" w:styleId="a4">
    <w:name w:val="Hyperlink"/>
    <w:rsid w:val="00256377"/>
    <w:rPr>
      <w:color w:val="0000FF"/>
      <w:u w:val="single"/>
    </w:rPr>
  </w:style>
  <w:style w:type="paragraph" w:customStyle="1" w:styleId="31">
    <w:name w:val="Список 31"/>
    <w:basedOn w:val="a"/>
    <w:rsid w:val="00256377"/>
    <w:pPr>
      <w:ind w:left="849" w:hanging="283"/>
      <w:jc w:val="both"/>
    </w:pPr>
    <w:rPr>
      <w:rFonts w:ascii="Arial" w:eastAsia="Batang" w:hAnsi="Arial"/>
      <w:spacing w:val="-5"/>
      <w:sz w:val="20"/>
      <w:szCs w:val="20"/>
    </w:rPr>
  </w:style>
  <w:style w:type="paragraph" w:styleId="3">
    <w:name w:val="List 3"/>
    <w:basedOn w:val="a"/>
    <w:uiPriority w:val="99"/>
    <w:unhideWhenUsed/>
    <w:rsid w:val="00256377"/>
    <w:pPr>
      <w:ind w:left="849" w:hanging="283"/>
      <w:contextualSpacing/>
    </w:pPr>
  </w:style>
  <w:style w:type="paragraph" w:customStyle="1" w:styleId="Default">
    <w:name w:val="Default"/>
    <w:basedOn w:val="a"/>
    <w:rsid w:val="00256377"/>
    <w:pPr>
      <w:autoSpaceDE w:val="0"/>
    </w:pPr>
    <w:rPr>
      <w:rFonts w:cs="Times New Roman"/>
      <w:color w:val="000000"/>
      <w:lang w:eastAsia="hi-IN" w:bidi="hi-IN"/>
    </w:rPr>
  </w:style>
  <w:style w:type="paragraph" w:styleId="a5">
    <w:name w:val="footnote text"/>
    <w:basedOn w:val="a"/>
    <w:link w:val="a6"/>
    <w:uiPriority w:val="99"/>
    <w:semiHidden/>
    <w:unhideWhenUsed/>
    <w:rsid w:val="0025637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56377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25637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840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408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A840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408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D239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D239C"/>
    <w:rPr>
      <w:rFonts w:ascii="Segoe UI" w:eastAsia="Times New Roman" w:hAnsi="Segoe UI" w:cs="Segoe UI"/>
      <w:sz w:val="18"/>
      <w:szCs w:val="18"/>
      <w:lang w:eastAsia="ar-SA"/>
    </w:rPr>
  </w:style>
  <w:style w:type="character" w:styleId="ae">
    <w:name w:val="annotation reference"/>
    <w:basedOn w:val="a0"/>
    <w:uiPriority w:val="99"/>
    <w:semiHidden/>
    <w:unhideWhenUsed/>
    <w:rsid w:val="009D0FA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D0FA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D0FA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D0FA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D0FAB"/>
    <w:rPr>
      <w:rFonts w:ascii="Times New Roman" w:eastAsia="Times New Roman" w:hAnsi="Times New Roman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9208B-D8FB-4BF3-B4DF-C3E9B3A2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fond87</dc:creator>
  <cp:lastModifiedBy>Мария Гурина</cp:lastModifiedBy>
  <cp:revision>3</cp:revision>
  <cp:lastPrinted>2020-06-01T23:07:00Z</cp:lastPrinted>
  <dcterms:created xsi:type="dcterms:W3CDTF">2020-12-03T00:35:00Z</dcterms:created>
  <dcterms:modified xsi:type="dcterms:W3CDTF">2020-12-03T00:35:00Z</dcterms:modified>
</cp:coreProperties>
</file>