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D12E" w14:textId="251DB0BF" w:rsidR="0002312F" w:rsidRPr="002E277A" w:rsidRDefault="0002312F" w:rsidP="006C18F1">
      <w:pPr>
        <w:spacing w:before="120" w:after="120" w:line="259" w:lineRule="auto"/>
        <w:jc w:val="center"/>
        <w:rPr>
          <w:rFonts w:ascii="Arial" w:hAnsi="Arial" w:cs="Arial"/>
          <w:b/>
          <w:sz w:val="22"/>
          <w:szCs w:val="22"/>
        </w:rPr>
      </w:pPr>
      <w:r w:rsidRPr="00041163">
        <w:rPr>
          <w:rFonts w:ascii="Arial" w:hAnsi="Arial" w:cs="Arial"/>
          <w:b/>
          <w:sz w:val="22"/>
          <w:szCs w:val="22"/>
        </w:rPr>
        <w:t xml:space="preserve">ДОГОВОР </w:t>
      </w:r>
      <w:r w:rsidRPr="00041163">
        <w:rPr>
          <w:rStyle w:val="FontStyle17"/>
          <w:sz w:val="22"/>
          <w:szCs w:val="22"/>
        </w:rPr>
        <w:t>№ </w:t>
      </w:r>
      <w:r w:rsidR="003459D2" w:rsidRPr="00826A98">
        <w:rPr>
          <w:rFonts w:ascii="Arial" w:eastAsia="PMingLiU" w:hAnsi="Arial" w:cs="Arial"/>
          <w:b/>
          <w:bCs/>
          <w:sz w:val="22"/>
          <w:szCs w:val="22"/>
          <w:highlight w:val="yellow"/>
        </w:rPr>
        <w:t>[</w:t>
      </w:r>
      <w:r w:rsidR="003459D2" w:rsidRPr="00826A98">
        <w:rPr>
          <w:rFonts w:ascii="Arial" w:eastAsia="PMingLiU" w:hAnsi="Arial" w:cs="Arial"/>
          <w:b/>
          <w:bCs/>
          <w:sz w:val="22"/>
          <w:szCs w:val="22"/>
          <w:highlight w:val="yellow"/>
        </w:rPr>
        <w:sym w:font="Wingdings" w:char="F06C"/>
      </w:r>
      <w:r w:rsidR="003459D2" w:rsidRPr="00826A98">
        <w:rPr>
          <w:rFonts w:ascii="Arial" w:eastAsia="PMingLiU" w:hAnsi="Arial" w:cs="Arial"/>
          <w:b/>
          <w:bCs/>
          <w:sz w:val="22"/>
          <w:szCs w:val="22"/>
          <w:highlight w:val="yellow"/>
        </w:rPr>
        <w:t>]</w:t>
      </w:r>
    </w:p>
    <w:p w14:paraId="552B9C0A" w14:textId="0B7EDD96" w:rsidR="0002312F" w:rsidRPr="00041163" w:rsidRDefault="0002312F" w:rsidP="006C18F1">
      <w:pPr>
        <w:spacing w:before="120" w:after="120" w:line="259" w:lineRule="auto"/>
        <w:jc w:val="center"/>
        <w:rPr>
          <w:rFonts w:ascii="Arial" w:hAnsi="Arial" w:cs="Arial"/>
          <w:b/>
          <w:sz w:val="22"/>
          <w:szCs w:val="22"/>
        </w:rPr>
      </w:pPr>
      <w:r w:rsidRPr="00041163">
        <w:rPr>
          <w:rFonts w:ascii="Arial" w:hAnsi="Arial" w:cs="Arial"/>
          <w:b/>
          <w:sz w:val="22"/>
          <w:szCs w:val="22"/>
        </w:rPr>
        <w:t xml:space="preserve">оказания </w:t>
      </w:r>
      <w:r w:rsidR="00875A9F">
        <w:rPr>
          <w:rFonts w:ascii="Arial" w:hAnsi="Arial" w:cs="Arial"/>
          <w:b/>
          <w:sz w:val="22"/>
          <w:szCs w:val="22"/>
        </w:rPr>
        <w:t>юридических</w:t>
      </w:r>
      <w:r w:rsidR="00875A9F" w:rsidRPr="00041163">
        <w:rPr>
          <w:rFonts w:ascii="Arial" w:hAnsi="Arial" w:cs="Arial"/>
          <w:b/>
          <w:sz w:val="22"/>
          <w:szCs w:val="22"/>
        </w:rPr>
        <w:t xml:space="preserve"> </w:t>
      </w:r>
      <w:r w:rsidRPr="00041163">
        <w:rPr>
          <w:rFonts w:ascii="Arial" w:hAnsi="Arial" w:cs="Arial"/>
          <w:b/>
          <w:sz w:val="22"/>
          <w:szCs w:val="22"/>
        </w:rPr>
        <w:t>услуг</w:t>
      </w:r>
    </w:p>
    <w:p w14:paraId="050E0CAB" w14:textId="77777777" w:rsidR="005E3C83" w:rsidRPr="00041163" w:rsidRDefault="005E3C83" w:rsidP="006C18F1">
      <w:pPr>
        <w:spacing w:before="120" w:after="120" w:line="259" w:lineRule="auto"/>
        <w:jc w:val="both"/>
        <w:rPr>
          <w:rFonts w:ascii="Arial" w:hAnsi="Arial" w:cs="Arial"/>
          <w:sz w:val="22"/>
          <w:szCs w:val="22"/>
        </w:rPr>
      </w:pPr>
    </w:p>
    <w:p w14:paraId="0708B838" w14:textId="4BD5A52E" w:rsidR="0002312F" w:rsidRPr="00041163" w:rsidRDefault="0002312F" w:rsidP="006C18F1">
      <w:pPr>
        <w:spacing w:before="120" w:after="120" w:line="259" w:lineRule="auto"/>
        <w:jc w:val="both"/>
        <w:rPr>
          <w:rFonts w:ascii="Arial" w:hAnsi="Arial" w:cs="Arial"/>
          <w:sz w:val="22"/>
          <w:szCs w:val="22"/>
        </w:rPr>
      </w:pPr>
      <w:r w:rsidRPr="00041163">
        <w:rPr>
          <w:rFonts w:ascii="Arial" w:hAnsi="Arial" w:cs="Arial"/>
          <w:sz w:val="22"/>
          <w:szCs w:val="22"/>
        </w:rPr>
        <w:t>город Москва</w:t>
      </w:r>
      <w:r w:rsidRPr="00041163">
        <w:rPr>
          <w:rFonts w:ascii="Arial" w:hAnsi="Arial" w:cs="Arial"/>
          <w:sz w:val="22"/>
          <w:szCs w:val="22"/>
        </w:rPr>
        <w:tab/>
      </w:r>
      <w:r w:rsidRPr="00041163">
        <w:rPr>
          <w:rFonts w:ascii="Arial" w:hAnsi="Arial" w:cs="Arial"/>
          <w:sz w:val="22"/>
          <w:szCs w:val="22"/>
        </w:rPr>
        <w:tab/>
      </w:r>
      <w:r w:rsidRPr="00041163">
        <w:rPr>
          <w:rFonts w:ascii="Arial" w:hAnsi="Arial" w:cs="Arial"/>
          <w:sz w:val="22"/>
          <w:szCs w:val="22"/>
        </w:rPr>
        <w:tab/>
      </w:r>
      <w:r w:rsidRPr="00041163">
        <w:rPr>
          <w:rFonts w:ascii="Arial" w:hAnsi="Arial" w:cs="Arial"/>
          <w:sz w:val="22"/>
          <w:szCs w:val="22"/>
        </w:rPr>
        <w:tab/>
      </w:r>
      <w:r w:rsidRPr="00041163">
        <w:rPr>
          <w:rFonts w:ascii="Arial" w:hAnsi="Arial" w:cs="Arial"/>
          <w:sz w:val="22"/>
          <w:szCs w:val="22"/>
        </w:rPr>
        <w:tab/>
      </w:r>
      <w:r w:rsidRPr="00041163">
        <w:rPr>
          <w:rFonts w:ascii="Arial" w:hAnsi="Arial" w:cs="Arial"/>
          <w:sz w:val="22"/>
          <w:szCs w:val="22"/>
        </w:rPr>
        <w:tab/>
      </w:r>
      <w:r w:rsidRPr="00041163">
        <w:rPr>
          <w:rFonts w:ascii="Arial" w:hAnsi="Arial" w:cs="Arial"/>
          <w:sz w:val="22"/>
          <w:szCs w:val="22"/>
        </w:rPr>
        <w:tab/>
      </w:r>
      <w:r w:rsidR="00F05F5D" w:rsidRPr="00041163">
        <w:rPr>
          <w:rFonts w:ascii="Arial" w:hAnsi="Arial" w:cs="Arial"/>
          <w:sz w:val="22"/>
          <w:szCs w:val="22"/>
        </w:rPr>
        <w:t xml:space="preserve">   </w:t>
      </w:r>
      <w:r w:rsidR="008D536E" w:rsidRPr="00041163">
        <w:rPr>
          <w:rFonts w:ascii="Arial" w:hAnsi="Arial" w:cs="Arial"/>
          <w:sz w:val="22"/>
          <w:szCs w:val="22"/>
        </w:rPr>
        <w:t xml:space="preserve">   </w:t>
      </w:r>
      <w:r w:rsidR="00E647C2" w:rsidRPr="006666C0">
        <w:rPr>
          <w:rFonts w:ascii="Arial" w:hAnsi="Arial" w:cs="Arial"/>
          <w:sz w:val="22"/>
          <w:szCs w:val="22"/>
        </w:rPr>
        <w:t>«</w:t>
      </w:r>
      <w:r w:rsidR="00B119C3" w:rsidRPr="00826A98">
        <w:rPr>
          <w:rFonts w:ascii="Arial" w:eastAsia="PMingLiU" w:hAnsi="Arial" w:cs="Arial"/>
          <w:b/>
          <w:bCs/>
          <w:sz w:val="22"/>
          <w:szCs w:val="22"/>
          <w:highlight w:val="yellow"/>
        </w:rPr>
        <w:t>[</w:t>
      </w:r>
      <w:r w:rsidR="00B119C3" w:rsidRPr="00826A98">
        <w:rPr>
          <w:rFonts w:ascii="Arial" w:eastAsia="PMingLiU" w:hAnsi="Arial" w:cs="Arial"/>
          <w:b/>
          <w:bCs/>
          <w:sz w:val="22"/>
          <w:szCs w:val="22"/>
          <w:highlight w:val="yellow"/>
        </w:rPr>
        <w:sym w:font="Wingdings" w:char="F06C"/>
      </w:r>
      <w:r w:rsidR="00B119C3" w:rsidRPr="00826A98">
        <w:rPr>
          <w:rFonts w:ascii="Arial" w:eastAsia="PMingLiU" w:hAnsi="Arial" w:cs="Arial"/>
          <w:b/>
          <w:bCs/>
          <w:sz w:val="22"/>
          <w:szCs w:val="22"/>
          <w:highlight w:val="yellow"/>
        </w:rPr>
        <w:t>]</w:t>
      </w:r>
      <w:r w:rsidR="00E647C2" w:rsidRPr="006666C0">
        <w:rPr>
          <w:rFonts w:ascii="Arial" w:hAnsi="Arial" w:cs="Arial"/>
          <w:sz w:val="22"/>
          <w:szCs w:val="22"/>
        </w:rPr>
        <w:t xml:space="preserve">» </w:t>
      </w:r>
      <w:r w:rsidR="00B119C3" w:rsidRPr="00826A98">
        <w:rPr>
          <w:rFonts w:ascii="Arial" w:eastAsia="PMingLiU" w:hAnsi="Arial" w:cs="Arial"/>
          <w:b/>
          <w:bCs/>
          <w:sz w:val="22"/>
          <w:szCs w:val="22"/>
          <w:highlight w:val="yellow"/>
        </w:rPr>
        <w:t>[</w:t>
      </w:r>
      <w:r w:rsidR="00B119C3" w:rsidRPr="00826A98">
        <w:rPr>
          <w:rFonts w:ascii="Arial" w:eastAsia="PMingLiU" w:hAnsi="Arial" w:cs="Arial"/>
          <w:b/>
          <w:bCs/>
          <w:sz w:val="22"/>
          <w:szCs w:val="22"/>
          <w:highlight w:val="yellow"/>
        </w:rPr>
        <w:sym w:font="Wingdings" w:char="F06C"/>
      </w:r>
      <w:r w:rsidR="00B119C3" w:rsidRPr="00826A98">
        <w:rPr>
          <w:rFonts w:ascii="Arial" w:eastAsia="PMingLiU" w:hAnsi="Arial" w:cs="Arial"/>
          <w:b/>
          <w:bCs/>
          <w:sz w:val="22"/>
          <w:szCs w:val="22"/>
          <w:highlight w:val="yellow"/>
        </w:rPr>
        <w:t>]</w:t>
      </w:r>
      <w:r w:rsidR="00E647C2" w:rsidRPr="006666C0">
        <w:rPr>
          <w:rFonts w:ascii="Arial" w:hAnsi="Arial" w:cs="Arial"/>
          <w:sz w:val="22"/>
          <w:szCs w:val="22"/>
        </w:rPr>
        <w:t xml:space="preserve"> </w:t>
      </w:r>
      <w:r w:rsidRPr="006666C0">
        <w:rPr>
          <w:rFonts w:ascii="Arial" w:hAnsi="Arial" w:cs="Arial"/>
          <w:sz w:val="22"/>
          <w:szCs w:val="22"/>
        </w:rPr>
        <w:t>20</w:t>
      </w:r>
      <w:r w:rsidR="009E3BBC" w:rsidRPr="006666C0">
        <w:rPr>
          <w:rFonts w:ascii="Arial" w:hAnsi="Arial" w:cs="Arial"/>
          <w:sz w:val="22"/>
          <w:szCs w:val="22"/>
        </w:rPr>
        <w:t>2</w:t>
      </w:r>
      <w:r w:rsidR="006666C0" w:rsidRPr="006666C0">
        <w:rPr>
          <w:rFonts w:ascii="Arial" w:hAnsi="Arial" w:cs="Arial"/>
          <w:sz w:val="22"/>
          <w:szCs w:val="22"/>
        </w:rPr>
        <w:t>2</w:t>
      </w:r>
      <w:r w:rsidRPr="006666C0">
        <w:rPr>
          <w:rFonts w:ascii="Arial" w:hAnsi="Arial" w:cs="Arial"/>
          <w:sz w:val="22"/>
          <w:szCs w:val="22"/>
        </w:rPr>
        <w:t xml:space="preserve"> года</w:t>
      </w:r>
    </w:p>
    <w:p w14:paraId="748FE361" w14:textId="77777777" w:rsidR="0002312F" w:rsidRPr="00041163" w:rsidRDefault="0002312F" w:rsidP="006C18F1">
      <w:pPr>
        <w:spacing w:before="120" w:after="120" w:line="259" w:lineRule="auto"/>
        <w:jc w:val="both"/>
        <w:rPr>
          <w:rFonts w:ascii="Arial" w:hAnsi="Arial" w:cs="Arial"/>
          <w:bCs/>
          <w:iCs/>
          <w:sz w:val="22"/>
          <w:szCs w:val="22"/>
        </w:rPr>
      </w:pPr>
    </w:p>
    <w:p w14:paraId="49F7BB23" w14:textId="0C13D7EB" w:rsidR="00B84577" w:rsidRPr="00041163" w:rsidRDefault="00983954" w:rsidP="006C18F1">
      <w:pPr>
        <w:spacing w:before="120" w:after="120" w:line="259" w:lineRule="auto"/>
        <w:jc w:val="both"/>
        <w:rPr>
          <w:rFonts w:ascii="Arial" w:hAnsi="Arial" w:cs="Arial"/>
          <w:sz w:val="22"/>
          <w:szCs w:val="22"/>
        </w:rPr>
      </w:pPr>
      <w:r>
        <w:rPr>
          <w:rFonts w:ascii="Arial" w:eastAsia="PMingLiU" w:hAnsi="Arial" w:cs="Arial"/>
          <w:b/>
          <w:sz w:val="22"/>
          <w:szCs w:val="22"/>
        </w:rPr>
        <w:t>__________________________________</w:t>
      </w:r>
      <w:r w:rsidR="008D4E1B" w:rsidRPr="00041163">
        <w:rPr>
          <w:rFonts w:ascii="Arial" w:hAnsi="Arial" w:cs="Arial"/>
          <w:sz w:val="22"/>
          <w:szCs w:val="22"/>
        </w:rPr>
        <w:t>,</w:t>
      </w:r>
      <w:r w:rsidR="009922E5" w:rsidRPr="00041163">
        <w:rPr>
          <w:rFonts w:ascii="Arial" w:hAnsi="Arial" w:cs="Arial"/>
          <w:sz w:val="22"/>
          <w:szCs w:val="22"/>
        </w:rPr>
        <w:t xml:space="preserve"> именуем</w:t>
      </w:r>
      <w:r w:rsidR="001C2020" w:rsidRPr="00041163">
        <w:rPr>
          <w:rFonts w:ascii="Arial" w:hAnsi="Arial" w:cs="Arial"/>
          <w:sz w:val="22"/>
          <w:szCs w:val="22"/>
        </w:rPr>
        <w:t>ое</w:t>
      </w:r>
      <w:r w:rsidR="009922E5" w:rsidRPr="00041163">
        <w:rPr>
          <w:rFonts w:ascii="Arial" w:hAnsi="Arial" w:cs="Arial"/>
          <w:sz w:val="22"/>
          <w:szCs w:val="22"/>
        </w:rPr>
        <w:t xml:space="preserve"> в дальнейшем</w:t>
      </w:r>
      <w:r w:rsidR="00AC5A8F" w:rsidRPr="00041163">
        <w:rPr>
          <w:rFonts w:ascii="Arial" w:hAnsi="Arial" w:cs="Arial"/>
          <w:sz w:val="22"/>
          <w:szCs w:val="22"/>
        </w:rPr>
        <w:t xml:space="preserve"> «</w:t>
      </w:r>
      <w:r w:rsidR="00AC5A8F" w:rsidRPr="00041163">
        <w:rPr>
          <w:rFonts w:ascii="Arial" w:hAnsi="Arial" w:cs="Arial"/>
          <w:b/>
          <w:bCs/>
          <w:sz w:val="22"/>
          <w:szCs w:val="22"/>
        </w:rPr>
        <w:t>Заказчик</w:t>
      </w:r>
      <w:r w:rsidR="00AC5A8F" w:rsidRPr="00041163">
        <w:rPr>
          <w:rFonts w:ascii="Arial" w:hAnsi="Arial" w:cs="Arial"/>
          <w:sz w:val="22"/>
          <w:szCs w:val="22"/>
        </w:rPr>
        <w:t>»,</w:t>
      </w:r>
      <w:r w:rsidR="001C2020" w:rsidRPr="00041163">
        <w:rPr>
          <w:rFonts w:ascii="Arial" w:hAnsi="Arial" w:cs="Arial"/>
          <w:sz w:val="22"/>
          <w:szCs w:val="22"/>
        </w:rPr>
        <w:t xml:space="preserve"> в лице </w:t>
      </w:r>
      <w:r>
        <w:rPr>
          <w:rFonts w:ascii="Arial" w:eastAsia="PMingLiU" w:hAnsi="Arial" w:cs="Arial"/>
          <w:b/>
          <w:sz w:val="22"/>
          <w:szCs w:val="22"/>
        </w:rPr>
        <w:t>_________________________________</w:t>
      </w:r>
      <w:r w:rsidR="001C2020" w:rsidRPr="00041163">
        <w:rPr>
          <w:rFonts w:ascii="Arial" w:hAnsi="Arial" w:cs="Arial"/>
          <w:sz w:val="22"/>
          <w:szCs w:val="22"/>
        </w:rPr>
        <w:t xml:space="preserve">, </w:t>
      </w:r>
      <w:r w:rsidR="008D4E1B" w:rsidRPr="00041163">
        <w:rPr>
          <w:rFonts w:ascii="Arial" w:hAnsi="Arial" w:cs="Arial"/>
          <w:sz w:val="22"/>
          <w:szCs w:val="22"/>
        </w:rPr>
        <w:t>действующ</w:t>
      </w:r>
      <w:r w:rsidR="001C2020" w:rsidRPr="00041163">
        <w:rPr>
          <w:rFonts w:ascii="Arial" w:hAnsi="Arial" w:cs="Arial"/>
          <w:sz w:val="22"/>
          <w:szCs w:val="22"/>
        </w:rPr>
        <w:t>его</w:t>
      </w:r>
      <w:r w:rsidR="008D4E1B" w:rsidRPr="00041163">
        <w:rPr>
          <w:rFonts w:ascii="Arial" w:hAnsi="Arial" w:cs="Arial"/>
          <w:sz w:val="22"/>
          <w:szCs w:val="22"/>
        </w:rPr>
        <w:t xml:space="preserve"> на основании </w:t>
      </w:r>
      <w:r>
        <w:rPr>
          <w:rFonts w:ascii="Arial" w:eastAsia="PMingLiU" w:hAnsi="Arial" w:cs="Arial"/>
          <w:b/>
          <w:sz w:val="22"/>
          <w:szCs w:val="22"/>
        </w:rPr>
        <w:t>_________________________</w:t>
      </w:r>
      <w:r w:rsidR="008D4E1B" w:rsidRPr="00041163">
        <w:rPr>
          <w:rFonts w:ascii="Arial" w:hAnsi="Arial" w:cs="Arial"/>
          <w:sz w:val="22"/>
          <w:szCs w:val="22"/>
        </w:rPr>
        <w:t>, с одной стороны, и</w:t>
      </w:r>
      <w:r>
        <w:rPr>
          <w:rFonts w:ascii="Arial" w:hAnsi="Arial" w:cs="Arial"/>
          <w:sz w:val="22"/>
          <w:szCs w:val="22"/>
        </w:rPr>
        <w:t xml:space="preserve"> </w:t>
      </w:r>
      <w:r>
        <w:rPr>
          <w:rFonts w:ascii="Arial" w:hAnsi="Arial" w:cs="Arial"/>
          <w:bCs/>
          <w:sz w:val="22"/>
          <w:szCs w:val="22"/>
        </w:rPr>
        <w:t>__________________________</w:t>
      </w:r>
      <w:r w:rsidR="0002312F" w:rsidRPr="00041163">
        <w:rPr>
          <w:rFonts w:ascii="Arial" w:hAnsi="Arial" w:cs="Arial"/>
          <w:bCs/>
          <w:sz w:val="22"/>
          <w:szCs w:val="22"/>
        </w:rPr>
        <w:t xml:space="preserve">, именуемое в дальнейшем </w:t>
      </w:r>
      <w:bookmarkStart w:id="0" w:name="OCRUncertain017"/>
      <w:r w:rsidR="0002312F" w:rsidRPr="00041163">
        <w:rPr>
          <w:rFonts w:ascii="Arial" w:hAnsi="Arial" w:cs="Arial"/>
          <w:bCs/>
          <w:sz w:val="22"/>
          <w:szCs w:val="22"/>
        </w:rPr>
        <w:t>«</w:t>
      </w:r>
      <w:bookmarkEnd w:id="0"/>
      <w:r w:rsidR="003459D2">
        <w:rPr>
          <w:rFonts w:ascii="Arial" w:hAnsi="Arial" w:cs="Arial"/>
          <w:b/>
          <w:bCs/>
          <w:sz w:val="22"/>
          <w:szCs w:val="22"/>
        </w:rPr>
        <w:t>Консультант</w:t>
      </w:r>
      <w:r w:rsidR="0002312F" w:rsidRPr="00041163">
        <w:rPr>
          <w:rFonts w:ascii="Arial" w:hAnsi="Arial" w:cs="Arial"/>
          <w:bCs/>
          <w:sz w:val="22"/>
          <w:szCs w:val="22"/>
        </w:rPr>
        <w:t>», в лице</w:t>
      </w:r>
      <w:r>
        <w:rPr>
          <w:rFonts w:ascii="Arial" w:hAnsi="Arial" w:cs="Arial"/>
          <w:bCs/>
          <w:sz w:val="22"/>
          <w:szCs w:val="22"/>
        </w:rPr>
        <w:t>_____________________________</w:t>
      </w:r>
      <w:r w:rsidR="0002312F" w:rsidRPr="00041163">
        <w:rPr>
          <w:rFonts w:ascii="Arial" w:hAnsi="Arial" w:cs="Arial"/>
          <w:bCs/>
          <w:sz w:val="22"/>
          <w:szCs w:val="22"/>
        </w:rPr>
        <w:t xml:space="preserve">, действующего на основании Устава, с другой стороны, </w:t>
      </w:r>
      <w:r w:rsidR="0002312F" w:rsidRPr="00041163">
        <w:rPr>
          <w:rFonts w:ascii="Arial" w:hAnsi="Arial" w:cs="Arial"/>
          <w:sz w:val="22"/>
          <w:szCs w:val="22"/>
        </w:rPr>
        <w:t xml:space="preserve">в дальнейшем вместе именуемые </w:t>
      </w:r>
      <w:r w:rsidR="0002312F" w:rsidRPr="00041163">
        <w:rPr>
          <w:rFonts w:ascii="Arial" w:hAnsi="Arial" w:cs="Arial"/>
          <w:b/>
          <w:sz w:val="22"/>
          <w:szCs w:val="22"/>
        </w:rPr>
        <w:t>«Стороны»</w:t>
      </w:r>
      <w:r w:rsidR="0002312F" w:rsidRPr="00041163">
        <w:rPr>
          <w:rFonts w:ascii="Arial" w:hAnsi="Arial" w:cs="Arial"/>
          <w:sz w:val="22"/>
          <w:szCs w:val="22"/>
        </w:rPr>
        <w:t xml:space="preserve">, заключили настоящий Договор </w:t>
      </w:r>
      <w:r w:rsidR="007A4AF6" w:rsidRPr="00041163">
        <w:rPr>
          <w:rFonts w:ascii="Arial" w:hAnsi="Arial" w:cs="Arial"/>
          <w:sz w:val="22"/>
          <w:szCs w:val="22"/>
        </w:rPr>
        <w:t>оказания юридических услу</w:t>
      </w:r>
      <w:r w:rsidR="0002312F" w:rsidRPr="00041163">
        <w:rPr>
          <w:rFonts w:ascii="Arial" w:hAnsi="Arial" w:cs="Arial"/>
          <w:sz w:val="22"/>
          <w:szCs w:val="22"/>
        </w:rPr>
        <w:t xml:space="preserve">г (далее </w:t>
      </w:r>
      <w:r w:rsidR="0002312F" w:rsidRPr="00041163">
        <w:rPr>
          <w:rFonts w:ascii="Arial" w:hAnsi="Arial" w:cs="Arial"/>
          <w:b/>
          <w:sz w:val="22"/>
          <w:szCs w:val="22"/>
        </w:rPr>
        <w:t>«Договор</w:t>
      </w:r>
      <w:r w:rsidR="0002312F" w:rsidRPr="00041163">
        <w:rPr>
          <w:rFonts w:ascii="Arial" w:hAnsi="Arial" w:cs="Arial"/>
          <w:b/>
          <w:i/>
          <w:sz w:val="22"/>
          <w:szCs w:val="22"/>
        </w:rPr>
        <w:t>»</w:t>
      </w:r>
      <w:r w:rsidR="0002312F" w:rsidRPr="00041163">
        <w:rPr>
          <w:rFonts w:ascii="Arial" w:hAnsi="Arial" w:cs="Arial"/>
          <w:sz w:val="22"/>
          <w:szCs w:val="22"/>
        </w:rPr>
        <w:t>) о нижеследующем:</w:t>
      </w:r>
    </w:p>
    <w:p w14:paraId="7A48EFE3" w14:textId="77777777" w:rsidR="0002312F" w:rsidRPr="00041163" w:rsidRDefault="0002312F" w:rsidP="008108CA">
      <w:pPr>
        <w:pStyle w:val="a8"/>
        <w:numPr>
          <w:ilvl w:val="0"/>
          <w:numId w:val="1"/>
        </w:numPr>
        <w:shd w:val="clear" w:color="auto" w:fill="FFFFFF"/>
        <w:spacing w:before="120" w:after="120" w:line="259" w:lineRule="auto"/>
        <w:ind w:left="567" w:hanging="567"/>
        <w:contextualSpacing w:val="0"/>
        <w:jc w:val="both"/>
        <w:rPr>
          <w:rFonts w:ascii="Arial" w:hAnsi="Arial" w:cs="Arial"/>
          <w:b/>
          <w:sz w:val="22"/>
          <w:szCs w:val="22"/>
        </w:rPr>
      </w:pPr>
      <w:r w:rsidRPr="00041163">
        <w:rPr>
          <w:rFonts w:ascii="Arial" w:hAnsi="Arial" w:cs="Arial"/>
          <w:b/>
          <w:sz w:val="22"/>
          <w:szCs w:val="22"/>
        </w:rPr>
        <w:t>ПРЕДМЕТ ДОГОВОРА</w:t>
      </w:r>
    </w:p>
    <w:p w14:paraId="6A153859" w14:textId="70972496" w:rsidR="008D4E1B" w:rsidRPr="00041163" w:rsidRDefault="00C55C30" w:rsidP="008D4E1B">
      <w:pPr>
        <w:pStyle w:val="a8"/>
        <w:widowControl w:val="0"/>
        <w:numPr>
          <w:ilvl w:val="1"/>
          <w:numId w:val="1"/>
        </w:numPr>
        <w:autoSpaceDE w:val="0"/>
        <w:autoSpaceDN w:val="0"/>
        <w:adjustRightInd w:val="0"/>
        <w:spacing w:before="120" w:after="120" w:line="259" w:lineRule="auto"/>
        <w:ind w:left="567" w:hanging="567"/>
        <w:contextualSpacing w:val="0"/>
        <w:jc w:val="both"/>
        <w:rPr>
          <w:rFonts w:ascii="Arial" w:hAnsi="Arial" w:cs="Arial"/>
          <w:sz w:val="22"/>
          <w:szCs w:val="22"/>
        </w:rPr>
      </w:pPr>
      <w:r>
        <w:rPr>
          <w:rFonts w:ascii="Arial" w:hAnsi="Arial" w:cs="Arial"/>
          <w:sz w:val="22"/>
          <w:szCs w:val="22"/>
        </w:rPr>
        <w:t>Консультант</w:t>
      </w:r>
      <w:r w:rsidR="008D4E1B" w:rsidRPr="00041163">
        <w:rPr>
          <w:rFonts w:ascii="Arial" w:hAnsi="Arial" w:cs="Arial"/>
          <w:sz w:val="22"/>
          <w:szCs w:val="22"/>
        </w:rPr>
        <w:t xml:space="preserve"> обязуется оказать Заказчику </w:t>
      </w:r>
      <w:r w:rsidR="00922B6F" w:rsidRPr="00041163">
        <w:rPr>
          <w:rFonts w:ascii="Arial" w:hAnsi="Arial" w:cs="Arial"/>
          <w:sz w:val="22"/>
          <w:szCs w:val="22"/>
        </w:rPr>
        <w:t xml:space="preserve">юридические </w:t>
      </w:r>
      <w:r w:rsidR="008D4E1B" w:rsidRPr="00041163">
        <w:rPr>
          <w:rFonts w:ascii="Arial" w:hAnsi="Arial" w:cs="Arial"/>
          <w:sz w:val="22"/>
          <w:szCs w:val="22"/>
        </w:rPr>
        <w:t>консультационные услуги («</w:t>
      </w:r>
      <w:r w:rsidR="008D4E1B" w:rsidRPr="00041163">
        <w:rPr>
          <w:rFonts w:ascii="Arial" w:hAnsi="Arial" w:cs="Arial"/>
          <w:b/>
          <w:bCs/>
          <w:sz w:val="22"/>
          <w:szCs w:val="22"/>
        </w:rPr>
        <w:t>Услуги</w:t>
      </w:r>
      <w:r w:rsidR="008D4E1B" w:rsidRPr="00041163">
        <w:rPr>
          <w:rFonts w:ascii="Arial" w:hAnsi="Arial" w:cs="Arial"/>
          <w:sz w:val="22"/>
          <w:szCs w:val="22"/>
        </w:rPr>
        <w:t xml:space="preserve">») </w:t>
      </w:r>
      <w:r w:rsidR="006476BB" w:rsidRPr="00041163">
        <w:rPr>
          <w:rFonts w:ascii="Arial" w:hAnsi="Arial" w:cs="Arial"/>
          <w:sz w:val="22"/>
          <w:szCs w:val="22"/>
        </w:rPr>
        <w:t xml:space="preserve">по сопровождению </w:t>
      </w:r>
      <w:r w:rsidR="00A54D7B">
        <w:rPr>
          <w:rFonts w:ascii="Arial" w:hAnsi="Arial" w:cs="Arial"/>
          <w:sz w:val="22"/>
          <w:szCs w:val="22"/>
        </w:rPr>
        <w:t>заключения концессионного соглашения в отношении воздушной линии электропередач на территории Чукотского автономного округа</w:t>
      </w:r>
      <w:r w:rsidR="008D4E1B" w:rsidRPr="00041163">
        <w:rPr>
          <w:rFonts w:ascii="Arial" w:hAnsi="Arial" w:cs="Arial"/>
          <w:sz w:val="22"/>
          <w:szCs w:val="22"/>
        </w:rPr>
        <w:t>, а Заказчик обязуется принять и оплатить Услуги.</w:t>
      </w:r>
    </w:p>
    <w:p w14:paraId="1BB37CD5" w14:textId="784EE8E8" w:rsidR="00B84577" w:rsidRPr="00312800" w:rsidRDefault="008D4E1B" w:rsidP="00312800">
      <w:pPr>
        <w:pStyle w:val="a8"/>
        <w:widowControl w:val="0"/>
        <w:numPr>
          <w:ilvl w:val="1"/>
          <w:numId w:val="1"/>
        </w:numPr>
        <w:autoSpaceDE w:val="0"/>
        <w:autoSpaceDN w:val="0"/>
        <w:adjustRightInd w:val="0"/>
        <w:spacing w:before="120" w:after="120" w:line="259" w:lineRule="auto"/>
        <w:ind w:left="567" w:hanging="567"/>
        <w:contextualSpacing w:val="0"/>
        <w:jc w:val="both"/>
        <w:rPr>
          <w:rFonts w:ascii="Arial" w:hAnsi="Arial" w:cs="Arial"/>
          <w:sz w:val="22"/>
          <w:szCs w:val="22"/>
        </w:rPr>
      </w:pPr>
      <w:r w:rsidRPr="00041163">
        <w:rPr>
          <w:rFonts w:ascii="Arial" w:hAnsi="Arial" w:cs="Arial"/>
          <w:sz w:val="22"/>
          <w:szCs w:val="22"/>
        </w:rPr>
        <w:t>Состав и объем Услуг, требования к результатам их оказания приведены в Приложении № 1 к Договору («</w:t>
      </w:r>
      <w:r w:rsidRPr="00041163">
        <w:rPr>
          <w:rFonts w:ascii="Arial" w:hAnsi="Arial" w:cs="Arial"/>
          <w:b/>
          <w:bCs/>
          <w:sz w:val="22"/>
          <w:szCs w:val="22"/>
        </w:rPr>
        <w:t>Техническое задание</w:t>
      </w:r>
      <w:r w:rsidRPr="00041163">
        <w:rPr>
          <w:rFonts w:ascii="Arial" w:hAnsi="Arial" w:cs="Arial"/>
          <w:sz w:val="22"/>
          <w:szCs w:val="22"/>
        </w:rPr>
        <w:t>»).</w:t>
      </w:r>
    </w:p>
    <w:p w14:paraId="45B7AEDE" w14:textId="77777777" w:rsidR="0002312F" w:rsidRPr="00041163" w:rsidRDefault="0002312F" w:rsidP="008108CA">
      <w:pPr>
        <w:pStyle w:val="a8"/>
        <w:numPr>
          <w:ilvl w:val="0"/>
          <w:numId w:val="1"/>
        </w:numPr>
        <w:shd w:val="clear" w:color="auto" w:fill="FFFFFF"/>
        <w:spacing w:before="120" w:after="120" w:line="259" w:lineRule="auto"/>
        <w:ind w:left="567" w:hanging="567"/>
        <w:contextualSpacing w:val="0"/>
        <w:jc w:val="both"/>
        <w:rPr>
          <w:rFonts w:ascii="Arial" w:hAnsi="Arial" w:cs="Arial"/>
          <w:b/>
          <w:sz w:val="22"/>
          <w:szCs w:val="22"/>
        </w:rPr>
      </w:pPr>
      <w:r w:rsidRPr="00041163">
        <w:rPr>
          <w:rFonts w:ascii="Arial" w:hAnsi="Arial" w:cs="Arial"/>
          <w:b/>
          <w:sz w:val="22"/>
          <w:szCs w:val="22"/>
        </w:rPr>
        <w:t>УСЛОВИЯ И ПОРЯДОК ОКАЗАНИЯ УСЛУГ</w:t>
      </w:r>
    </w:p>
    <w:p w14:paraId="32BC613A" w14:textId="26969FFD" w:rsidR="0002312F" w:rsidRPr="00041163" w:rsidRDefault="0002312F" w:rsidP="008108CA">
      <w:pPr>
        <w:pStyle w:val="a8"/>
        <w:widowControl w:val="0"/>
        <w:numPr>
          <w:ilvl w:val="1"/>
          <w:numId w:val="2"/>
        </w:numPr>
        <w:autoSpaceDE w:val="0"/>
        <w:autoSpaceDN w:val="0"/>
        <w:adjustRightInd w:val="0"/>
        <w:spacing w:before="120" w:after="120" w:line="259" w:lineRule="auto"/>
        <w:ind w:left="567" w:hanging="567"/>
        <w:contextualSpacing w:val="0"/>
        <w:jc w:val="both"/>
        <w:rPr>
          <w:rFonts w:ascii="Arial" w:hAnsi="Arial" w:cs="Arial"/>
          <w:sz w:val="22"/>
          <w:szCs w:val="22"/>
        </w:rPr>
      </w:pPr>
      <w:bookmarkStart w:id="1" w:name="_Ref53477891"/>
      <w:r w:rsidRPr="00041163">
        <w:rPr>
          <w:rFonts w:ascii="Arial" w:hAnsi="Arial" w:cs="Arial"/>
          <w:sz w:val="22"/>
          <w:szCs w:val="22"/>
        </w:rPr>
        <w:t xml:space="preserve">В ходе оказания </w:t>
      </w:r>
      <w:r w:rsidR="005E7D89" w:rsidRPr="00041163">
        <w:rPr>
          <w:rFonts w:ascii="Arial" w:hAnsi="Arial" w:cs="Arial"/>
          <w:sz w:val="22"/>
          <w:szCs w:val="22"/>
        </w:rPr>
        <w:t xml:space="preserve">Услуг </w:t>
      </w:r>
      <w:r w:rsidR="00C55C30">
        <w:rPr>
          <w:rFonts w:ascii="Arial" w:hAnsi="Arial" w:cs="Arial"/>
          <w:sz w:val="22"/>
          <w:szCs w:val="22"/>
        </w:rPr>
        <w:t>Консультант</w:t>
      </w:r>
      <w:r w:rsidRPr="00041163">
        <w:rPr>
          <w:rFonts w:ascii="Arial" w:hAnsi="Arial" w:cs="Arial"/>
          <w:sz w:val="22"/>
          <w:szCs w:val="22"/>
        </w:rPr>
        <w:t xml:space="preserve"> вправе направлять Заказчику запросы исходных данных и уточняющие запросы.</w:t>
      </w:r>
      <w:r w:rsidR="0098686A" w:rsidRPr="00041163">
        <w:rPr>
          <w:rFonts w:ascii="Arial" w:hAnsi="Arial" w:cs="Arial"/>
          <w:sz w:val="22"/>
          <w:szCs w:val="22"/>
        </w:rPr>
        <w:t xml:space="preserve"> </w:t>
      </w:r>
      <w:r w:rsidRPr="00041163">
        <w:rPr>
          <w:rFonts w:ascii="Arial" w:hAnsi="Arial" w:cs="Arial"/>
          <w:sz w:val="22"/>
          <w:szCs w:val="22"/>
        </w:rPr>
        <w:t xml:space="preserve">Ответы предоставляются в течение </w:t>
      </w:r>
      <w:r w:rsidR="0098686A" w:rsidRPr="00041163">
        <w:rPr>
          <w:rFonts w:ascii="Arial" w:hAnsi="Arial" w:cs="Arial"/>
          <w:sz w:val="22"/>
          <w:szCs w:val="22"/>
        </w:rPr>
        <w:t>2</w:t>
      </w:r>
      <w:r w:rsidR="006476BB" w:rsidRPr="00041163">
        <w:rPr>
          <w:rFonts w:ascii="Arial" w:hAnsi="Arial" w:cs="Arial"/>
          <w:sz w:val="22"/>
          <w:szCs w:val="22"/>
        </w:rPr>
        <w:t> </w:t>
      </w:r>
      <w:r w:rsidRPr="00041163">
        <w:rPr>
          <w:rFonts w:ascii="Arial" w:hAnsi="Arial" w:cs="Arial"/>
          <w:sz w:val="22"/>
          <w:szCs w:val="22"/>
        </w:rPr>
        <w:t>(</w:t>
      </w:r>
      <w:r w:rsidR="0098686A" w:rsidRPr="00041163">
        <w:rPr>
          <w:rFonts w:ascii="Arial" w:hAnsi="Arial" w:cs="Arial"/>
          <w:sz w:val="22"/>
          <w:szCs w:val="22"/>
        </w:rPr>
        <w:t>Двух</w:t>
      </w:r>
      <w:r w:rsidRPr="00041163">
        <w:rPr>
          <w:rFonts w:ascii="Arial" w:hAnsi="Arial" w:cs="Arial"/>
          <w:sz w:val="22"/>
          <w:szCs w:val="22"/>
        </w:rPr>
        <w:t>) рабочих дней, если иное не будет согласовано Сторонами.</w:t>
      </w:r>
      <w:bookmarkEnd w:id="1"/>
    </w:p>
    <w:p w14:paraId="6B187D6E" w14:textId="59B71435" w:rsidR="0002312F" w:rsidRPr="00041163" w:rsidRDefault="0002312F" w:rsidP="008108CA">
      <w:pPr>
        <w:pStyle w:val="a8"/>
        <w:widowControl w:val="0"/>
        <w:numPr>
          <w:ilvl w:val="1"/>
          <w:numId w:val="2"/>
        </w:numPr>
        <w:autoSpaceDE w:val="0"/>
        <w:autoSpaceDN w:val="0"/>
        <w:adjustRightInd w:val="0"/>
        <w:spacing w:before="120" w:after="120" w:line="259" w:lineRule="auto"/>
        <w:ind w:left="567" w:hanging="567"/>
        <w:contextualSpacing w:val="0"/>
        <w:jc w:val="both"/>
        <w:rPr>
          <w:rFonts w:ascii="Arial" w:hAnsi="Arial" w:cs="Arial"/>
          <w:sz w:val="22"/>
          <w:szCs w:val="22"/>
        </w:rPr>
      </w:pPr>
      <w:r w:rsidRPr="00041163">
        <w:rPr>
          <w:rFonts w:ascii="Arial" w:hAnsi="Arial" w:cs="Arial"/>
          <w:sz w:val="22"/>
          <w:szCs w:val="22"/>
        </w:rPr>
        <w:t xml:space="preserve">Сроки оказания </w:t>
      </w:r>
      <w:r w:rsidR="005E7D89" w:rsidRPr="00041163">
        <w:rPr>
          <w:rFonts w:ascii="Arial" w:hAnsi="Arial" w:cs="Arial"/>
          <w:sz w:val="22"/>
          <w:szCs w:val="22"/>
        </w:rPr>
        <w:t xml:space="preserve">Услуг </w:t>
      </w:r>
      <w:r w:rsidRPr="00041163">
        <w:rPr>
          <w:rFonts w:ascii="Arial" w:hAnsi="Arial" w:cs="Arial"/>
          <w:sz w:val="22"/>
          <w:szCs w:val="22"/>
        </w:rPr>
        <w:t xml:space="preserve">продляются на срок просрочки предоставления Заказчиком исходных данных или ответов на запросы </w:t>
      </w:r>
      <w:r w:rsidR="00C55C30">
        <w:rPr>
          <w:rFonts w:ascii="Arial" w:hAnsi="Arial" w:cs="Arial"/>
          <w:sz w:val="22"/>
          <w:szCs w:val="22"/>
        </w:rPr>
        <w:t>Консультанта</w:t>
      </w:r>
      <w:r w:rsidR="00842003" w:rsidRPr="00041163">
        <w:rPr>
          <w:rFonts w:ascii="Arial" w:hAnsi="Arial" w:cs="Arial"/>
          <w:sz w:val="22"/>
          <w:szCs w:val="22"/>
        </w:rPr>
        <w:t xml:space="preserve">, если просрочка предоставления данных (ответов) препятствует </w:t>
      </w:r>
      <w:r w:rsidR="00C55C30">
        <w:rPr>
          <w:rFonts w:ascii="Arial" w:hAnsi="Arial" w:cs="Arial"/>
          <w:sz w:val="22"/>
          <w:szCs w:val="22"/>
        </w:rPr>
        <w:t>Консультанту</w:t>
      </w:r>
      <w:r w:rsidR="00C55C30" w:rsidRPr="00041163">
        <w:rPr>
          <w:rFonts w:ascii="Arial" w:hAnsi="Arial" w:cs="Arial"/>
          <w:sz w:val="22"/>
          <w:szCs w:val="22"/>
        </w:rPr>
        <w:t xml:space="preserve"> </w:t>
      </w:r>
      <w:r w:rsidR="00842003" w:rsidRPr="00041163">
        <w:rPr>
          <w:rFonts w:ascii="Arial" w:hAnsi="Arial" w:cs="Arial"/>
          <w:sz w:val="22"/>
          <w:szCs w:val="22"/>
        </w:rPr>
        <w:t>оказывать Услуги в соответствии с условиями Договора.</w:t>
      </w:r>
      <w:r w:rsidR="00875A9F">
        <w:rPr>
          <w:rFonts w:ascii="Arial" w:hAnsi="Arial" w:cs="Arial"/>
          <w:sz w:val="22"/>
          <w:szCs w:val="22"/>
        </w:rPr>
        <w:t xml:space="preserve"> При этом максимальный срок оказания Услуг в рамках этапов продлению не подлежит.</w:t>
      </w:r>
    </w:p>
    <w:p w14:paraId="2590CC97" w14:textId="77777777" w:rsidR="0002312F" w:rsidRPr="00041163" w:rsidRDefault="0002312F" w:rsidP="008108CA">
      <w:pPr>
        <w:pStyle w:val="a8"/>
        <w:widowControl w:val="0"/>
        <w:numPr>
          <w:ilvl w:val="1"/>
          <w:numId w:val="2"/>
        </w:numPr>
        <w:autoSpaceDE w:val="0"/>
        <w:autoSpaceDN w:val="0"/>
        <w:adjustRightInd w:val="0"/>
        <w:spacing w:before="120" w:after="120" w:line="259" w:lineRule="auto"/>
        <w:ind w:left="567" w:hanging="567"/>
        <w:contextualSpacing w:val="0"/>
        <w:jc w:val="both"/>
        <w:rPr>
          <w:rFonts w:ascii="Arial" w:hAnsi="Arial" w:cs="Arial"/>
          <w:sz w:val="22"/>
          <w:szCs w:val="22"/>
        </w:rPr>
      </w:pPr>
      <w:r w:rsidRPr="00041163">
        <w:rPr>
          <w:rFonts w:ascii="Arial" w:hAnsi="Arial" w:cs="Arial"/>
          <w:sz w:val="22"/>
          <w:szCs w:val="22"/>
        </w:rPr>
        <w:t xml:space="preserve">Неоговоренные в </w:t>
      </w:r>
      <w:r w:rsidR="009935F0" w:rsidRPr="00041163">
        <w:rPr>
          <w:rFonts w:ascii="Arial" w:hAnsi="Arial" w:cs="Arial"/>
          <w:sz w:val="22"/>
          <w:szCs w:val="22"/>
        </w:rPr>
        <w:t xml:space="preserve">Техническом </w:t>
      </w:r>
      <w:r w:rsidRPr="00041163">
        <w:rPr>
          <w:rFonts w:ascii="Arial" w:hAnsi="Arial" w:cs="Arial"/>
          <w:sz w:val="22"/>
          <w:szCs w:val="22"/>
        </w:rPr>
        <w:t xml:space="preserve">задании сроки оказания отдельных </w:t>
      </w:r>
      <w:r w:rsidR="005E7D89" w:rsidRPr="00041163">
        <w:rPr>
          <w:rFonts w:ascii="Arial" w:hAnsi="Arial" w:cs="Arial"/>
          <w:sz w:val="22"/>
          <w:szCs w:val="22"/>
        </w:rPr>
        <w:t xml:space="preserve">Услуг </w:t>
      </w:r>
      <w:r w:rsidRPr="00041163">
        <w:rPr>
          <w:rFonts w:ascii="Arial" w:hAnsi="Arial" w:cs="Arial"/>
          <w:sz w:val="22"/>
          <w:szCs w:val="22"/>
        </w:rPr>
        <w:t xml:space="preserve">Стороны устанавливают посредством обмена электронными сообщениями. </w:t>
      </w:r>
    </w:p>
    <w:p w14:paraId="3F05786D" w14:textId="5F8F17C8" w:rsidR="0002312F" w:rsidRPr="00041163" w:rsidRDefault="00C55C30" w:rsidP="008108CA">
      <w:pPr>
        <w:pStyle w:val="a8"/>
        <w:widowControl w:val="0"/>
        <w:numPr>
          <w:ilvl w:val="1"/>
          <w:numId w:val="2"/>
        </w:numPr>
        <w:autoSpaceDE w:val="0"/>
        <w:autoSpaceDN w:val="0"/>
        <w:adjustRightInd w:val="0"/>
        <w:spacing w:before="120" w:after="120" w:line="259" w:lineRule="auto"/>
        <w:ind w:left="567" w:hanging="567"/>
        <w:contextualSpacing w:val="0"/>
        <w:jc w:val="both"/>
        <w:rPr>
          <w:rFonts w:ascii="Arial" w:hAnsi="Arial" w:cs="Arial"/>
          <w:sz w:val="22"/>
          <w:szCs w:val="22"/>
        </w:rPr>
      </w:pPr>
      <w:r>
        <w:rPr>
          <w:rFonts w:ascii="Arial" w:hAnsi="Arial" w:cs="Arial"/>
          <w:sz w:val="22"/>
          <w:szCs w:val="22"/>
        </w:rPr>
        <w:t>Консультант</w:t>
      </w:r>
      <w:r w:rsidR="0002312F" w:rsidRPr="00041163">
        <w:rPr>
          <w:rFonts w:ascii="Arial" w:hAnsi="Arial" w:cs="Arial"/>
          <w:sz w:val="22"/>
          <w:szCs w:val="22"/>
        </w:rPr>
        <w:t xml:space="preserve"> обязан сообщать по запросу Заказчика информацию о ходе оказания </w:t>
      </w:r>
      <w:r w:rsidR="005E7D89" w:rsidRPr="00041163">
        <w:rPr>
          <w:rFonts w:ascii="Arial" w:hAnsi="Arial" w:cs="Arial"/>
          <w:sz w:val="22"/>
          <w:szCs w:val="22"/>
        </w:rPr>
        <w:t xml:space="preserve">Услуг </w:t>
      </w:r>
      <w:r w:rsidR="0002312F" w:rsidRPr="00041163">
        <w:rPr>
          <w:rFonts w:ascii="Arial" w:hAnsi="Arial" w:cs="Arial"/>
          <w:sz w:val="22"/>
          <w:szCs w:val="22"/>
        </w:rPr>
        <w:t>и их результатах.</w:t>
      </w:r>
    </w:p>
    <w:p w14:paraId="474BAB29" w14:textId="1F70E25E" w:rsidR="0002312F" w:rsidRPr="00041163" w:rsidRDefault="00C55C30" w:rsidP="008108CA">
      <w:pPr>
        <w:pStyle w:val="a8"/>
        <w:widowControl w:val="0"/>
        <w:numPr>
          <w:ilvl w:val="1"/>
          <w:numId w:val="2"/>
        </w:numPr>
        <w:autoSpaceDE w:val="0"/>
        <w:autoSpaceDN w:val="0"/>
        <w:adjustRightInd w:val="0"/>
        <w:spacing w:before="120" w:after="120" w:line="259" w:lineRule="auto"/>
        <w:ind w:left="567" w:hanging="567"/>
        <w:contextualSpacing w:val="0"/>
        <w:jc w:val="both"/>
        <w:rPr>
          <w:rFonts w:ascii="Arial" w:hAnsi="Arial" w:cs="Arial"/>
          <w:sz w:val="22"/>
          <w:szCs w:val="22"/>
        </w:rPr>
      </w:pPr>
      <w:r>
        <w:rPr>
          <w:rFonts w:ascii="Arial" w:hAnsi="Arial" w:cs="Arial"/>
          <w:sz w:val="22"/>
          <w:szCs w:val="22"/>
        </w:rPr>
        <w:t>Консультант</w:t>
      </w:r>
      <w:r w:rsidR="0002312F" w:rsidRPr="00041163">
        <w:rPr>
          <w:rFonts w:ascii="Arial" w:hAnsi="Arial" w:cs="Arial"/>
          <w:sz w:val="22"/>
          <w:szCs w:val="22"/>
        </w:rPr>
        <w:t xml:space="preserve"> вправе за свой счет </w:t>
      </w:r>
      <w:r w:rsidR="00823BA6" w:rsidRPr="00041163">
        <w:rPr>
          <w:rFonts w:ascii="Arial" w:hAnsi="Arial" w:cs="Arial"/>
          <w:sz w:val="22"/>
          <w:szCs w:val="22"/>
        </w:rPr>
        <w:t xml:space="preserve">в целях исполнения обязательств по Договору </w:t>
      </w:r>
      <w:r w:rsidR="0002312F" w:rsidRPr="00041163">
        <w:rPr>
          <w:rFonts w:ascii="Arial" w:hAnsi="Arial" w:cs="Arial"/>
          <w:sz w:val="22"/>
          <w:szCs w:val="22"/>
        </w:rPr>
        <w:t>привлекать третьих лиц</w:t>
      </w:r>
      <w:r w:rsidR="00823BA6">
        <w:rPr>
          <w:rFonts w:ascii="Arial" w:hAnsi="Arial" w:cs="Arial"/>
          <w:sz w:val="22"/>
          <w:szCs w:val="22"/>
        </w:rPr>
        <w:t xml:space="preserve"> (субподрядчиков), за действия которых Консультант отвечает перед Заказчиком как за свои собственные</w:t>
      </w:r>
      <w:r w:rsidR="0002312F" w:rsidRPr="00041163">
        <w:rPr>
          <w:rFonts w:ascii="Arial" w:hAnsi="Arial" w:cs="Arial"/>
          <w:sz w:val="22"/>
          <w:szCs w:val="22"/>
        </w:rPr>
        <w:t>.</w:t>
      </w:r>
      <w:r w:rsidR="00823BA6" w:rsidRPr="00823BA6">
        <w:rPr>
          <w:rFonts w:ascii="Arial" w:hAnsi="Arial" w:cs="Arial"/>
          <w:sz w:val="22"/>
          <w:szCs w:val="22"/>
        </w:rPr>
        <w:t xml:space="preserve"> </w:t>
      </w:r>
      <w:r w:rsidR="00823BA6" w:rsidRPr="009B3913">
        <w:rPr>
          <w:rFonts w:ascii="Arial" w:hAnsi="Arial" w:cs="Arial"/>
          <w:sz w:val="22"/>
          <w:szCs w:val="22"/>
        </w:rPr>
        <w:t>Согласие либо уведомление Заказчика на привлечение субподрядчиков не требуется.</w:t>
      </w:r>
    </w:p>
    <w:p w14:paraId="3CF212F2" w14:textId="78F627AA" w:rsidR="0002312F" w:rsidRPr="00041163" w:rsidRDefault="00C55C30" w:rsidP="008108CA">
      <w:pPr>
        <w:pStyle w:val="a8"/>
        <w:widowControl w:val="0"/>
        <w:numPr>
          <w:ilvl w:val="1"/>
          <w:numId w:val="2"/>
        </w:numPr>
        <w:autoSpaceDE w:val="0"/>
        <w:autoSpaceDN w:val="0"/>
        <w:adjustRightInd w:val="0"/>
        <w:spacing w:before="120" w:after="120" w:line="259" w:lineRule="auto"/>
        <w:ind w:left="567" w:hanging="567"/>
        <w:contextualSpacing w:val="0"/>
        <w:jc w:val="both"/>
        <w:rPr>
          <w:rFonts w:ascii="Arial" w:hAnsi="Arial" w:cs="Arial"/>
          <w:sz w:val="22"/>
          <w:szCs w:val="22"/>
        </w:rPr>
      </w:pPr>
      <w:r>
        <w:rPr>
          <w:rFonts w:ascii="Arial" w:hAnsi="Arial" w:cs="Arial"/>
          <w:sz w:val="22"/>
          <w:szCs w:val="22"/>
        </w:rPr>
        <w:t>Консультант</w:t>
      </w:r>
      <w:r w:rsidR="0002312F" w:rsidRPr="00041163">
        <w:rPr>
          <w:rFonts w:ascii="Arial" w:hAnsi="Arial" w:cs="Arial"/>
          <w:sz w:val="22"/>
          <w:szCs w:val="22"/>
        </w:rPr>
        <w:t xml:space="preserve"> самостоятельно выбирает способы, технологии и методы оказания </w:t>
      </w:r>
      <w:r w:rsidR="005E7D89" w:rsidRPr="00041163">
        <w:rPr>
          <w:rFonts w:ascii="Arial" w:hAnsi="Arial" w:cs="Arial"/>
          <w:sz w:val="22"/>
          <w:szCs w:val="22"/>
        </w:rPr>
        <w:t>Услуг</w:t>
      </w:r>
      <w:r w:rsidR="0002312F" w:rsidRPr="00041163">
        <w:rPr>
          <w:rFonts w:ascii="Arial" w:hAnsi="Arial" w:cs="Arial"/>
          <w:sz w:val="22"/>
          <w:szCs w:val="22"/>
        </w:rPr>
        <w:t xml:space="preserve">. Заказчик не вправе давать указания о способах, технологиях и методах оказания </w:t>
      </w:r>
      <w:r w:rsidR="005E7D89" w:rsidRPr="00041163">
        <w:rPr>
          <w:rFonts w:ascii="Arial" w:hAnsi="Arial" w:cs="Arial"/>
          <w:sz w:val="22"/>
          <w:szCs w:val="22"/>
        </w:rPr>
        <w:t>Услуг</w:t>
      </w:r>
      <w:r w:rsidR="0002312F" w:rsidRPr="00041163">
        <w:rPr>
          <w:rFonts w:ascii="Arial" w:hAnsi="Arial" w:cs="Arial"/>
          <w:sz w:val="22"/>
          <w:szCs w:val="22"/>
        </w:rPr>
        <w:t>, если иное не будет оговорено Сторонами.</w:t>
      </w:r>
    </w:p>
    <w:p w14:paraId="2DCD9998" w14:textId="27249B68" w:rsidR="0002312F" w:rsidRPr="00041163" w:rsidRDefault="0002312F" w:rsidP="008108CA">
      <w:pPr>
        <w:pStyle w:val="a8"/>
        <w:widowControl w:val="0"/>
        <w:numPr>
          <w:ilvl w:val="1"/>
          <w:numId w:val="2"/>
        </w:numPr>
        <w:autoSpaceDE w:val="0"/>
        <w:autoSpaceDN w:val="0"/>
        <w:adjustRightInd w:val="0"/>
        <w:spacing w:before="120" w:after="120" w:line="259" w:lineRule="auto"/>
        <w:ind w:left="567" w:hanging="567"/>
        <w:contextualSpacing w:val="0"/>
        <w:jc w:val="both"/>
        <w:rPr>
          <w:rFonts w:ascii="Arial" w:hAnsi="Arial" w:cs="Arial"/>
          <w:sz w:val="22"/>
          <w:szCs w:val="22"/>
        </w:rPr>
      </w:pPr>
      <w:r w:rsidRPr="00041163">
        <w:rPr>
          <w:rFonts w:ascii="Arial" w:hAnsi="Arial" w:cs="Arial"/>
          <w:sz w:val="22"/>
          <w:szCs w:val="22"/>
        </w:rPr>
        <w:t xml:space="preserve">Заказчик обязуется содействовать </w:t>
      </w:r>
      <w:r w:rsidR="00F30DED">
        <w:rPr>
          <w:rFonts w:ascii="Arial" w:hAnsi="Arial" w:cs="Arial"/>
          <w:sz w:val="22"/>
          <w:szCs w:val="22"/>
        </w:rPr>
        <w:t>Консультанту</w:t>
      </w:r>
      <w:r w:rsidR="00F30DED" w:rsidRPr="00041163">
        <w:rPr>
          <w:rFonts w:ascii="Arial" w:hAnsi="Arial" w:cs="Arial"/>
          <w:sz w:val="22"/>
          <w:szCs w:val="22"/>
        </w:rPr>
        <w:t xml:space="preserve"> </w:t>
      </w:r>
      <w:r w:rsidRPr="00041163">
        <w:rPr>
          <w:rFonts w:ascii="Arial" w:hAnsi="Arial" w:cs="Arial"/>
          <w:sz w:val="22"/>
          <w:szCs w:val="22"/>
        </w:rPr>
        <w:t xml:space="preserve">в целях достижения цели оказания </w:t>
      </w:r>
      <w:r w:rsidR="005E7D89" w:rsidRPr="00041163">
        <w:rPr>
          <w:rFonts w:ascii="Arial" w:hAnsi="Arial" w:cs="Arial"/>
          <w:sz w:val="22"/>
          <w:szCs w:val="22"/>
        </w:rPr>
        <w:t xml:space="preserve">Услуг </w:t>
      </w:r>
      <w:r w:rsidRPr="00041163">
        <w:rPr>
          <w:rFonts w:ascii="Arial" w:hAnsi="Arial" w:cs="Arial"/>
          <w:sz w:val="22"/>
          <w:szCs w:val="22"/>
        </w:rPr>
        <w:t xml:space="preserve">и получения необходимого результата, в том числе предоставлять необходимую информацию, разъяснения, участвовать в </w:t>
      </w:r>
      <w:r w:rsidRPr="00041163">
        <w:rPr>
          <w:rFonts w:ascii="Arial" w:hAnsi="Arial" w:cs="Arial"/>
          <w:sz w:val="22"/>
          <w:szCs w:val="22"/>
        </w:rPr>
        <w:lastRenderedPageBreak/>
        <w:t xml:space="preserve">совместных совещаниях и звонках с </w:t>
      </w:r>
      <w:r w:rsidR="00485FE1">
        <w:rPr>
          <w:rFonts w:ascii="Arial" w:hAnsi="Arial" w:cs="Arial"/>
          <w:sz w:val="22"/>
          <w:szCs w:val="22"/>
        </w:rPr>
        <w:t>Консультантом</w:t>
      </w:r>
      <w:r w:rsidRPr="00041163">
        <w:rPr>
          <w:rFonts w:ascii="Arial" w:hAnsi="Arial" w:cs="Arial"/>
          <w:sz w:val="22"/>
          <w:szCs w:val="22"/>
        </w:rPr>
        <w:t xml:space="preserve">, своевременно информировать об изменениях, которые могут повлиять на ход оказания </w:t>
      </w:r>
      <w:r w:rsidR="005E7D89" w:rsidRPr="00041163">
        <w:rPr>
          <w:rFonts w:ascii="Arial" w:hAnsi="Arial" w:cs="Arial"/>
          <w:sz w:val="22"/>
          <w:szCs w:val="22"/>
        </w:rPr>
        <w:t>Услуг</w:t>
      </w:r>
      <w:r w:rsidRPr="00041163">
        <w:rPr>
          <w:rFonts w:ascii="Arial" w:hAnsi="Arial" w:cs="Arial"/>
          <w:sz w:val="22"/>
          <w:szCs w:val="22"/>
        </w:rPr>
        <w:t xml:space="preserve">, а также оказывать содействие в иных формах.  </w:t>
      </w:r>
    </w:p>
    <w:p w14:paraId="25299313" w14:textId="59742B4F" w:rsidR="0002312F" w:rsidRPr="00041163" w:rsidRDefault="00C55C30" w:rsidP="008108CA">
      <w:pPr>
        <w:pStyle w:val="a8"/>
        <w:widowControl w:val="0"/>
        <w:numPr>
          <w:ilvl w:val="1"/>
          <w:numId w:val="2"/>
        </w:numPr>
        <w:autoSpaceDE w:val="0"/>
        <w:autoSpaceDN w:val="0"/>
        <w:adjustRightInd w:val="0"/>
        <w:spacing w:before="120" w:after="120" w:line="259" w:lineRule="auto"/>
        <w:ind w:left="567" w:hanging="567"/>
        <w:contextualSpacing w:val="0"/>
        <w:jc w:val="both"/>
        <w:rPr>
          <w:rFonts w:ascii="Arial" w:hAnsi="Arial" w:cs="Arial"/>
          <w:sz w:val="22"/>
          <w:szCs w:val="22"/>
        </w:rPr>
      </w:pPr>
      <w:r>
        <w:rPr>
          <w:rFonts w:ascii="Arial" w:hAnsi="Arial" w:cs="Arial"/>
          <w:sz w:val="22"/>
          <w:szCs w:val="22"/>
        </w:rPr>
        <w:t>Консультант</w:t>
      </w:r>
      <w:r w:rsidR="0002312F" w:rsidRPr="00041163">
        <w:rPr>
          <w:rFonts w:ascii="Arial" w:hAnsi="Arial" w:cs="Arial"/>
          <w:sz w:val="22"/>
          <w:szCs w:val="22"/>
        </w:rPr>
        <w:t xml:space="preserve"> вправе приостановить оказание </w:t>
      </w:r>
      <w:r w:rsidR="005E7D89" w:rsidRPr="00041163">
        <w:rPr>
          <w:rFonts w:ascii="Arial" w:hAnsi="Arial" w:cs="Arial"/>
          <w:sz w:val="22"/>
          <w:szCs w:val="22"/>
        </w:rPr>
        <w:t xml:space="preserve">Услуг </w:t>
      </w:r>
      <w:r w:rsidR="0002312F" w:rsidRPr="00041163">
        <w:rPr>
          <w:rFonts w:ascii="Arial" w:hAnsi="Arial" w:cs="Arial"/>
          <w:sz w:val="22"/>
          <w:szCs w:val="22"/>
        </w:rPr>
        <w:t>в случае:</w:t>
      </w:r>
    </w:p>
    <w:p w14:paraId="46FC140C" w14:textId="77777777" w:rsidR="0002312F" w:rsidRPr="00041163" w:rsidRDefault="0002312F" w:rsidP="008108CA">
      <w:pPr>
        <w:pStyle w:val="a8"/>
        <w:widowControl w:val="0"/>
        <w:numPr>
          <w:ilvl w:val="2"/>
          <w:numId w:val="2"/>
        </w:numPr>
        <w:autoSpaceDE w:val="0"/>
        <w:autoSpaceDN w:val="0"/>
        <w:adjustRightInd w:val="0"/>
        <w:spacing w:before="120" w:after="120" w:line="259" w:lineRule="auto"/>
        <w:ind w:left="1276"/>
        <w:contextualSpacing w:val="0"/>
        <w:jc w:val="both"/>
        <w:rPr>
          <w:rFonts w:ascii="Arial" w:hAnsi="Arial" w:cs="Arial"/>
          <w:sz w:val="22"/>
          <w:szCs w:val="22"/>
        </w:rPr>
      </w:pPr>
      <w:r w:rsidRPr="00041163">
        <w:rPr>
          <w:rFonts w:ascii="Arial" w:hAnsi="Arial" w:cs="Arial"/>
          <w:sz w:val="22"/>
          <w:szCs w:val="22"/>
        </w:rPr>
        <w:t xml:space="preserve">Несвоевременной оплаты </w:t>
      </w:r>
      <w:r w:rsidR="005E7D89" w:rsidRPr="00041163">
        <w:rPr>
          <w:rFonts w:ascii="Arial" w:hAnsi="Arial" w:cs="Arial"/>
          <w:sz w:val="22"/>
          <w:szCs w:val="22"/>
        </w:rPr>
        <w:t xml:space="preserve">Услуг </w:t>
      </w:r>
      <w:r w:rsidRPr="00041163">
        <w:rPr>
          <w:rFonts w:ascii="Arial" w:hAnsi="Arial" w:cs="Arial"/>
          <w:sz w:val="22"/>
          <w:szCs w:val="22"/>
        </w:rPr>
        <w:t>Заказчиком в соответствии с условиями Договора.</w:t>
      </w:r>
    </w:p>
    <w:p w14:paraId="4F99E986" w14:textId="77777777" w:rsidR="0002312F" w:rsidRPr="00041163" w:rsidRDefault="0002312F" w:rsidP="008108CA">
      <w:pPr>
        <w:pStyle w:val="a8"/>
        <w:widowControl w:val="0"/>
        <w:numPr>
          <w:ilvl w:val="2"/>
          <w:numId w:val="2"/>
        </w:numPr>
        <w:autoSpaceDE w:val="0"/>
        <w:autoSpaceDN w:val="0"/>
        <w:adjustRightInd w:val="0"/>
        <w:spacing w:before="120" w:after="120" w:line="259" w:lineRule="auto"/>
        <w:ind w:left="1276"/>
        <w:contextualSpacing w:val="0"/>
        <w:jc w:val="both"/>
        <w:rPr>
          <w:rFonts w:ascii="Arial" w:hAnsi="Arial" w:cs="Arial"/>
          <w:sz w:val="22"/>
          <w:szCs w:val="22"/>
        </w:rPr>
      </w:pPr>
      <w:r w:rsidRPr="00041163">
        <w:rPr>
          <w:rFonts w:ascii="Arial" w:hAnsi="Arial" w:cs="Arial"/>
          <w:sz w:val="22"/>
          <w:szCs w:val="22"/>
        </w:rPr>
        <w:t>Непредоставления ответов на запросы исходных данных и (или) уточняющие запросы (до момента предоставления таких ответов).</w:t>
      </w:r>
    </w:p>
    <w:p w14:paraId="52285CE6" w14:textId="05EA707A" w:rsidR="0002312F" w:rsidRPr="00041163" w:rsidRDefault="0002312F" w:rsidP="00862556">
      <w:pPr>
        <w:pStyle w:val="a8"/>
        <w:widowControl w:val="0"/>
        <w:numPr>
          <w:ilvl w:val="2"/>
          <w:numId w:val="2"/>
        </w:numPr>
        <w:autoSpaceDE w:val="0"/>
        <w:autoSpaceDN w:val="0"/>
        <w:adjustRightInd w:val="0"/>
        <w:spacing w:before="120" w:after="120" w:line="259" w:lineRule="auto"/>
        <w:ind w:left="1276"/>
        <w:contextualSpacing w:val="0"/>
        <w:jc w:val="both"/>
        <w:rPr>
          <w:rFonts w:ascii="Arial" w:hAnsi="Arial" w:cs="Arial"/>
          <w:sz w:val="22"/>
          <w:szCs w:val="22"/>
        </w:rPr>
      </w:pPr>
      <w:r w:rsidRPr="00041163">
        <w:rPr>
          <w:rFonts w:ascii="Arial" w:hAnsi="Arial" w:cs="Arial"/>
          <w:sz w:val="22"/>
          <w:szCs w:val="22"/>
        </w:rPr>
        <w:t xml:space="preserve">Невозможности связаться с уполномоченными лицами Заказчика по вопросам оказания </w:t>
      </w:r>
      <w:r w:rsidR="005E7D89" w:rsidRPr="00041163">
        <w:rPr>
          <w:rFonts w:ascii="Arial" w:hAnsi="Arial" w:cs="Arial"/>
          <w:sz w:val="22"/>
          <w:szCs w:val="22"/>
        </w:rPr>
        <w:t xml:space="preserve">Услуг </w:t>
      </w:r>
      <w:r w:rsidRPr="00041163">
        <w:rPr>
          <w:rFonts w:ascii="Arial" w:hAnsi="Arial" w:cs="Arial"/>
          <w:sz w:val="22"/>
          <w:szCs w:val="22"/>
        </w:rPr>
        <w:t>последовательно в течение 3 (Трех) рабочих дней.</w:t>
      </w:r>
    </w:p>
    <w:p w14:paraId="7180D4C5" w14:textId="3E9044AF" w:rsidR="00EA1B52" w:rsidRDefault="00EA1B52" w:rsidP="008108CA">
      <w:pPr>
        <w:pStyle w:val="a8"/>
        <w:widowControl w:val="0"/>
        <w:numPr>
          <w:ilvl w:val="1"/>
          <w:numId w:val="2"/>
        </w:numPr>
        <w:autoSpaceDE w:val="0"/>
        <w:autoSpaceDN w:val="0"/>
        <w:adjustRightInd w:val="0"/>
        <w:spacing w:before="120" w:after="120" w:line="259" w:lineRule="auto"/>
        <w:ind w:left="567" w:hanging="567"/>
        <w:contextualSpacing w:val="0"/>
        <w:jc w:val="both"/>
        <w:rPr>
          <w:rFonts w:ascii="Arial" w:hAnsi="Arial" w:cs="Arial"/>
          <w:sz w:val="22"/>
          <w:szCs w:val="22"/>
        </w:rPr>
      </w:pPr>
      <w:r w:rsidRPr="00041163">
        <w:rPr>
          <w:rFonts w:ascii="Arial" w:hAnsi="Arial" w:cs="Arial"/>
          <w:sz w:val="22"/>
          <w:szCs w:val="22"/>
        </w:rPr>
        <w:t>Переписка Сторон в процессе исполнения Договора может вестись в том числе посредством электронной связи. Указанными способами Стороны могут направлять друг другу любые запросы, инструкции, комментарии, документы, подготавливаемые в рамках выполнения поручений по Договору. Каждая из Сторон обязуется принимать полученные от другой Стороны по электронной почте сообщения и документы и руководствоваться содержащейся в них информацией независимо от того, будут ли такие сообщения и документы подписаны электронной цифровой подписью или нет.</w:t>
      </w:r>
    </w:p>
    <w:p w14:paraId="4B9CE03B" w14:textId="0D59F6A7" w:rsidR="00556A04" w:rsidRPr="00556A04" w:rsidRDefault="00556A04" w:rsidP="00556A04">
      <w:pPr>
        <w:pStyle w:val="a8"/>
        <w:numPr>
          <w:ilvl w:val="1"/>
          <w:numId w:val="2"/>
        </w:numPr>
        <w:ind w:left="567" w:hanging="567"/>
        <w:jc w:val="both"/>
        <w:rPr>
          <w:rFonts w:ascii="Arial" w:hAnsi="Arial" w:cs="Arial"/>
          <w:sz w:val="22"/>
          <w:szCs w:val="22"/>
        </w:rPr>
      </w:pPr>
      <w:r w:rsidRPr="00556A04">
        <w:rPr>
          <w:rFonts w:ascii="Arial" w:hAnsi="Arial" w:cs="Arial"/>
          <w:sz w:val="22"/>
          <w:szCs w:val="22"/>
        </w:rPr>
        <w:t xml:space="preserve">В соответствии с п. 5 ст. 78 и п. 3 ст. 78.1 Бюджетного кодекса РФ, </w:t>
      </w:r>
      <w:r w:rsidR="008D1D73">
        <w:rPr>
          <w:rFonts w:ascii="Arial" w:hAnsi="Arial" w:cs="Arial"/>
          <w:sz w:val="22"/>
          <w:szCs w:val="22"/>
        </w:rPr>
        <w:t>Консультант</w:t>
      </w:r>
      <w:r w:rsidRPr="00556A04">
        <w:rPr>
          <w:rFonts w:ascii="Arial" w:hAnsi="Arial" w:cs="Arial"/>
          <w:sz w:val="22"/>
          <w:szCs w:val="22"/>
        </w:rPr>
        <w:t xml:space="preserve"> и Заказчик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w:t>
      </w:r>
    </w:p>
    <w:p w14:paraId="5B1CA400" w14:textId="77777777" w:rsidR="00862556" w:rsidRPr="00312800" w:rsidRDefault="00862556" w:rsidP="00312800">
      <w:pPr>
        <w:widowControl w:val="0"/>
        <w:autoSpaceDE w:val="0"/>
        <w:autoSpaceDN w:val="0"/>
        <w:adjustRightInd w:val="0"/>
        <w:spacing w:before="120" w:after="120" w:line="259" w:lineRule="auto"/>
        <w:jc w:val="both"/>
        <w:rPr>
          <w:rFonts w:ascii="Arial" w:hAnsi="Arial" w:cs="Arial"/>
          <w:sz w:val="22"/>
          <w:szCs w:val="22"/>
        </w:rPr>
      </w:pPr>
    </w:p>
    <w:p w14:paraId="766F7503" w14:textId="77777777" w:rsidR="0002312F" w:rsidRPr="00041163" w:rsidRDefault="0002312F" w:rsidP="008108CA">
      <w:pPr>
        <w:pStyle w:val="a8"/>
        <w:numPr>
          <w:ilvl w:val="0"/>
          <w:numId w:val="1"/>
        </w:numPr>
        <w:shd w:val="clear" w:color="auto" w:fill="FFFFFF"/>
        <w:spacing w:before="120" w:after="120" w:line="259" w:lineRule="auto"/>
        <w:ind w:left="567" w:hanging="567"/>
        <w:contextualSpacing w:val="0"/>
        <w:jc w:val="both"/>
        <w:rPr>
          <w:rFonts w:ascii="Arial" w:hAnsi="Arial" w:cs="Arial"/>
          <w:sz w:val="22"/>
          <w:szCs w:val="22"/>
        </w:rPr>
      </w:pPr>
      <w:r w:rsidRPr="00041163">
        <w:rPr>
          <w:rFonts w:ascii="Arial" w:hAnsi="Arial" w:cs="Arial"/>
          <w:b/>
          <w:sz w:val="22"/>
          <w:szCs w:val="22"/>
        </w:rPr>
        <w:t>СТОИМОСТЬ УСЛУГ И ПОРЯДОК ОПЛАТЫ</w:t>
      </w:r>
    </w:p>
    <w:p w14:paraId="2CE8E036" w14:textId="5FAFF3EB" w:rsidR="0002312F" w:rsidRDefault="0002312F" w:rsidP="008108CA">
      <w:pPr>
        <w:pStyle w:val="33"/>
        <w:numPr>
          <w:ilvl w:val="1"/>
          <w:numId w:val="1"/>
        </w:numPr>
        <w:spacing w:before="120" w:after="120" w:line="259" w:lineRule="auto"/>
        <w:ind w:left="567" w:hanging="567"/>
        <w:rPr>
          <w:rFonts w:ascii="Arial" w:hAnsi="Arial" w:cs="Arial"/>
        </w:rPr>
      </w:pPr>
      <w:r w:rsidRPr="00041163">
        <w:rPr>
          <w:rFonts w:ascii="Arial" w:hAnsi="Arial" w:cs="Arial"/>
        </w:rPr>
        <w:t xml:space="preserve">Стоимость </w:t>
      </w:r>
      <w:r w:rsidR="005E7D89" w:rsidRPr="00041163">
        <w:rPr>
          <w:rFonts w:ascii="Arial" w:hAnsi="Arial" w:cs="Arial"/>
        </w:rPr>
        <w:t xml:space="preserve">Услуг </w:t>
      </w:r>
      <w:r w:rsidR="00823BA6">
        <w:rPr>
          <w:rFonts w:ascii="Arial" w:hAnsi="Arial" w:cs="Arial"/>
        </w:rPr>
        <w:t>Консультанта</w:t>
      </w:r>
      <w:r w:rsidR="00823BA6" w:rsidRPr="00041163">
        <w:rPr>
          <w:rFonts w:ascii="Arial" w:hAnsi="Arial" w:cs="Arial"/>
        </w:rPr>
        <w:t xml:space="preserve"> </w:t>
      </w:r>
      <w:r w:rsidR="00674438" w:rsidRPr="00041163">
        <w:rPr>
          <w:rFonts w:ascii="Arial" w:hAnsi="Arial" w:cs="Arial"/>
        </w:rPr>
        <w:t>и порядок оплаты приведены в Техническом задании</w:t>
      </w:r>
      <w:r w:rsidRPr="00041163">
        <w:rPr>
          <w:rFonts w:ascii="Arial" w:hAnsi="Arial" w:cs="Arial"/>
        </w:rPr>
        <w:t>.</w:t>
      </w:r>
    </w:p>
    <w:p w14:paraId="4C1D235D" w14:textId="4FF4FC68" w:rsidR="00172B49" w:rsidRPr="00041163" w:rsidRDefault="00172B49" w:rsidP="008108CA">
      <w:pPr>
        <w:pStyle w:val="33"/>
        <w:numPr>
          <w:ilvl w:val="1"/>
          <w:numId w:val="1"/>
        </w:numPr>
        <w:spacing w:before="120" w:after="120" w:line="259" w:lineRule="auto"/>
        <w:ind w:left="567" w:hanging="567"/>
        <w:rPr>
          <w:rFonts w:ascii="Arial" w:hAnsi="Arial" w:cs="Arial"/>
        </w:rPr>
      </w:pPr>
      <w:r>
        <w:rPr>
          <w:rFonts w:ascii="Arial" w:hAnsi="Arial" w:cs="Arial"/>
        </w:rPr>
        <w:t>В стоимость Услуг Консультанта подлежит включению НДС в размере 20%.</w:t>
      </w:r>
    </w:p>
    <w:p w14:paraId="6E7BCF10" w14:textId="6E5A7601" w:rsidR="003C4D41" w:rsidRPr="00643288" w:rsidRDefault="0002312F" w:rsidP="00643288">
      <w:pPr>
        <w:pStyle w:val="33"/>
        <w:numPr>
          <w:ilvl w:val="1"/>
          <w:numId w:val="1"/>
        </w:numPr>
        <w:spacing w:before="120" w:after="120" w:line="259" w:lineRule="auto"/>
        <w:ind w:left="567" w:hanging="567"/>
        <w:rPr>
          <w:rFonts w:ascii="Arial" w:hAnsi="Arial" w:cs="Arial"/>
        </w:rPr>
      </w:pPr>
      <w:r w:rsidRPr="00041163">
        <w:rPr>
          <w:rFonts w:ascii="Arial" w:hAnsi="Arial" w:cs="Arial"/>
        </w:rPr>
        <w:t xml:space="preserve">Услуги </w:t>
      </w:r>
      <w:r w:rsidR="00823BA6">
        <w:rPr>
          <w:rFonts w:ascii="Arial" w:hAnsi="Arial" w:cs="Arial"/>
        </w:rPr>
        <w:t>Консультанта</w:t>
      </w:r>
      <w:r w:rsidR="00823BA6" w:rsidRPr="00041163">
        <w:rPr>
          <w:rFonts w:ascii="Arial" w:hAnsi="Arial" w:cs="Arial"/>
        </w:rPr>
        <w:t xml:space="preserve"> </w:t>
      </w:r>
      <w:r w:rsidRPr="00041163">
        <w:rPr>
          <w:rFonts w:ascii="Arial" w:hAnsi="Arial" w:cs="Arial"/>
        </w:rPr>
        <w:t xml:space="preserve">оплачиваются посредством перечисления денежных средств на расчетный счет </w:t>
      </w:r>
      <w:r w:rsidR="00823BA6">
        <w:rPr>
          <w:rFonts w:ascii="Arial" w:hAnsi="Arial" w:cs="Arial"/>
        </w:rPr>
        <w:t>Консультанта</w:t>
      </w:r>
      <w:r w:rsidRPr="00041163">
        <w:rPr>
          <w:rFonts w:ascii="Arial" w:hAnsi="Arial" w:cs="Arial"/>
        </w:rPr>
        <w:t xml:space="preserve">. </w:t>
      </w:r>
      <w:r w:rsidR="003C4D41" w:rsidRPr="00643288">
        <w:rPr>
          <w:rFonts w:ascii="Arial" w:hAnsi="Arial" w:cs="Arial"/>
        </w:rPr>
        <w:t>Услуги Консультанта считаются оплаченными в момент поступления денежных средств на корреспондентский счет банка, в котором открыт счет Консультанта, в полном объеме. Банковские и иные комиссии не подлежат включению в стоимость Услуг Консультанта и оплачиваются Заказчиком отдельно (если это необходимо).</w:t>
      </w:r>
    </w:p>
    <w:p w14:paraId="7B07BA33" w14:textId="786D8477" w:rsidR="003C4D41" w:rsidRDefault="003C4D41" w:rsidP="003C4D41">
      <w:pPr>
        <w:pStyle w:val="33"/>
        <w:numPr>
          <w:ilvl w:val="1"/>
          <w:numId w:val="1"/>
        </w:numPr>
        <w:spacing w:before="120" w:after="120" w:line="259" w:lineRule="auto"/>
        <w:ind w:left="567" w:hanging="567"/>
        <w:rPr>
          <w:rFonts w:ascii="Arial" w:hAnsi="Arial" w:cs="Arial"/>
        </w:rPr>
      </w:pPr>
      <w:r w:rsidRPr="00643288">
        <w:rPr>
          <w:rFonts w:ascii="Arial" w:hAnsi="Arial" w:cs="Arial"/>
        </w:rPr>
        <w:t>Стоимость Услуг не включает накладные расходы Консультанта такие как: транспортные расходы (связанные с необходимостью проведения очных встреч, а также выполнение поручений Заказчика</w:t>
      </w:r>
      <w:r w:rsidR="00C53687">
        <w:rPr>
          <w:rFonts w:ascii="Arial" w:hAnsi="Arial" w:cs="Arial"/>
        </w:rPr>
        <w:t>, включая расходы на проезд и проживание</w:t>
      </w:r>
      <w:r w:rsidRPr="00643288">
        <w:rPr>
          <w:rFonts w:ascii="Arial" w:hAnsi="Arial" w:cs="Arial"/>
        </w:rPr>
        <w:t>), расходы на услуги нотариусов, переводчиков, государственные пошлины и сборы, расходы на получение выписок из государственных реестров и т.п. Накладные расходы подлежат предварительному согласованию с Заказчиком.</w:t>
      </w:r>
    </w:p>
    <w:p w14:paraId="1C7FC83D" w14:textId="0B8D893D" w:rsidR="00EB4A3E" w:rsidRPr="00EB4A3E" w:rsidRDefault="00EB4A3E" w:rsidP="00EB4A3E">
      <w:pPr>
        <w:pStyle w:val="33"/>
        <w:numPr>
          <w:ilvl w:val="1"/>
          <w:numId w:val="1"/>
        </w:numPr>
        <w:spacing w:before="120" w:after="120" w:line="259" w:lineRule="auto"/>
        <w:ind w:left="567" w:hanging="567"/>
        <w:rPr>
          <w:rFonts w:ascii="Arial" w:hAnsi="Arial" w:cs="Arial"/>
        </w:rPr>
      </w:pPr>
      <w:r w:rsidRPr="00041163">
        <w:rPr>
          <w:rFonts w:ascii="Arial" w:hAnsi="Arial" w:cs="Arial"/>
        </w:rPr>
        <w:lastRenderedPageBreak/>
        <w:t xml:space="preserve">Заказчик обязан возместить </w:t>
      </w:r>
      <w:r>
        <w:rPr>
          <w:rFonts w:ascii="Arial" w:hAnsi="Arial" w:cs="Arial"/>
        </w:rPr>
        <w:t>Консультанту</w:t>
      </w:r>
      <w:r w:rsidRPr="00041163">
        <w:rPr>
          <w:rFonts w:ascii="Arial" w:hAnsi="Arial" w:cs="Arial"/>
        </w:rPr>
        <w:t xml:space="preserve"> все согласованные с Заказчиком документально подтвержденные расходы, понесенные </w:t>
      </w:r>
      <w:r>
        <w:rPr>
          <w:rFonts w:ascii="Arial" w:hAnsi="Arial" w:cs="Arial"/>
        </w:rPr>
        <w:t>Консультантом</w:t>
      </w:r>
      <w:r w:rsidRPr="00041163">
        <w:rPr>
          <w:rFonts w:ascii="Arial" w:hAnsi="Arial" w:cs="Arial"/>
        </w:rPr>
        <w:t xml:space="preserve"> в связи с исполнением Договора.</w:t>
      </w:r>
    </w:p>
    <w:p w14:paraId="09B518AE" w14:textId="3DA8D439" w:rsidR="00C53687" w:rsidRPr="00643288" w:rsidRDefault="00C53687" w:rsidP="00643288">
      <w:pPr>
        <w:pStyle w:val="33"/>
        <w:numPr>
          <w:ilvl w:val="1"/>
          <w:numId w:val="1"/>
        </w:numPr>
        <w:spacing w:before="120" w:after="120" w:line="259" w:lineRule="auto"/>
        <w:ind w:left="567" w:hanging="567"/>
        <w:rPr>
          <w:rFonts w:ascii="Arial" w:hAnsi="Arial" w:cs="Arial"/>
        </w:rPr>
      </w:pPr>
      <w:r w:rsidRPr="00643288">
        <w:rPr>
          <w:rFonts w:ascii="Arial" w:hAnsi="Arial" w:cs="Arial"/>
        </w:rPr>
        <w:t xml:space="preserve">Накладные расходы Консультанта оплачиваются Заказчиком </w:t>
      </w:r>
      <w:r w:rsidR="0083302E">
        <w:rPr>
          <w:rFonts w:ascii="Arial" w:hAnsi="Arial" w:cs="Arial"/>
        </w:rPr>
        <w:t xml:space="preserve">самостоятельно, либо </w:t>
      </w:r>
      <w:r w:rsidRPr="00643288">
        <w:rPr>
          <w:rFonts w:ascii="Arial" w:hAnsi="Arial" w:cs="Arial"/>
        </w:rPr>
        <w:t xml:space="preserve">на основании счетов Консультанта, которые могут направляться как </w:t>
      </w:r>
      <w:r w:rsidRPr="009A3669">
        <w:rPr>
          <w:rFonts w:ascii="Arial" w:hAnsi="Arial" w:cs="Arial"/>
        </w:rPr>
        <w:t>по мере возникновения соответствующих расходов</w:t>
      </w:r>
      <w:r>
        <w:rPr>
          <w:rFonts w:ascii="Arial" w:hAnsi="Arial" w:cs="Arial"/>
        </w:rPr>
        <w:t>, так и</w:t>
      </w:r>
      <w:r w:rsidRPr="00C53687">
        <w:rPr>
          <w:rFonts w:ascii="Arial" w:hAnsi="Arial" w:cs="Arial"/>
        </w:rPr>
        <w:t xml:space="preserve"> </w:t>
      </w:r>
      <w:r w:rsidRPr="00643288">
        <w:rPr>
          <w:rFonts w:ascii="Arial" w:hAnsi="Arial" w:cs="Arial"/>
        </w:rPr>
        <w:t xml:space="preserve">одновременно с Актом и счетом в соответствии с </w:t>
      </w:r>
      <w:r>
        <w:rPr>
          <w:rFonts w:ascii="Arial" w:hAnsi="Arial" w:cs="Arial"/>
        </w:rPr>
        <w:t xml:space="preserve">разделом </w:t>
      </w:r>
      <w:r>
        <w:rPr>
          <w:rFonts w:ascii="Arial" w:hAnsi="Arial" w:cs="Arial"/>
        </w:rPr>
        <w:fldChar w:fldCharType="begin"/>
      </w:r>
      <w:r>
        <w:rPr>
          <w:rFonts w:ascii="Arial" w:hAnsi="Arial" w:cs="Arial"/>
        </w:rPr>
        <w:instrText xml:space="preserve"> REF _Ref94789706 \r \h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sidRPr="00643288">
        <w:rPr>
          <w:rFonts w:ascii="Arial" w:hAnsi="Arial" w:cs="Arial"/>
        </w:rPr>
        <w:t xml:space="preserve"> настоящего Договора.</w:t>
      </w:r>
    </w:p>
    <w:p w14:paraId="18E8465F" w14:textId="77777777" w:rsidR="00FF0AC8" w:rsidRPr="00041163" w:rsidRDefault="00FF0AC8" w:rsidP="00FF0AC8">
      <w:pPr>
        <w:pStyle w:val="33"/>
        <w:spacing w:before="120" w:after="120" w:line="259" w:lineRule="auto"/>
        <w:ind w:left="567"/>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FE3464" w:rsidRPr="00151E89" w14:paraId="42F5CEBC" w14:textId="77777777" w:rsidTr="00C75B90">
        <w:trPr>
          <w:trHeight w:val="148"/>
        </w:trPr>
        <w:tc>
          <w:tcPr>
            <w:tcW w:w="5000" w:type="pct"/>
            <w:tcBorders>
              <w:top w:val="nil"/>
              <w:left w:val="nil"/>
              <w:bottom w:val="nil"/>
              <w:right w:val="nil"/>
            </w:tcBorders>
          </w:tcPr>
          <w:p w14:paraId="77BA5903" w14:textId="674E2C52" w:rsidR="00FE3464" w:rsidRPr="00643288" w:rsidRDefault="00FE3464" w:rsidP="00643288">
            <w:pPr>
              <w:pStyle w:val="a8"/>
              <w:numPr>
                <w:ilvl w:val="0"/>
                <w:numId w:val="1"/>
              </w:numPr>
              <w:shd w:val="clear" w:color="auto" w:fill="FFFFFF"/>
              <w:spacing w:before="120" w:after="120" w:line="259" w:lineRule="auto"/>
              <w:ind w:left="567" w:hanging="567"/>
              <w:contextualSpacing w:val="0"/>
              <w:jc w:val="both"/>
              <w:rPr>
                <w:rFonts w:ascii="Arial" w:hAnsi="Arial" w:cs="Arial"/>
                <w:b/>
                <w:sz w:val="22"/>
                <w:szCs w:val="22"/>
              </w:rPr>
            </w:pPr>
            <w:bookmarkStart w:id="2" w:name="_Ref94787520"/>
            <w:r>
              <w:rPr>
                <w:rFonts w:ascii="Arial" w:hAnsi="Arial" w:cs="Arial"/>
                <w:b/>
                <w:sz w:val="22"/>
                <w:szCs w:val="22"/>
              </w:rPr>
              <w:t>РЕЗУЛЬТАТ ОКАЗАНИЯ УСЛУГ</w:t>
            </w:r>
            <w:bookmarkEnd w:id="2"/>
          </w:p>
        </w:tc>
      </w:tr>
      <w:tr w:rsidR="00FE3464" w:rsidRPr="00643288" w14:paraId="4D2F1865" w14:textId="77777777" w:rsidTr="00C75B90">
        <w:trPr>
          <w:trHeight w:val="148"/>
        </w:trPr>
        <w:tc>
          <w:tcPr>
            <w:tcW w:w="5000" w:type="pct"/>
            <w:tcBorders>
              <w:top w:val="nil"/>
              <w:left w:val="nil"/>
              <w:bottom w:val="nil"/>
              <w:right w:val="nil"/>
            </w:tcBorders>
          </w:tcPr>
          <w:p w14:paraId="6B08EBDE" w14:textId="5585696D" w:rsidR="00FE3464" w:rsidRPr="00643288" w:rsidRDefault="00FE3464" w:rsidP="00643288">
            <w:pPr>
              <w:pStyle w:val="2"/>
              <w:keepNext w:val="0"/>
              <w:numPr>
                <w:ilvl w:val="1"/>
                <w:numId w:val="1"/>
              </w:numPr>
              <w:spacing w:before="120" w:after="120" w:line="259" w:lineRule="auto"/>
              <w:ind w:left="567" w:hanging="567"/>
              <w:jc w:val="both"/>
              <w:rPr>
                <w:rFonts w:ascii="Arial" w:hAnsi="Arial" w:cs="Arial"/>
                <w:color w:val="auto"/>
                <w:sz w:val="22"/>
                <w:szCs w:val="22"/>
              </w:rPr>
            </w:pPr>
            <w:r w:rsidRPr="00643288">
              <w:rPr>
                <w:rFonts w:ascii="Arial" w:hAnsi="Arial" w:cs="Arial"/>
                <w:color w:val="auto"/>
                <w:sz w:val="22"/>
                <w:szCs w:val="22"/>
              </w:rPr>
              <w:t xml:space="preserve">Результат оказания Услуг предоставляется Заказчику в сроки и в форме, согласованные Сторонами в </w:t>
            </w:r>
            <w:r>
              <w:rPr>
                <w:rFonts w:ascii="Arial" w:hAnsi="Arial" w:cs="Arial"/>
                <w:color w:val="auto"/>
                <w:sz w:val="22"/>
                <w:szCs w:val="22"/>
              </w:rPr>
              <w:t>Техническом з</w:t>
            </w:r>
            <w:r w:rsidRPr="00643288">
              <w:rPr>
                <w:rFonts w:ascii="Arial" w:hAnsi="Arial" w:cs="Arial"/>
                <w:color w:val="auto"/>
                <w:sz w:val="22"/>
                <w:szCs w:val="22"/>
              </w:rPr>
              <w:t>адании</w:t>
            </w:r>
            <w:r>
              <w:rPr>
                <w:rFonts w:ascii="Arial" w:hAnsi="Arial" w:cs="Arial"/>
                <w:color w:val="auto"/>
                <w:sz w:val="22"/>
                <w:szCs w:val="22"/>
              </w:rPr>
              <w:t xml:space="preserve"> или посредством обмена электронными сообщениями (если применимо)</w:t>
            </w:r>
            <w:r w:rsidRPr="00643288">
              <w:rPr>
                <w:rFonts w:ascii="Arial" w:hAnsi="Arial" w:cs="Arial"/>
                <w:color w:val="auto"/>
                <w:sz w:val="22"/>
                <w:szCs w:val="22"/>
              </w:rPr>
              <w:t>.</w:t>
            </w:r>
          </w:p>
          <w:p w14:paraId="504DA13A" w14:textId="6B6044D6" w:rsidR="00FE3464" w:rsidRPr="00643288" w:rsidRDefault="00FE3464" w:rsidP="00643288">
            <w:pPr>
              <w:pStyle w:val="2"/>
              <w:keepNext w:val="0"/>
              <w:numPr>
                <w:ilvl w:val="1"/>
                <w:numId w:val="1"/>
              </w:numPr>
              <w:spacing w:before="120" w:after="120" w:line="259" w:lineRule="auto"/>
              <w:ind w:left="567" w:hanging="567"/>
              <w:jc w:val="both"/>
              <w:rPr>
                <w:rFonts w:ascii="Arial" w:hAnsi="Arial" w:cs="Arial"/>
                <w:color w:val="auto"/>
                <w:sz w:val="22"/>
                <w:szCs w:val="22"/>
              </w:rPr>
            </w:pPr>
            <w:r w:rsidRPr="00643288">
              <w:rPr>
                <w:rFonts w:ascii="Arial" w:hAnsi="Arial" w:cs="Arial"/>
                <w:color w:val="auto"/>
                <w:sz w:val="22"/>
                <w:szCs w:val="22"/>
              </w:rPr>
              <w:t>Результат оказания Услуг, который в соответствии с</w:t>
            </w:r>
            <w:r w:rsidR="00D22D22">
              <w:rPr>
                <w:rFonts w:ascii="Arial" w:hAnsi="Arial" w:cs="Arial"/>
                <w:color w:val="auto"/>
                <w:sz w:val="22"/>
                <w:szCs w:val="22"/>
              </w:rPr>
              <w:t xml:space="preserve"> Техническим</w:t>
            </w:r>
            <w:r w:rsidRPr="00643288">
              <w:rPr>
                <w:rFonts w:ascii="Arial" w:hAnsi="Arial" w:cs="Arial"/>
                <w:color w:val="auto"/>
                <w:sz w:val="22"/>
                <w:szCs w:val="22"/>
              </w:rPr>
              <w:t xml:space="preserve"> </w:t>
            </w:r>
            <w:r w:rsidR="00D22D22">
              <w:rPr>
                <w:rFonts w:ascii="Arial" w:hAnsi="Arial" w:cs="Arial"/>
                <w:color w:val="auto"/>
                <w:sz w:val="22"/>
                <w:szCs w:val="22"/>
              </w:rPr>
              <w:t>з</w:t>
            </w:r>
            <w:r w:rsidRPr="00643288">
              <w:rPr>
                <w:rFonts w:ascii="Arial" w:hAnsi="Arial" w:cs="Arial"/>
                <w:color w:val="auto"/>
                <w:sz w:val="22"/>
                <w:szCs w:val="22"/>
              </w:rPr>
              <w:t>аданием должен быть подготовлен Консультантом в письменном виде, передается Консультантом Заказчику в форме электронного документа в формате документа Adobe Acrobat (с расширением “.pdf”), созданн</w:t>
            </w:r>
            <w:r w:rsidR="00C51021">
              <w:rPr>
                <w:rFonts w:ascii="Arial" w:hAnsi="Arial" w:cs="Arial"/>
                <w:color w:val="auto"/>
                <w:sz w:val="22"/>
                <w:szCs w:val="22"/>
              </w:rPr>
              <w:t>ого</w:t>
            </w:r>
            <w:r w:rsidRPr="00643288">
              <w:rPr>
                <w:rFonts w:ascii="Arial" w:hAnsi="Arial" w:cs="Arial"/>
                <w:color w:val="auto"/>
                <w:sz w:val="22"/>
                <w:szCs w:val="22"/>
              </w:rPr>
              <w:t xml:space="preserve"> с использованием программных продуктов Microsoft Office, либо документа Microsoft Office (с расширением “.doc”, “.docx” или “.rtf”).</w:t>
            </w:r>
          </w:p>
        </w:tc>
      </w:tr>
      <w:tr w:rsidR="00FE3464" w:rsidRPr="00643288" w14:paraId="5CE657C2" w14:textId="77777777" w:rsidTr="00C75B90">
        <w:trPr>
          <w:trHeight w:val="148"/>
        </w:trPr>
        <w:tc>
          <w:tcPr>
            <w:tcW w:w="5000" w:type="pct"/>
            <w:tcBorders>
              <w:top w:val="nil"/>
              <w:left w:val="nil"/>
              <w:bottom w:val="nil"/>
              <w:right w:val="nil"/>
            </w:tcBorders>
          </w:tcPr>
          <w:p w14:paraId="60F2C7C2" w14:textId="6F7D6A7A" w:rsidR="00FE3464" w:rsidRPr="00643288" w:rsidRDefault="00FE3464" w:rsidP="00643288">
            <w:pPr>
              <w:pStyle w:val="2"/>
              <w:keepNext w:val="0"/>
              <w:numPr>
                <w:ilvl w:val="1"/>
                <w:numId w:val="1"/>
              </w:numPr>
              <w:spacing w:before="120" w:after="120" w:line="259" w:lineRule="auto"/>
              <w:ind w:left="567" w:hanging="567"/>
              <w:jc w:val="both"/>
              <w:rPr>
                <w:rFonts w:ascii="Arial" w:hAnsi="Arial" w:cs="Arial"/>
                <w:color w:val="auto"/>
                <w:sz w:val="22"/>
                <w:szCs w:val="22"/>
              </w:rPr>
            </w:pPr>
            <w:r w:rsidRPr="00643288">
              <w:rPr>
                <w:rFonts w:ascii="Arial" w:hAnsi="Arial" w:cs="Arial"/>
                <w:color w:val="auto"/>
                <w:sz w:val="22"/>
                <w:szCs w:val="22"/>
              </w:rPr>
              <w:t>Результат оказания Услуг по запросу Заказчика может также быть предоставлен в печатной форме за подписью уполномоченного лица Консультанта.</w:t>
            </w:r>
          </w:p>
        </w:tc>
      </w:tr>
    </w:tbl>
    <w:p w14:paraId="0E2091AA" w14:textId="77777777" w:rsidR="00FE3464" w:rsidRDefault="00FE3464" w:rsidP="00643288">
      <w:pPr>
        <w:pStyle w:val="a8"/>
        <w:shd w:val="clear" w:color="auto" w:fill="FFFFFF"/>
        <w:spacing w:before="120" w:after="120" w:line="259" w:lineRule="auto"/>
        <w:ind w:left="567"/>
        <w:contextualSpacing w:val="0"/>
        <w:jc w:val="both"/>
        <w:rPr>
          <w:rFonts w:ascii="Arial" w:hAnsi="Arial" w:cs="Arial"/>
          <w:b/>
          <w:sz w:val="22"/>
          <w:szCs w:val="22"/>
        </w:rPr>
      </w:pPr>
    </w:p>
    <w:p w14:paraId="0DC80CC4" w14:textId="58569F0D" w:rsidR="0002312F" w:rsidRPr="00041163" w:rsidRDefault="0002312F" w:rsidP="008108CA">
      <w:pPr>
        <w:pStyle w:val="a8"/>
        <w:numPr>
          <w:ilvl w:val="0"/>
          <w:numId w:val="1"/>
        </w:numPr>
        <w:shd w:val="clear" w:color="auto" w:fill="FFFFFF"/>
        <w:spacing w:before="120" w:after="120" w:line="259" w:lineRule="auto"/>
        <w:ind w:left="567" w:hanging="567"/>
        <w:contextualSpacing w:val="0"/>
        <w:jc w:val="both"/>
        <w:rPr>
          <w:rFonts w:ascii="Arial" w:hAnsi="Arial" w:cs="Arial"/>
          <w:b/>
          <w:sz w:val="22"/>
          <w:szCs w:val="22"/>
        </w:rPr>
      </w:pPr>
      <w:bookmarkStart w:id="3" w:name="_Ref94789706"/>
      <w:r w:rsidRPr="00041163">
        <w:rPr>
          <w:rFonts w:ascii="Arial" w:hAnsi="Arial" w:cs="Arial"/>
          <w:b/>
          <w:sz w:val="22"/>
          <w:szCs w:val="22"/>
        </w:rPr>
        <w:t>ПРИЕМКА УСЛУГ</w:t>
      </w:r>
      <w:bookmarkEnd w:id="3"/>
    </w:p>
    <w:p w14:paraId="73B313C8" w14:textId="6848BF59" w:rsidR="00403663" w:rsidRDefault="00403663" w:rsidP="008108CA">
      <w:pPr>
        <w:pStyle w:val="2"/>
        <w:keepNext w:val="0"/>
        <w:numPr>
          <w:ilvl w:val="1"/>
          <w:numId w:val="1"/>
        </w:numPr>
        <w:spacing w:before="120" w:after="120" w:line="259" w:lineRule="auto"/>
        <w:ind w:left="567" w:hanging="567"/>
        <w:jc w:val="both"/>
        <w:rPr>
          <w:rFonts w:ascii="Arial" w:hAnsi="Arial" w:cs="Arial"/>
          <w:color w:val="auto"/>
          <w:sz w:val="22"/>
          <w:szCs w:val="22"/>
        </w:rPr>
      </w:pPr>
      <w:bookmarkStart w:id="4" w:name="_Ref954609"/>
      <w:bookmarkStart w:id="5" w:name="_ref_17050227"/>
      <w:r w:rsidRPr="00643288">
        <w:rPr>
          <w:rFonts w:ascii="Arial" w:hAnsi="Arial" w:cs="Arial"/>
          <w:color w:val="auto"/>
          <w:sz w:val="22"/>
          <w:szCs w:val="22"/>
        </w:rPr>
        <w:t xml:space="preserve">Стороны определили, что надлежащим исполнением Консультантом обязательств по оказанию Услуг является представление </w:t>
      </w:r>
      <w:r>
        <w:rPr>
          <w:rFonts w:ascii="Arial" w:hAnsi="Arial" w:cs="Arial"/>
          <w:color w:val="auto"/>
          <w:sz w:val="22"/>
          <w:szCs w:val="22"/>
        </w:rPr>
        <w:t>р</w:t>
      </w:r>
      <w:r w:rsidRPr="00643288">
        <w:rPr>
          <w:rFonts w:ascii="Arial" w:hAnsi="Arial" w:cs="Arial"/>
          <w:color w:val="auto"/>
          <w:sz w:val="22"/>
          <w:szCs w:val="22"/>
        </w:rPr>
        <w:t xml:space="preserve">езультата оказания Услуг в </w:t>
      </w:r>
      <w:r>
        <w:rPr>
          <w:rFonts w:ascii="Arial" w:hAnsi="Arial" w:cs="Arial"/>
          <w:color w:val="auto"/>
          <w:sz w:val="22"/>
          <w:szCs w:val="22"/>
        </w:rPr>
        <w:t>соответствующей требованиям раздела</w:t>
      </w:r>
      <w:r w:rsidRPr="00643288">
        <w:rPr>
          <w:rFonts w:ascii="Arial" w:hAnsi="Arial" w:cs="Arial"/>
          <w:color w:val="auto"/>
          <w:sz w:val="22"/>
          <w:szCs w:val="22"/>
        </w:rPr>
        <w:t xml:space="preserve"> </w:t>
      </w:r>
      <w:r>
        <w:rPr>
          <w:rFonts w:ascii="Arial" w:hAnsi="Arial" w:cs="Arial"/>
          <w:color w:val="auto"/>
          <w:sz w:val="22"/>
          <w:szCs w:val="22"/>
        </w:rPr>
        <w:fldChar w:fldCharType="begin"/>
      </w:r>
      <w:r>
        <w:rPr>
          <w:rFonts w:ascii="Arial" w:hAnsi="Arial" w:cs="Arial"/>
          <w:color w:val="auto"/>
          <w:sz w:val="22"/>
          <w:szCs w:val="22"/>
        </w:rPr>
        <w:instrText xml:space="preserve"> REF _Ref94787520 \r \h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4</w:t>
      </w:r>
      <w:r>
        <w:rPr>
          <w:rFonts w:ascii="Arial" w:hAnsi="Arial" w:cs="Arial"/>
          <w:color w:val="auto"/>
          <w:sz w:val="22"/>
          <w:szCs w:val="22"/>
        </w:rPr>
        <w:fldChar w:fldCharType="end"/>
      </w:r>
      <w:r w:rsidRPr="00643288">
        <w:rPr>
          <w:rFonts w:ascii="Arial" w:hAnsi="Arial" w:cs="Arial"/>
          <w:color w:val="auto"/>
          <w:sz w:val="22"/>
          <w:szCs w:val="22"/>
        </w:rPr>
        <w:t xml:space="preserve"> Договора и </w:t>
      </w:r>
      <w:r>
        <w:rPr>
          <w:rFonts w:ascii="Arial" w:hAnsi="Arial" w:cs="Arial"/>
          <w:color w:val="auto"/>
          <w:sz w:val="22"/>
          <w:szCs w:val="22"/>
        </w:rPr>
        <w:t>Технического задания</w:t>
      </w:r>
      <w:r w:rsidRPr="00643288">
        <w:rPr>
          <w:rFonts w:ascii="Arial" w:hAnsi="Arial" w:cs="Arial"/>
          <w:color w:val="auto"/>
          <w:sz w:val="22"/>
          <w:szCs w:val="22"/>
        </w:rPr>
        <w:t xml:space="preserve"> форме по электронной почте на адрес Заказчика, указанный в п. </w:t>
      </w:r>
      <w:r>
        <w:rPr>
          <w:rFonts w:ascii="Arial" w:hAnsi="Arial" w:cs="Arial"/>
          <w:color w:val="auto"/>
          <w:sz w:val="22"/>
          <w:szCs w:val="22"/>
        </w:rPr>
        <w:fldChar w:fldCharType="begin"/>
      </w:r>
      <w:r>
        <w:rPr>
          <w:rFonts w:ascii="Arial" w:hAnsi="Arial" w:cs="Arial"/>
          <w:color w:val="auto"/>
          <w:sz w:val="22"/>
          <w:szCs w:val="22"/>
        </w:rPr>
        <w:instrText xml:space="preserve"> REF _Ref94787558 \r \h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10.2</w:t>
      </w:r>
      <w:r>
        <w:rPr>
          <w:rFonts w:ascii="Arial" w:hAnsi="Arial" w:cs="Arial"/>
          <w:color w:val="auto"/>
          <w:sz w:val="22"/>
          <w:szCs w:val="22"/>
        </w:rPr>
        <w:fldChar w:fldCharType="end"/>
      </w:r>
      <w:r>
        <w:rPr>
          <w:rFonts w:ascii="Arial" w:hAnsi="Arial" w:cs="Arial"/>
          <w:color w:val="auto"/>
          <w:sz w:val="22"/>
          <w:szCs w:val="22"/>
        </w:rPr>
        <w:t xml:space="preserve"> </w:t>
      </w:r>
      <w:r w:rsidRPr="00643288">
        <w:rPr>
          <w:rFonts w:ascii="Arial" w:hAnsi="Arial" w:cs="Arial"/>
          <w:color w:val="auto"/>
          <w:sz w:val="22"/>
          <w:szCs w:val="22"/>
        </w:rPr>
        <w:t>Договора. Результат оказания Услуг считается представленным Заказчику надлежащим образом в момент передачи соответствующего электронного документа почтовым сервером Консультанта.</w:t>
      </w:r>
      <w:bookmarkEnd w:id="4"/>
    </w:p>
    <w:p w14:paraId="4E9E85FB" w14:textId="04F39185" w:rsidR="0002312F" w:rsidRPr="00041163" w:rsidRDefault="0002312F" w:rsidP="008108CA">
      <w:pPr>
        <w:pStyle w:val="2"/>
        <w:keepNext w:val="0"/>
        <w:numPr>
          <w:ilvl w:val="1"/>
          <w:numId w:val="1"/>
        </w:numPr>
        <w:spacing w:before="120" w:after="120" w:line="259" w:lineRule="auto"/>
        <w:ind w:left="567" w:hanging="567"/>
        <w:jc w:val="both"/>
        <w:rPr>
          <w:rFonts w:ascii="Arial" w:hAnsi="Arial" w:cs="Arial"/>
          <w:color w:val="auto"/>
          <w:sz w:val="22"/>
          <w:szCs w:val="22"/>
        </w:rPr>
      </w:pPr>
      <w:r w:rsidRPr="00041163">
        <w:rPr>
          <w:rFonts w:ascii="Arial" w:hAnsi="Arial" w:cs="Arial"/>
          <w:color w:val="auto"/>
          <w:sz w:val="22"/>
          <w:szCs w:val="22"/>
        </w:rPr>
        <w:t xml:space="preserve">Факт надлежащего оказания </w:t>
      </w:r>
      <w:r w:rsidR="005E7D89" w:rsidRPr="00041163">
        <w:rPr>
          <w:rFonts w:ascii="Arial" w:hAnsi="Arial" w:cs="Arial"/>
          <w:color w:val="auto"/>
          <w:sz w:val="22"/>
          <w:szCs w:val="22"/>
        </w:rPr>
        <w:t xml:space="preserve">Услуг </w:t>
      </w:r>
      <w:r w:rsidR="00643288">
        <w:rPr>
          <w:rFonts w:ascii="Arial" w:hAnsi="Arial" w:cs="Arial"/>
          <w:color w:val="auto"/>
          <w:sz w:val="22"/>
          <w:szCs w:val="22"/>
        </w:rPr>
        <w:t>Консультантом</w:t>
      </w:r>
      <w:r w:rsidR="00643288" w:rsidRPr="00041163">
        <w:rPr>
          <w:rFonts w:ascii="Arial" w:hAnsi="Arial" w:cs="Arial"/>
          <w:color w:val="auto"/>
          <w:sz w:val="22"/>
          <w:szCs w:val="22"/>
        </w:rPr>
        <w:t xml:space="preserve"> </w:t>
      </w:r>
      <w:r w:rsidRPr="00041163">
        <w:rPr>
          <w:rFonts w:ascii="Arial" w:hAnsi="Arial" w:cs="Arial"/>
          <w:color w:val="auto"/>
          <w:sz w:val="22"/>
          <w:szCs w:val="22"/>
        </w:rPr>
        <w:t xml:space="preserve">и получения их Заказчиком должен быть подтвержден </w:t>
      </w:r>
      <w:r w:rsidR="00497606" w:rsidRPr="00041163">
        <w:rPr>
          <w:rFonts w:ascii="Arial" w:hAnsi="Arial" w:cs="Arial"/>
          <w:color w:val="auto"/>
          <w:sz w:val="22"/>
          <w:szCs w:val="22"/>
        </w:rPr>
        <w:t>а</w:t>
      </w:r>
      <w:r w:rsidRPr="00041163">
        <w:rPr>
          <w:rFonts w:ascii="Arial" w:hAnsi="Arial" w:cs="Arial"/>
          <w:color w:val="auto"/>
          <w:sz w:val="22"/>
          <w:szCs w:val="22"/>
        </w:rPr>
        <w:t>кт</w:t>
      </w:r>
      <w:r w:rsidR="00C51021">
        <w:rPr>
          <w:rFonts w:ascii="Arial" w:hAnsi="Arial" w:cs="Arial"/>
          <w:color w:val="auto"/>
          <w:sz w:val="22"/>
          <w:szCs w:val="22"/>
        </w:rPr>
        <w:t>о</w:t>
      </w:r>
      <w:r w:rsidRPr="00041163">
        <w:rPr>
          <w:rFonts w:ascii="Arial" w:hAnsi="Arial" w:cs="Arial"/>
          <w:color w:val="auto"/>
          <w:sz w:val="22"/>
          <w:szCs w:val="22"/>
        </w:rPr>
        <w:t xml:space="preserve">м об оказании </w:t>
      </w:r>
      <w:r w:rsidR="00497606" w:rsidRPr="00041163">
        <w:rPr>
          <w:rFonts w:ascii="Arial" w:hAnsi="Arial" w:cs="Arial"/>
          <w:color w:val="auto"/>
          <w:sz w:val="22"/>
          <w:szCs w:val="22"/>
        </w:rPr>
        <w:t>У</w:t>
      </w:r>
      <w:r w:rsidR="005E7D89" w:rsidRPr="00041163">
        <w:rPr>
          <w:rFonts w:ascii="Arial" w:hAnsi="Arial" w:cs="Arial"/>
          <w:color w:val="auto"/>
          <w:sz w:val="22"/>
          <w:szCs w:val="22"/>
        </w:rPr>
        <w:t>слуг</w:t>
      </w:r>
      <w:r w:rsidRPr="00041163">
        <w:rPr>
          <w:rFonts w:ascii="Arial" w:hAnsi="Arial" w:cs="Arial"/>
          <w:color w:val="auto"/>
          <w:sz w:val="22"/>
          <w:szCs w:val="22"/>
        </w:rPr>
        <w:t>, подписанным обеими Сторонами</w:t>
      </w:r>
      <w:r w:rsidR="00090C37">
        <w:rPr>
          <w:rFonts w:ascii="Arial" w:hAnsi="Arial" w:cs="Arial"/>
          <w:color w:val="auto"/>
          <w:sz w:val="22"/>
          <w:szCs w:val="22"/>
        </w:rPr>
        <w:t xml:space="preserve"> (далее – «</w:t>
      </w:r>
      <w:r w:rsidR="00090C37" w:rsidRPr="00643288">
        <w:rPr>
          <w:rFonts w:ascii="Arial" w:hAnsi="Arial" w:cs="Arial"/>
          <w:b/>
          <w:bCs/>
          <w:color w:val="auto"/>
          <w:sz w:val="22"/>
          <w:szCs w:val="22"/>
        </w:rPr>
        <w:t>Акт</w:t>
      </w:r>
      <w:r w:rsidR="00090C37">
        <w:rPr>
          <w:rFonts w:ascii="Arial" w:hAnsi="Arial" w:cs="Arial"/>
          <w:color w:val="auto"/>
          <w:sz w:val="22"/>
          <w:szCs w:val="22"/>
        </w:rPr>
        <w:t>»)</w:t>
      </w:r>
      <w:r w:rsidRPr="00041163">
        <w:rPr>
          <w:rFonts w:ascii="Arial" w:hAnsi="Arial" w:cs="Arial"/>
          <w:color w:val="auto"/>
          <w:sz w:val="22"/>
          <w:szCs w:val="22"/>
        </w:rPr>
        <w:t>.</w:t>
      </w:r>
      <w:bookmarkEnd w:id="5"/>
    </w:p>
    <w:p w14:paraId="490EA8A7" w14:textId="601F097C" w:rsidR="00210459" w:rsidRPr="00041163" w:rsidRDefault="00210459" w:rsidP="00210459">
      <w:pPr>
        <w:pStyle w:val="2"/>
        <w:keepNext w:val="0"/>
        <w:numPr>
          <w:ilvl w:val="1"/>
          <w:numId w:val="1"/>
        </w:numPr>
        <w:spacing w:before="120" w:after="120" w:line="259" w:lineRule="auto"/>
        <w:ind w:left="567" w:hanging="567"/>
        <w:jc w:val="both"/>
        <w:rPr>
          <w:rFonts w:ascii="Arial" w:hAnsi="Arial" w:cs="Arial"/>
          <w:color w:val="auto"/>
          <w:sz w:val="22"/>
          <w:szCs w:val="22"/>
        </w:rPr>
      </w:pPr>
      <w:r w:rsidRPr="00041163">
        <w:rPr>
          <w:rFonts w:ascii="Arial" w:hAnsi="Arial" w:cs="Arial"/>
          <w:color w:val="auto"/>
          <w:sz w:val="22"/>
          <w:szCs w:val="22"/>
        </w:rPr>
        <w:t>Акт составл</w:t>
      </w:r>
      <w:r w:rsidR="00BC5621" w:rsidRPr="00041163">
        <w:rPr>
          <w:rFonts w:ascii="Arial" w:hAnsi="Arial" w:cs="Arial"/>
          <w:color w:val="auto"/>
          <w:sz w:val="22"/>
          <w:szCs w:val="22"/>
        </w:rPr>
        <w:t>я</w:t>
      </w:r>
      <w:r w:rsidR="00C51021">
        <w:rPr>
          <w:rFonts w:ascii="Arial" w:hAnsi="Arial" w:cs="Arial"/>
          <w:color w:val="auto"/>
          <w:sz w:val="22"/>
          <w:szCs w:val="22"/>
        </w:rPr>
        <w:t>е</w:t>
      </w:r>
      <w:r w:rsidR="00BC5621" w:rsidRPr="00041163">
        <w:rPr>
          <w:rFonts w:ascii="Arial" w:hAnsi="Arial" w:cs="Arial"/>
          <w:color w:val="auto"/>
          <w:sz w:val="22"/>
          <w:szCs w:val="22"/>
        </w:rPr>
        <w:t xml:space="preserve">тся </w:t>
      </w:r>
      <w:r w:rsidR="00643288">
        <w:rPr>
          <w:rFonts w:ascii="Arial" w:hAnsi="Arial" w:cs="Arial"/>
          <w:color w:val="auto"/>
          <w:sz w:val="22"/>
          <w:szCs w:val="22"/>
        </w:rPr>
        <w:t>Консультантом</w:t>
      </w:r>
      <w:r w:rsidR="00643288" w:rsidRPr="00041163">
        <w:rPr>
          <w:rFonts w:ascii="Arial" w:hAnsi="Arial" w:cs="Arial"/>
          <w:color w:val="auto"/>
          <w:sz w:val="22"/>
          <w:szCs w:val="22"/>
        </w:rPr>
        <w:t xml:space="preserve"> </w:t>
      </w:r>
      <w:r w:rsidRPr="00041163">
        <w:rPr>
          <w:rFonts w:ascii="Arial" w:hAnsi="Arial" w:cs="Arial"/>
          <w:color w:val="auto"/>
          <w:sz w:val="22"/>
          <w:szCs w:val="22"/>
        </w:rPr>
        <w:t>в 2 (Двух) экземплярах, к Акту прилагаются результаты оказания Услуг по соответствующему этапу</w:t>
      </w:r>
      <w:r w:rsidR="006C66DA">
        <w:rPr>
          <w:rFonts w:ascii="Arial" w:hAnsi="Arial" w:cs="Arial"/>
          <w:color w:val="auto"/>
          <w:sz w:val="22"/>
          <w:szCs w:val="22"/>
        </w:rPr>
        <w:t xml:space="preserve"> (подэтапу)</w:t>
      </w:r>
      <w:r w:rsidRPr="00041163">
        <w:rPr>
          <w:rFonts w:ascii="Arial" w:hAnsi="Arial" w:cs="Arial"/>
          <w:color w:val="auto"/>
          <w:sz w:val="22"/>
          <w:szCs w:val="22"/>
        </w:rPr>
        <w:t xml:space="preserve"> в количестве и формате, предусмотренны</w:t>
      </w:r>
      <w:r w:rsidR="00C51021">
        <w:rPr>
          <w:rFonts w:ascii="Arial" w:hAnsi="Arial" w:cs="Arial"/>
          <w:color w:val="auto"/>
          <w:sz w:val="22"/>
          <w:szCs w:val="22"/>
        </w:rPr>
        <w:t>х</w:t>
      </w:r>
      <w:r w:rsidRPr="00041163">
        <w:rPr>
          <w:rFonts w:ascii="Arial" w:hAnsi="Arial" w:cs="Arial"/>
          <w:color w:val="auto"/>
          <w:sz w:val="22"/>
          <w:szCs w:val="22"/>
        </w:rPr>
        <w:t xml:space="preserve"> в Техническом задании.</w:t>
      </w:r>
    </w:p>
    <w:p w14:paraId="228A23C8" w14:textId="7CE16A1B" w:rsidR="00466EBC" w:rsidRDefault="001E4E20" w:rsidP="00210459">
      <w:pPr>
        <w:pStyle w:val="2"/>
        <w:keepNext w:val="0"/>
        <w:numPr>
          <w:ilvl w:val="1"/>
          <w:numId w:val="1"/>
        </w:numPr>
        <w:spacing w:before="120" w:after="120" w:line="259" w:lineRule="auto"/>
        <w:ind w:left="567" w:hanging="567"/>
        <w:jc w:val="both"/>
        <w:rPr>
          <w:rFonts w:ascii="Arial" w:hAnsi="Arial" w:cs="Arial"/>
          <w:color w:val="auto"/>
          <w:sz w:val="22"/>
          <w:szCs w:val="22"/>
        </w:rPr>
      </w:pPr>
      <w:bookmarkStart w:id="6" w:name="_Ref94788009"/>
      <w:r w:rsidRPr="008216E8">
        <w:rPr>
          <w:rFonts w:ascii="Arial" w:hAnsi="Arial" w:cs="Arial"/>
          <w:color w:val="auto"/>
          <w:sz w:val="22"/>
          <w:szCs w:val="22"/>
        </w:rPr>
        <w:t xml:space="preserve">Акт составляется </w:t>
      </w:r>
      <w:r w:rsidR="00466EBC">
        <w:rPr>
          <w:rFonts w:ascii="Arial" w:hAnsi="Arial" w:cs="Arial"/>
          <w:color w:val="auto"/>
          <w:sz w:val="22"/>
          <w:szCs w:val="22"/>
        </w:rPr>
        <w:t>Консультантом</w:t>
      </w:r>
      <w:r w:rsidR="00466EBC" w:rsidRPr="008216E8">
        <w:rPr>
          <w:rFonts w:ascii="Arial" w:hAnsi="Arial" w:cs="Arial"/>
          <w:color w:val="auto"/>
          <w:sz w:val="22"/>
          <w:szCs w:val="22"/>
        </w:rPr>
        <w:t xml:space="preserve"> </w:t>
      </w:r>
      <w:r w:rsidRPr="008216E8">
        <w:rPr>
          <w:rFonts w:ascii="Arial" w:hAnsi="Arial" w:cs="Arial"/>
          <w:color w:val="auto"/>
          <w:sz w:val="22"/>
          <w:szCs w:val="22"/>
        </w:rPr>
        <w:t>и направляется Заказчику не позднее 5 (</w:t>
      </w:r>
      <w:r w:rsidR="00775760">
        <w:rPr>
          <w:rFonts w:ascii="Arial" w:hAnsi="Arial" w:cs="Arial"/>
          <w:color w:val="auto"/>
          <w:sz w:val="22"/>
          <w:szCs w:val="22"/>
        </w:rPr>
        <w:t>П</w:t>
      </w:r>
      <w:r w:rsidRPr="008216E8">
        <w:rPr>
          <w:rFonts w:ascii="Arial" w:hAnsi="Arial" w:cs="Arial"/>
          <w:color w:val="auto"/>
          <w:sz w:val="22"/>
          <w:szCs w:val="22"/>
        </w:rPr>
        <w:t xml:space="preserve">яти) рабочих дней с момента </w:t>
      </w:r>
      <w:r>
        <w:rPr>
          <w:rFonts w:ascii="Arial" w:hAnsi="Arial" w:cs="Arial"/>
          <w:color w:val="auto"/>
          <w:sz w:val="22"/>
          <w:szCs w:val="22"/>
        </w:rPr>
        <w:t>завершения</w:t>
      </w:r>
      <w:r w:rsidR="00210459" w:rsidRPr="00041163">
        <w:rPr>
          <w:rFonts w:ascii="Arial" w:hAnsi="Arial" w:cs="Arial"/>
          <w:color w:val="auto"/>
          <w:sz w:val="22"/>
          <w:szCs w:val="22"/>
        </w:rPr>
        <w:t xml:space="preserve"> оказания Услуг по </w:t>
      </w:r>
      <w:r w:rsidR="004026B4">
        <w:rPr>
          <w:rFonts w:ascii="Arial" w:hAnsi="Arial" w:cs="Arial"/>
          <w:color w:val="auto"/>
          <w:sz w:val="22"/>
          <w:szCs w:val="22"/>
        </w:rPr>
        <w:t>соответствующему этапу</w:t>
      </w:r>
      <w:r w:rsidR="006C66DA">
        <w:rPr>
          <w:rFonts w:ascii="Arial" w:hAnsi="Arial" w:cs="Arial"/>
          <w:color w:val="auto"/>
          <w:sz w:val="22"/>
          <w:szCs w:val="22"/>
        </w:rPr>
        <w:t xml:space="preserve"> (подэтапу)</w:t>
      </w:r>
      <w:r w:rsidR="00210459" w:rsidRPr="00041163">
        <w:rPr>
          <w:rFonts w:ascii="Arial" w:hAnsi="Arial" w:cs="Arial"/>
          <w:color w:val="auto"/>
          <w:sz w:val="22"/>
          <w:szCs w:val="22"/>
        </w:rPr>
        <w:t xml:space="preserve">. </w:t>
      </w:r>
      <w:r w:rsidR="00466EBC" w:rsidRPr="00643288">
        <w:rPr>
          <w:rFonts w:ascii="Arial" w:hAnsi="Arial" w:cs="Arial"/>
          <w:color w:val="auto"/>
          <w:sz w:val="22"/>
          <w:szCs w:val="22"/>
        </w:rPr>
        <w:t>Акт направляется в виде электронного образа документа (документа на бумажном носителе, преобразованного в электронную форму путем сканирования с сохранением его реквизитов) в формате документа Adobe Acrobat (с расширением “.pdf”).</w:t>
      </w:r>
      <w:bookmarkEnd w:id="6"/>
    </w:p>
    <w:p w14:paraId="5DF67E8E" w14:textId="52E9755C" w:rsidR="00090C37" w:rsidRDefault="00090C37" w:rsidP="00090C37">
      <w:pPr>
        <w:pStyle w:val="2"/>
        <w:keepNext w:val="0"/>
        <w:numPr>
          <w:ilvl w:val="1"/>
          <w:numId w:val="1"/>
        </w:numPr>
        <w:spacing w:before="120" w:after="120" w:line="259" w:lineRule="auto"/>
        <w:ind w:left="567" w:hanging="567"/>
        <w:jc w:val="both"/>
        <w:rPr>
          <w:rFonts w:ascii="Arial" w:hAnsi="Arial" w:cs="Arial"/>
          <w:color w:val="auto"/>
          <w:sz w:val="22"/>
          <w:szCs w:val="22"/>
        </w:rPr>
      </w:pPr>
      <w:bookmarkStart w:id="7" w:name="_Ref954553"/>
      <w:r w:rsidRPr="00643288">
        <w:rPr>
          <w:rFonts w:ascii="Arial" w:hAnsi="Arial" w:cs="Arial"/>
          <w:color w:val="auto"/>
          <w:sz w:val="22"/>
          <w:szCs w:val="22"/>
        </w:rPr>
        <w:lastRenderedPageBreak/>
        <w:t>Заказчик обязан подписать Акт и вернуть один экземпляр подписанного документа Консультанту в течение 5 (</w:t>
      </w:r>
      <w:r w:rsidR="00B12387">
        <w:rPr>
          <w:rFonts w:ascii="Arial" w:hAnsi="Arial" w:cs="Arial"/>
          <w:color w:val="auto"/>
          <w:sz w:val="22"/>
          <w:szCs w:val="22"/>
        </w:rPr>
        <w:t>П</w:t>
      </w:r>
      <w:r w:rsidRPr="00643288">
        <w:rPr>
          <w:rFonts w:ascii="Arial" w:hAnsi="Arial" w:cs="Arial"/>
          <w:color w:val="auto"/>
          <w:sz w:val="22"/>
          <w:szCs w:val="22"/>
        </w:rPr>
        <w:t xml:space="preserve">яти) </w:t>
      </w:r>
      <w:r>
        <w:rPr>
          <w:rFonts w:ascii="Arial" w:hAnsi="Arial" w:cs="Arial"/>
          <w:color w:val="auto"/>
          <w:sz w:val="22"/>
          <w:szCs w:val="22"/>
        </w:rPr>
        <w:t>р</w:t>
      </w:r>
      <w:r w:rsidRPr="00643288">
        <w:rPr>
          <w:rFonts w:ascii="Arial" w:hAnsi="Arial" w:cs="Arial"/>
          <w:color w:val="auto"/>
          <w:sz w:val="22"/>
          <w:szCs w:val="22"/>
        </w:rPr>
        <w:t xml:space="preserve">абочих дней с даты получения Акта либо направить Консультанту письменный мотивированный отказ (либо на бумажном носителе, либо в электронной форме), содержащий перечень возражений/ претензий к </w:t>
      </w:r>
      <w:r>
        <w:rPr>
          <w:rFonts w:ascii="Arial" w:hAnsi="Arial" w:cs="Arial"/>
          <w:color w:val="auto"/>
          <w:sz w:val="22"/>
          <w:szCs w:val="22"/>
        </w:rPr>
        <w:t>р</w:t>
      </w:r>
      <w:r w:rsidRPr="00643288">
        <w:rPr>
          <w:rFonts w:ascii="Arial" w:hAnsi="Arial" w:cs="Arial"/>
          <w:color w:val="auto"/>
          <w:sz w:val="22"/>
          <w:szCs w:val="22"/>
        </w:rPr>
        <w:t>езультату оказания Услуг и их обоснование.</w:t>
      </w:r>
      <w:bookmarkEnd w:id="7"/>
    </w:p>
    <w:p w14:paraId="48DB62BA" w14:textId="18C90E99" w:rsidR="00090C37" w:rsidRPr="00090C37" w:rsidRDefault="00090C37" w:rsidP="00090C37">
      <w:pPr>
        <w:pStyle w:val="2"/>
        <w:keepNext w:val="0"/>
        <w:numPr>
          <w:ilvl w:val="1"/>
          <w:numId w:val="1"/>
        </w:numPr>
        <w:spacing w:before="120" w:after="120" w:line="259" w:lineRule="auto"/>
        <w:ind w:left="567" w:hanging="567"/>
        <w:jc w:val="both"/>
        <w:rPr>
          <w:rFonts w:ascii="Arial" w:hAnsi="Arial" w:cs="Arial"/>
          <w:color w:val="auto"/>
          <w:sz w:val="22"/>
          <w:szCs w:val="22"/>
        </w:rPr>
      </w:pPr>
      <w:r w:rsidRPr="00643288">
        <w:rPr>
          <w:rFonts w:ascii="Arial" w:hAnsi="Arial" w:cs="Arial"/>
          <w:color w:val="auto"/>
          <w:sz w:val="22"/>
          <w:szCs w:val="22"/>
        </w:rPr>
        <w:t>Подписание Акта Заказчиком осуществляется также в электронном виде путем направления электронного образа Акта (полученного от Консультанта электронного образа Акта, преобразованного в бумажную форму, подписанного уполномоченным представителем Заказчика, на бумажном носителе с последующим преобразованием в электронную форму путем сканирования с сохранением его реквизитов) в формате документа Adobe Acrobat (с расширением “.pdf”).</w:t>
      </w:r>
      <w:r>
        <w:rPr>
          <w:rFonts w:ascii="Arial" w:hAnsi="Arial" w:cs="Arial"/>
          <w:color w:val="auto"/>
          <w:sz w:val="22"/>
          <w:szCs w:val="22"/>
        </w:rPr>
        <w:t xml:space="preserve"> По </w:t>
      </w:r>
      <w:r w:rsidR="0049489B">
        <w:rPr>
          <w:rFonts w:ascii="Arial" w:hAnsi="Arial" w:cs="Arial"/>
          <w:color w:val="auto"/>
          <w:sz w:val="22"/>
          <w:szCs w:val="22"/>
        </w:rPr>
        <w:t>запросу</w:t>
      </w:r>
      <w:r>
        <w:rPr>
          <w:rFonts w:ascii="Arial" w:hAnsi="Arial" w:cs="Arial"/>
          <w:color w:val="auto"/>
          <w:sz w:val="22"/>
          <w:szCs w:val="22"/>
        </w:rPr>
        <w:t xml:space="preserve"> Заказчика Консультант обеспечивает обмен оригиналами документов после подписания Акта Заказчиком</w:t>
      </w:r>
      <w:r w:rsidR="00082D43">
        <w:rPr>
          <w:rFonts w:ascii="Arial" w:hAnsi="Arial" w:cs="Arial"/>
          <w:color w:val="auto"/>
          <w:sz w:val="22"/>
          <w:szCs w:val="22"/>
        </w:rPr>
        <w:t>.</w:t>
      </w:r>
    </w:p>
    <w:p w14:paraId="4EE010EC" w14:textId="1C81C1CC" w:rsidR="00E57CFF" w:rsidRPr="00041163" w:rsidRDefault="0002312F" w:rsidP="00E57CFF">
      <w:pPr>
        <w:pStyle w:val="2"/>
        <w:keepNext w:val="0"/>
        <w:numPr>
          <w:ilvl w:val="1"/>
          <w:numId w:val="1"/>
        </w:numPr>
        <w:spacing w:before="120" w:after="120" w:line="259" w:lineRule="auto"/>
        <w:ind w:left="567" w:hanging="567"/>
        <w:jc w:val="both"/>
        <w:rPr>
          <w:rFonts w:ascii="Arial" w:hAnsi="Arial" w:cs="Arial"/>
          <w:color w:val="auto"/>
          <w:sz w:val="22"/>
          <w:szCs w:val="22"/>
        </w:rPr>
      </w:pPr>
      <w:r w:rsidRPr="00041163">
        <w:rPr>
          <w:rFonts w:ascii="Arial" w:hAnsi="Arial" w:cs="Arial"/>
          <w:color w:val="auto"/>
          <w:sz w:val="22"/>
          <w:szCs w:val="22"/>
        </w:rPr>
        <w:t xml:space="preserve">В случае если в течение установленного пунктом </w:t>
      </w:r>
      <w:r w:rsidR="00D5670F">
        <w:rPr>
          <w:rFonts w:ascii="Arial" w:hAnsi="Arial" w:cs="Arial"/>
          <w:color w:val="auto"/>
          <w:sz w:val="22"/>
          <w:szCs w:val="22"/>
        </w:rPr>
        <w:fldChar w:fldCharType="begin"/>
      </w:r>
      <w:r w:rsidR="00D5670F">
        <w:rPr>
          <w:rFonts w:ascii="Arial" w:hAnsi="Arial" w:cs="Arial"/>
          <w:color w:val="auto"/>
          <w:sz w:val="22"/>
          <w:szCs w:val="22"/>
        </w:rPr>
        <w:instrText xml:space="preserve"> REF _Ref954553 \r \h </w:instrText>
      </w:r>
      <w:r w:rsidR="00D5670F">
        <w:rPr>
          <w:rFonts w:ascii="Arial" w:hAnsi="Arial" w:cs="Arial"/>
          <w:color w:val="auto"/>
          <w:sz w:val="22"/>
          <w:szCs w:val="22"/>
        </w:rPr>
      </w:r>
      <w:r w:rsidR="00D5670F">
        <w:rPr>
          <w:rFonts w:ascii="Arial" w:hAnsi="Arial" w:cs="Arial"/>
          <w:color w:val="auto"/>
          <w:sz w:val="22"/>
          <w:szCs w:val="22"/>
        </w:rPr>
        <w:fldChar w:fldCharType="separate"/>
      </w:r>
      <w:r w:rsidR="00D5670F">
        <w:rPr>
          <w:rFonts w:ascii="Arial" w:hAnsi="Arial" w:cs="Arial"/>
          <w:color w:val="auto"/>
          <w:sz w:val="22"/>
          <w:szCs w:val="22"/>
        </w:rPr>
        <w:t>5.5</w:t>
      </w:r>
      <w:r w:rsidR="00D5670F">
        <w:rPr>
          <w:rFonts w:ascii="Arial" w:hAnsi="Arial" w:cs="Arial"/>
          <w:color w:val="auto"/>
          <w:sz w:val="22"/>
          <w:szCs w:val="22"/>
        </w:rPr>
        <w:fldChar w:fldCharType="end"/>
      </w:r>
      <w:r w:rsidRPr="00041163">
        <w:rPr>
          <w:rFonts w:ascii="Arial" w:hAnsi="Arial" w:cs="Arial"/>
          <w:color w:val="auto"/>
          <w:sz w:val="22"/>
          <w:szCs w:val="22"/>
        </w:rPr>
        <w:t xml:space="preserve"> Договора срока Заказчик не направил </w:t>
      </w:r>
      <w:r w:rsidR="00643288">
        <w:rPr>
          <w:rFonts w:ascii="Arial" w:hAnsi="Arial" w:cs="Arial"/>
          <w:color w:val="auto"/>
          <w:sz w:val="22"/>
          <w:szCs w:val="22"/>
        </w:rPr>
        <w:t>Консультанту</w:t>
      </w:r>
      <w:r w:rsidR="00643288" w:rsidRPr="00041163">
        <w:rPr>
          <w:rFonts w:ascii="Arial" w:hAnsi="Arial" w:cs="Arial"/>
          <w:color w:val="auto"/>
          <w:sz w:val="22"/>
          <w:szCs w:val="22"/>
        </w:rPr>
        <w:t xml:space="preserve"> </w:t>
      </w:r>
      <w:r w:rsidRPr="00041163">
        <w:rPr>
          <w:rFonts w:ascii="Arial" w:hAnsi="Arial" w:cs="Arial"/>
          <w:color w:val="auto"/>
          <w:sz w:val="22"/>
          <w:szCs w:val="22"/>
        </w:rPr>
        <w:t xml:space="preserve">мотивированный отказ от подписания </w:t>
      </w:r>
      <w:r w:rsidR="00D5670F">
        <w:rPr>
          <w:rFonts w:ascii="Arial" w:hAnsi="Arial" w:cs="Arial"/>
          <w:color w:val="auto"/>
          <w:sz w:val="22"/>
          <w:szCs w:val="22"/>
        </w:rPr>
        <w:t>Акта</w:t>
      </w:r>
      <w:r w:rsidRPr="00041163">
        <w:rPr>
          <w:rFonts w:ascii="Arial" w:hAnsi="Arial" w:cs="Arial"/>
          <w:color w:val="auto"/>
          <w:sz w:val="22"/>
          <w:szCs w:val="22"/>
        </w:rPr>
        <w:t xml:space="preserve">, то соответствующие </w:t>
      </w:r>
      <w:r w:rsidR="005E7D89" w:rsidRPr="00041163">
        <w:rPr>
          <w:rFonts w:ascii="Arial" w:hAnsi="Arial" w:cs="Arial"/>
          <w:color w:val="auto"/>
          <w:sz w:val="22"/>
          <w:szCs w:val="22"/>
        </w:rPr>
        <w:t xml:space="preserve">Услуги </w:t>
      </w:r>
      <w:r w:rsidRPr="00041163">
        <w:rPr>
          <w:rFonts w:ascii="Arial" w:hAnsi="Arial" w:cs="Arial"/>
          <w:color w:val="auto"/>
          <w:sz w:val="22"/>
          <w:szCs w:val="22"/>
        </w:rPr>
        <w:t>считаются оказанными в полном объеме и подлежат оплате Заказчиком</w:t>
      </w:r>
      <w:r w:rsidR="00B12387">
        <w:rPr>
          <w:rFonts w:ascii="Arial" w:hAnsi="Arial" w:cs="Arial"/>
          <w:color w:val="auto"/>
          <w:sz w:val="22"/>
          <w:szCs w:val="22"/>
        </w:rPr>
        <w:t xml:space="preserve">, а </w:t>
      </w:r>
      <w:r w:rsidR="00B12387" w:rsidRPr="00643288">
        <w:rPr>
          <w:rFonts w:ascii="Arial" w:hAnsi="Arial" w:cs="Arial"/>
          <w:color w:val="auto"/>
          <w:sz w:val="22"/>
          <w:szCs w:val="22"/>
        </w:rPr>
        <w:t>Акт будет иметь силу подписанного обеими Сторонами документа на 6 (</w:t>
      </w:r>
      <w:r w:rsidR="00B12387">
        <w:rPr>
          <w:rFonts w:ascii="Arial" w:hAnsi="Arial" w:cs="Arial"/>
          <w:color w:val="auto"/>
          <w:sz w:val="22"/>
          <w:szCs w:val="22"/>
        </w:rPr>
        <w:t>Ш</w:t>
      </w:r>
      <w:r w:rsidR="00B12387" w:rsidRPr="00643288">
        <w:rPr>
          <w:rFonts w:ascii="Arial" w:hAnsi="Arial" w:cs="Arial"/>
          <w:color w:val="auto"/>
          <w:sz w:val="22"/>
          <w:szCs w:val="22"/>
        </w:rPr>
        <w:t xml:space="preserve">естой) </w:t>
      </w:r>
      <w:r w:rsidR="00B12387">
        <w:rPr>
          <w:rFonts w:ascii="Arial" w:hAnsi="Arial" w:cs="Arial"/>
          <w:color w:val="auto"/>
          <w:sz w:val="22"/>
          <w:szCs w:val="22"/>
        </w:rPr>
        <w:t>р</w:t>
      </w:r>
      <w:r w:rsidR="00B12387" w:rsidRPr="00643288">
        <w:rPr>
          <w:rFonts w:ascii="Arial" w:hAnsi="Arial" w:cs="Arial"/>
          <w:color w:val="auto"/>
          <w:sz w:val="22"/>
          <w:szCs w:val="22"/>
        </w:rPr>
        <w:t xml:space="preserve">абочий день со дня его получения Заказчиком в порядке, предусмотренном п. </w:t>
      </w:r>
      <w:r w:rsidR="00B12387">
        <w:rPr>
          <w:rFonts w:ascii="Arial" w:hAnsi="Arial" w:cs="Arial"/>
          <w:color w:val="auto"/>
          <w:sz w:val="22"/>
          <w:szCs w:val="22"/>
        </w:rPr>
        <w:fldChar w:fldCharType="begin"/>
      </w:r>
      <w:r w:rsidR="00B12387">
        <w:rPr>
          <w:rFonts w:ascii="Arial" w:hAnsi="Arial" w:cs="Arial"/>
          <w:color w:val="auto"/>
          <w:sz w:val="22"/>
          <w:szCs w:val="22"/>
        </w:rPr>
        <w:instrText xml:space="preserve"> REF _Ref94788009 \r \h </w:instrText>
      </w:r>
      <w:r w:rsidR="00B12387">
        <w:rPr>
          <w:rFonts w:ascii="Arial" w:hAnsi="Arial" w:cs="Arial"/>
          <w:color w:val="auto"/>
          <w:sz w:val="22"/>
          <w:szCs w:val="22"/>
        </w:rPr>
      </w:r>
      <w:r w:rsidR="00B12387">
        <w:rPr>
          <w:rFonts w:ascii="Arial" w:hAnsi="Arial" w:cs="Arial"/>
          <w:color w:val="auto"/>
          <w:sz w:val="22"/>
          <w:szCs w:val="22"/>
        </w:rPr>
        <w:fldChar w:fldCharType="separate"/>
      </w:r>
      <w:r w:rsidR="00B12387">
        <w:rPr>
          <w:rFonts w:ascii="Arial" w:hAnsi="Arial" w:cs="Arial"/>
          <w:color w:val="auto"/>
          <w:sz w:val="22"/>
          <w:szCs w:val="22"/>
        </w:rPr>
        <w:t>5.4</w:t>
      </w:r>
      <w:r w:rsidR="00B12387">
        <w:rPr>
          <w:rFonts w:ascii="Arial" w:hAnsi="Arial" w:cs="Arial"/>
          <w:color w:val="auto"/>
          <w:sz w:val="22"/>
          <w:szCs w:val="22"/>
        </w:rPr>
        <w:fldChar w:fldCharType="end"/>
      </w:r>
      <w:r w:rsidR="00B12387">
        <w:rPr>
          <w:rFonts w:ascii="Arial" w:hAnsi="Arial" w:cs="Arial"/>
          <w:color w:val="auto"/>
          <w:sz w:val="22"/>
          <w:szCs w:val="22"/>
        </w:rPr>
        <w:t xml:space="preserve"> </w:t>
      </w:r>
      <w:r w:rsidR="00B12387" w:rsidRPr="00643288">
        <w:rPr>
          <w:rFonts w:ascii="Arial" w:hAnsi="Arial" w:cs="Arial"/>
          <w:color w:val="auto"/>
          <w:sz w:val="22"/>
          <w:szCs w:val="22"/>
        </w:rPr>
        <w:t>Договора</w:t>
      </w:r>
      <w:r w:rsidRPr="00041163">
        <w:rPr>
          <w:rFonts w:ascii="Arial" w:hAnsi="Arial" w:cs="Arial"/>
          <w:color w:val="auto"/>
          <w:sz w:val="22"/>
          <w:szCs w:val="22"/>
        </w:rPr>
        <w:t>.</w:t>
      </w:r>
    </w:p>
    <w:p w14:paraId="6D2A8DE9" w14:textId="3BF81220" w:rsidR="00B12387" w:rsidRPr="00643288" w:rsidRDefault="00B12387" w:rsidP="00643288">
      <w:pPr>
        <w:pStyle w:val="2"/>
        <w:keepNext w:val="0"/>
        <w:numPr>
          <w:ilvl w:val="1"/>
          <w:numId w:val="1"/>
        </w:numPr>
        <w:spacing w:before="120" w:after="120" w:line="259" w:lineRule="auto"/>
        <w:ind w:left="567" w:hanging="567"/>
        <w:jc w:val="both"/>
        <w:rPr>
          <w:rFonts w:ascii="Arial" w:hAnsi="Arial" w:cs="Arial"/>
          <w:color w:val="auto"/>
          <w:sz w:val="22"/>
          <w:szCs w:val="22"/>
        </w:rPr>
      </w:pPr>
      <w:bookmarkStart w:id="8" w:name="_Ref954613"/>
      <w:r w:rsidRPr="00643288">
        <w:rPr>
          <w:rFonts w:ascii="Arial" w:hAnsi="Arial" w:cs="Arial"/>
          <w:color w:val="auto"/>
          <w:sz w:val="22"/>
          <w:szCs w:val="22"/>
        </w:rPr>
        <w:t xml:space="preserve">В случае предоставления Заказчиком Консультанту письменного мотивированного отказа от подписания Акта, Сторонами составляется двусторонний акт о перечне исправлений к </w:t>
      </w:r>
      <w:r>
        <w:rPr>
          <w:rFonts w:ascii="Arial" w:hAnsi="Arial" w:cs="Arial"/>
          <w:color w:val="auto"/>
          <w:sz w:val="22"/>
          <w:szCs w:val="22"/>
        </w:rPr>
        <w:t>р</w:t>
      </w:r>
      <w:r w:rsidRPr="00643288">
        <w:rPr>
          <w:rFonts w:ascii="Arial" w:hAnsi="Arial" w:cs="Arial"/>
          <w:color w:val="auto"/>
          <w:sz w:val="22"/>
          <w:szCs w:val="22"/>
        </w:rPr>
        <w:t xml:space="preserve">езультату оказания Услуг и сроках доработки окончательно варианта </w:t>
      </w:r>
      <w:r>
        <w:rPr>
          <w:rFonts w:ascii="Arial" w:hAnsi="Arial" w:cs="Arial"/>
          <w:color w:val="auto"/>
          <w:sz w:val="22"/>
          <w:szCs w:val="22"/>
        </w:rPr>
        <w:t>р</w:t>
      </w:r>
      <w:r w:rsidRPr="00643288">
        <w:rPr>
          <w:rFonts w:ascii="Arial" w:hAnsi="Arial" w:cs="Arial"/>
          <w:color w:val="auto"/>
          <w:sz w:val="22"/>
          <w:szCs w:val="22"/>
        </w:rPr>
        <w:t xml:space="preserve">езультата оказания Услуг. Повторная сдача-приемка Услуг производится в порядке, предусмотренном п.п. </w:t>
      </w:r>
      <w:r>
        <w:rPr>
          <w:rFonts w:ascii="Arial" w:hAnsi="Arial" w:cs="Arial"/>
          <w:color w:val="auto"/>
          <w:sz w:val="22"/>
          <w:szCs w:val="22"/>
        </w:rPr>
        <w:fldChar w:fldCharType="begin"/>
      </w:r>
      <w:r>
        <w:rPr>
          <w:rFonts w:ascii="Arial" w:hAnsi="Arial" w:cs="Arial"/>
          <w:color w:val="auto"/>
          <w:sz w:val="22"/>
          <w:szCs w:val="22"/>
        </w:rPr>
        <w:instrText xml:space="preserve"> REF _Ref954609 \r \h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5.1</w:t>
      </w:r>
      <w:r>
        <w:rPr>
          <w:rFonts w:ascii="Arial" w:hAnsi="Arial" w:cs="Arial"/>
          <w:color w:val="auto"/>
          <w:sz w:val="22"/>
          <w:szCs w:val="22"/>
        </w:rPr>
        <w:fldChar w:fldCharType="end"/>
      </w:r>
      <w:r>
        <w:rPr>
          <w:rFonts w:ascii="Arial" w:hAnsi="Arial" w:cs="Arial"/>
          <w:color w:val="auto"/>
          <w:sz w:val="22"/>
          <w:szCs w:val="22"/>
        </w:rPr>
        <w:t xml:space="preserve"> </w:t>
      </w:r>
      <w:r w:rsidRPr="00643288">
        <w:rPr>
          <w:rFonts w:ascii="Arial" w:hAnsi="Arial" w:cs="Arial"/>
          <w:color w:val="auto"/>
          <w:sz w:val="22"/>
          <w:szCs w:val="22"/>
        </w:rPr>
        <w:t>-</w:t>
      </w:r>
      <w:r>
        <w:rPr>
          <w:rFonts w:ascii="Arial" w:hAnsi="Arial" w:cs="Arial"/>
          <w:color w:val="auto"/>
          <w:sz w:val="22"/>
          <w:szCs w:val="22"/>
        </w:rPr>
        <w:t xml:space="preserve"> </w:t>
      </w:r>
      <w:r>
        <w:rPr>
          <w:rFonts w:ascii="Arial" w:hAnsi="Arial" w:cs="Arial"/>
          <w:color w:val="auto"/>
          <w:sz w:val="22"/>
          <w:szCs w:val="22"/>
        </w:rPr>
        <w:fldChar w:fldCharType="begin"/>
      </w:r>
      <w:r>
        <w:rPr>
          <w:rFonts w:ascii="Arial" w:hAnsi="Arial" w:cs="Arial"/>
          <w:color w:val="auto"/>
          <w:sz w:val="22"/>
          <w:szCs w:val="22"/>
        </w:rPr>
        <w:instrText xml:space="preserve"> REF _Ref954613 \r \h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5.8</w:t>
      </w:r>
      <w:r>
        <w:rPr>
          <w:rFonts w:ascii="Arial" w:hAnsi="Arial" w:cs="Arial"/>
          <w:color w:val="auto"/>
          <w:sz w:val="22"/>
          <w:szCs w:val="22"/>
        </w:rPr>
        <w:fldChar w:fldCharType="end"/>
      </w:r>
      <w:r>
        <w:rPr>
          <w:rFonts w:ascii="Arial" w:hAnsi="Arial" w:cs="Arial"/>
          <w:color w:val="auto"/>
          <w:sz w:val="22"/>
          <w:szCs w:val="22"/>
        </w:rPr>
        <w:t xml:space="preserve"> </w:t>
      </w:r>
      <w:r w:rsidRPr="00643288">
        <w:rPr>
          <w:rFonts w:ascii="Arial" w:hAnsi="Arial" w:cs="Arial"/>
          <w:color w:val="auto"/>
          <w:sz w:val="22"/>
          <w:szCs w:val="22"/>
        </w:rPr>
        <w:t>Договора.</w:t>
      </w:r>
      <w:bookmarkEnd w:id="8"/>
    </w:p>
    <w:p w14:paraId="02FA7F40" w14:textId="77777777" w:rsidR="00E57CFF" w:rsidRPr="008216E8" w:rsidRDefault="00E57CFF" w:rsidP="00E57CFF">
      <w:pPr>
        <w:rPr>
          <w:sz w:val="22"/>
          <w:szCs w:val="22"/>
        </w:rPr>
      </w:pPr>
    </w:p>
    <w:p w14:paraId="185A5096" w14:textId="77777777" w:rsidR="0002312F" w:rsidRPr="00041163" w:rsidRDefault="0002312F" w:rsidP="008108CA">
      <w:pPr>
        <w:pStyle w:val="a8"/>
        <w:numPr>
          <w:ilvl w:val="0"/>
          <w:numId w:val="1"/>
        </w:numPr>
        <w:shd w:val="clear" w:color="auto" w:fill="FFFFFF"/>
        <w:spacing w:before="120" w:after="120" w:line="259" w:lineRule="auto"/>
        <w:ind w:left="567" w:hanging="567"/>
        <w:contextualSpacing w:val="0"/>
        <w:jc w:val="both"/>
        <w:rPr>
          <w:rFonts w:ascii="Arial" w:hAnsi="Arial" w:cs="Arial"/>
          <w:b/>
          <w:sz w:val="22"/>
          <w:szCs w:val="22"/>
        </w:rPr>
      </w:pPr>
      <w:r w:rsidRPr="00041163">
        <w:rPr>
          <w:rFonts w:ascii="Arial" w:hAnsi="Arial" w:cs="Arial"/>
          <w:b/>
          <w:sz w:val="22"/>
          <w:szCs w:val="22"/>
        </w:rPr>
        <w:t>КОНФИДЕНЦИАЛЬНОСТЬ</w:t>
      </w:r>
    </w:p>
    <w:p w14:paraId="5BD25BDD" w14:textId="64CF91D9" w:rsidR="0002312F" w:rsidRPr="00041163" w:rsidRDefault="0002312F" w:rsidP="008108CA">
      <w:pPr>
        <w:pStyle w:val="33"/>
        <w:numPr>
          <w:ilvl w:val="1"/>
          <w:numId w:val="1"/>
        </w:numPr>
        <w:spacing w:before="120" w:after="120" w:line="259" w:lineRule="auto"/>
        <w:ind w:left="567" w:hanging="567"/>
        <w:rPr>
          <w:rFonts w:ascii="Arial" w:hAnsi="Arial" w:cs="Arial"/>
        </w:rPr>
      </w:pPr>
      <w:r w:rsidRPr="00041163">
        <w:rPr>
          <w:rFonts w:ascii="Arial" w:hAnsi="Arial" w:cs="Arial"/>
        </w:rPr>
        <w:t xml:space="preserve">Стороны обязуются обеспечить конфиденциальность информации, документов и других материалов, которые были переданы друг другу в рамках Договора и в отношении которых установлен режим конфиденциальности,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w:t>
      </w:r>
    </w:p>
    <w:p w14:paraId="301B112A" w14:textId="77777777" w:rsidR="0002312F" w:rsidRPr="00041163" w:rsidRDefault="0002312F" w:rsidP="008108CA">
      <w:pPr>
        <w:pStyle w:val="33"/>
        <w:numPr>
          <w:ilvl w:val="1"/>
          <w:numId w:val="1"/>
        </w:numPr>
        <w:spacing w:before="120" w:after="120" w:line="259" w:lineRule="auto"/>
        <w:ind w:left="567" w:hanging="567"/>
        <w:rPr>
          <w:rFonts w:ascii="Arial" w:hAnsi="Arial" w:cs="Arial"/>
        </w:rPr>
      </w:pPr>
      <w:r w:rsidRPr="00041163">
        <w:rPr>
          <w:rFonts w:ascii="Arial" w:hAnsi="Arial" w:cs="Arial"/>
        </w:rPr>
        <w:t>Не является конфиденциальной информация, являющаяся общедоступной, а также информация, которая стала известна третьим лицам не по вине Сторон.</w:t>
      </w:r>
    </w:p>
    <w:p w14:paraId="196E56F8" w14:textId="18B04E1F" w:rsidR="0002312F" w:rsidRDefault="0002312F" w:rsidP="008108CA">
      <w:pPr>
        <w:pStyle w:val="33"/>
        <w:numPr>
          <w:ilvl w:val="1"/>
          <w:numId w:val="1"/>
        </w:numPr>
        <w:spacing w:before="120" w:after="120" w:line="259" w:lineRule="auto"/>
        <w:ind w:left="567" w:hanging="567"/>
        <w:rPr>
          <w:rFonts w:ascii="Arial" w:hAnsi="Arial" w:cs="Arial"/>
        </w:rPr>
      </w:pPr>
      <w:r w:rsidRPr="00041163">
        <w:rPr>
          <w:rFonts w:ascii="Arial" w:hAnsi="Arial" w:cs="Arial"/>
        </w:rPr>
        <w:t>В случае разглашения конфиденциальной информации Сторона, допустившая ее разглашение, обязана незамедлительно уведомить о таком факте другую Сторону.</w:t>
      </w:r>
    </w:p>
    <w:p w14:paraId="3EB1B435" w14:textId="2E90928D" w:rsidR="00006913" w:rsidRPr="00643288" w:rsidRDefault="00006913" w:rsidP="008108CA">
      <w:pPr>
        <w:pStyle w:val="33"/>
        <w:numPr>
          <w:ilvl w:val="1"/>
          <w:numId w:val="1"/>
        </w:numPr>
        <w:spacing w:before="120" w:after="120" w:line="259" w:lineRule="auto"/>
        <w:ind w:left="567" w:hanging="567"/>
        <w:rPr>
          <w:rFonts w:ascii="Arial" w:hAnsi="Arial" w:cs="Arial"/>
        </w:rPr>
      </w:pPr>
      <w:bookmarkStart w:id="9" w:name="_Ref4581164"/>
      <w:r w:rsidRPr="00A828BF">
        <w:rPr>
          <w:rFonts w:ascii="Arial" w:eastAsia="PMingLiU" w:hAnsi="Arial" w:cs="Arial"/>
        </w:rPr>
        <w:t>Консультант принимает на себя обязательство считать, что вся информация, данные, сведения и документы, получаемые от Заказчика (или его представителей) в связи с оказанием Услуг и помеченные грифом «Конфиденциально» или «Коммерческая тайна», являются конфиденциальной информацией (далее – «</w:t>
      </w:r>
      <w:r w:rsidRPr="00A828BF">
        <w:rPr>
          <w:rFonts w:ascii="Arial" w:eastAsia="PMingLiU" w:hAnsi="Arial" w:cs="Arial"/>
          <w:b/>
        </w:rPr>
        <w:t>Конфиденциальная информация</w:t>
      </w:r>
      <w:r w:rsidRPr="00A828BF">
        <w:rPr>
          <w:rFonts w:ascii="Arial" w:eastAsia="PMingLiU" w:hAnsi="Arial" w:cs="Arial"/>
        </w:rPr>
        <w:t>»).</w:t>
      </w:r>
      <w:bookmarkEnd w:id="9"/>
    </w:p>
    <w:p w14:paraId="7B52FD31" w14:textId="3DDFAE62" w:rsidR="00006913" w:rsidRPr="00643288" w:rsidRDefault="00006913" w:rsidP="008108CA">
      <w:pPr>
        <w:pStyle w:val="33"/>
        <w:numPr>
          <w:ilvl w:val="1"/>
          <w:numId w:val="1"/>
        </w:numPr>
        <w:spacing w:before="120" w:after="120" w:line="259" w:lineRule="auto"/>
        <w:ind w:left="567" w:hanging="567"/>
        <w:rPr>
          <w:rFonts w:ascii="Arial" w:hAnsi="Arial" w:cs="Arial"/>
        </w:rPr>
      </w:pPr>
      <w:r w:rsidRPr="00E671D0">
        <w:rPr>
          <w:rFonts w:ascii="Arial" w:eastAsia="PMingLiU" w:hAnsi="Arial" w:cs="Arial"/>
        </w:rPr>
        <w:t xml:space="preserve">Консультант обязуется сохранять режим тайны в отношении всей Конфиденциальной информации, полученной от Заказчика (или его </w:t>
      </w:r>
      <w:r w:rsidRPr="00E671D0">
        <w:rPr>
          <w:rFonts w:ascii="Arial" w:eastAsia="PMingLiU" w:hAnsi="Arial" w:cs="Arial"/>
        </w:rPr>
        <w:lastRenderedPageBreak/>
        <w:t>представителей), а также обязуется не разглашать и не передавать такую информацию или любую её часть без согласия Заказчика третьим лицам, включая, в том числе, информацию об условиях Договора, а также любую другую информацию и данные, предоставленные каждой из Сторон в соответствии с Договором, за исключением случаев, предусмотренных Договором.</w:t>
      </w:r>
    </w:p>
    <w:p w14:paraId="661FBA10" w14:textId="77777777" w:rsidR="00006913" w:rsidRPr="00E671D0" w:rsidRDefault="00006913" w:rsidP="00006913">
      <w:pPr>
        <w:pStyle w:val="33"/>
        <w:numPr>
          <w:ilvl w:val="1"/>
          <w:numId w:val="1"/>
        </w:numPr>
        <w:spacing w:before="120" w:after="120" w:line="259" w:lineRule="auto"/>
        <w:ind w:left="454" w:hanging="567"/>
        <w:rPr>
          <w:rFonts w:ascii="Arial" w:eastAsia="PMingLiU" w:hAnsi="Arial" w:cs="Arial"/>
        </w:rPr>
      </w:pPr>
      <w:r w:rsidRPr="00E671D0">
        <w:rPr>
          <w:rFonts w:ascii="Arial" w:eastAsia="PMingLiU" w:hAnsi="Arial" w:cs="Arial"/>
        </w:rPr>
        <w:t xml:space="preserve">Термин «Конфиденциальная информация» не включает в себя сведения, которые </w:t>
      </w:r>
    </w:p>
    <w:p w14:paraId="4931BE64" w14:textId="6AD11C02" w:rsidR="00006913" w:rsidRPr="00643288" w:rsidRDefault="00006913" w:rsidP="00643288">
      <w:pPr>
        <w:pStyle w:val="33"/>
        <w:numPr>
          <w:ilvl w:val="2"/>
          <w:numId w:val="1"/>
        </w:numPr>
        <w:spacing w:before="120" w:after="120" w:line="259" w:lineRule="auto"/>
        <w:ind w:left="1276" w:hanging="709"/>
        <w:rPr>
          <w:rFonts w:ascii="Arial" w:hAnsi="Arial" w:cs="Arial"/>
        </w:rPr>
      </w:pPr>
      <w:r w:rsidRPr="00E671D0">
        <w:rPr>
          <w:rFonts w:ascii="Arial" w:eastAsia="PMingLiU" w:hAnsi="Arial" w:cs="Arial"/>
        </w:rPr>
        <w:t>были или стали общедоступными не в результате раскрытия их Консультантом либо его представителями, в том числе до заключения Договора</w:t>
      </w:r>
      <w:r>
        <w:rPr>
          <w:rFonts w:ascii="Arial" w:eastAsia="PMingLiU" w:hAnsi="Arial" w:cs="Arial"/>
        </w:rPr>
        <w:t>;</w:t>
      </w:r>
    </w:p>
    <w:p w14:paraId="732C66B8" w14:textId="55DFA8F1" w:rsidR="00006913" w:rsidRPr="00643288" w:rsidRDefault="00006913" w:rsidP="00643288">
      <w:pPr>
        <w:pStyle w:val="33"/>
        <w:numPr>
          <w:ilvl w:val="2"/>
          <w:numId w:val="1"/>
        </w:numPr>
        <w:spacing w:before="120" w:after="120" w:line="259" w:lineRule="auto"/>
        <w:ind w:left="1276" w:hanging="709"/>
        <w:rPr>
          <w:rFonts w:ascii="Arial" w:hAnsi="Arial" w:cs="Arial"/>
        </w:rPr>
      </w:pPr>
      <w:r w:rsidRPr="00E671D0">
        <w:rPr>
          <w:rFonts w:ascii="Arial" w:eastAsia="PMingLiU" w:hAnsi="Arial" w:cs="Arial"/>
        </w:rPr>
        <w:t>уже находились во владении Консультанта или его представителей, при условии, что Консультанту неизвестно, что данная информация могла бы быть предметом другого соглашения о конфиденциальности между Заказчиком и третьим лицом</w:t>
      </w:r>
      <w:r>
        <w:rPr>
          <w:rFonts w:ascii="Arial" w:eastAsia="PMingLiU" w:hAnsi="Arial" w:cs="Arial"/>
        </w:rPr>
        <w:t>;</w:t>
      </w:r>
    </w:p>
    <w:p w14:paraId="00610D41" w14:textId="5D326205" w:rsidR="00AF0D17" w:rsidRPr="00643288" w:rsidRDefault="00AF0D17" w:rsidP="00643288">
      <w:pPr>
        <w:pStyle w:val="33"/>
        <w:numPr>
          <w:ilvl w:val="2"/>
          <w:numId w:val="1"/>
        </w:numPr>
        <w:spacing w:before="120" w:after="120" w:line="259" w:lineRule="auto"/>
        <w:ind w:left="1276" w:hanging="709"/>
        <w:rPr>
          <w:rFonts w:ascii="Arial" w:hAnsi="Arial" w:cs="Arial"/>
        </w:rPr>
      </w:pPr>
      <w:r w:rsidRPr="00E671D0">
        <w:rPr>
          <w:rFonts w:ascii="Arial" w:eastAsia="PMingLiU" w:hAnsi="Arial" w:cs="Arial"/>
        </w:rPr>
        <w:t>стали доступными Консультанту или его представителям на неконфиденциальной основе из источника иного, чем Заказчик или его представители, при условии, что Консультанту не было известно, что этот источник имел перед Заказчиком обязательства по неразглашению;</w:t>
      </w:r>
      <w:r>
        <w:rPr>
          <w:rFonts w:ascii="Arial" w:eastAsia="PMingLiU" w:hAnsi="Arial" w:cs="Arial"/>
        </w:rPr>
        <w:t xml:space="preserve"> или</w:t>
      </w:r>
    </w:p>
    <w:p w14:paraId="54E1EC93" w14:textId="2BDBB3E3" w:rsidR="00006913" w:rsidRPr="00643288" w:rsidRDefault="00AF0D17" w:rsidP="00643288">
      <w:pPr>
        <w:pStyle w:val="33"/>
        <w:numPr>
          <w:ilvl w:val="2"/>
          <w:numId w:val="1"/>
        </w:numPr>
        <w:spacing w:before="120" w:after="120" w:line="259" w:lineRule="auto"/>
        <w:ind w:left="1276" w:hanging="709"/>
        <w:rPr>
          <w:rFonts w:ascii="Arial" w:hAnsi="Arial" w:cs="Arial"/>
        </w:rPr>
      </w:pPr>
      <w:r w:rsidRPr="00E671D0">
        <w:rPr>
          <w:rFonts w:ascii="Arial" w:eastAsia="PMingLiU" w:hAnsi="Arial" w:cs="Arial"/>
        </w:rPr>
        <w:t>были независимо получены Консультантом или его представителями</w:t>
      </w:r>
      <w:r>
        <w:rPr>
          <w:rFonts w:ascii="Arial" w:eastAsia="PMingLiU" w:hAnsi="Arial" w:cs="Arial"/>
        </w:rPr>
        <w:t>.</w:t>
      </w:r>
    </w:p>
    <w:p w14:paraId="2690C41D" w14:textId="619F0088" w:rsidR="00AF0D17" w:rsidRPr="00643288" w:rsidRDefault="00AF0D17" w:rsidP="00AF0D17">
      <w:pPr>
        <w:pStyle w:val="33"/>
        <w:numPr>
          <w:ilvl w:val="1"/>
          <w:numId w:val="1"/>
        </w:numPr>
        <w:spacing w:before="120" w:after="120" w:line="259" w:lineRule="auto"/>
        <w:ind w:left="454" w:hanging="567"/>
        <w:rPr>
          <w:rFonts w:ascii="Arial" w:hAnsi="Arial" w:cs="Arial"/>
        </w:rPr>
      </w:pPr>
      <w:r w:rsidRPr="00E671D0">
        <w:rPr>
          <w:rFonts w:ascii="Arial" w:eastAsia="PMingLiU" w:hAnsi="Arial" w:cs="Arial"/>
        </w:rPr>
        <w:t>Консультант обязуется принимать для охраны Конфиденциальной информации разумно необходимые меры, но в любом случае не менее строгие, чем те, которые Консультант принимает для охраны своей собственной конфиденциальной информации.</w:t>
      </w:r>
    </w:p>
    <w:p w14:paraId="2BE43CAC" w14:textId="4DBB6630" w:rsidR="00AF0D17" w:rsidRPr="00643288" w:rsidRDefault="00AF0D17" w:rsidP="00AF0D17">
      <w:pPr>
        <w:pStyle w:val="33"/>
        <w:numPr>
          <w:ilvl w:val="1"/>
          <w:numId w:val="1"/>
        </w:numPr>
        <w:spacing w:before="120" w:after="120" w:line="259" w:lineRule="auto"/>
        <w:ind w:left="454" w:hanging="567"/>
        <w:rPr>
          <w:rFonts w:ascii="Arial" w:hAnsi="Arial" w:cs="Arial"/>
        </w:rPr>
      </w:pPr>
      <w:r w:rsidRPr="00E671D0">
        <w:rPr>
          <w:rFonts w:ascii="Arial" w:eastAsia="PMingLiU" w:hAnsi="Arial" w:cs="Arial"/>
        </w:rPr>
        <w:t xml:space="preserve">Консультант вправе сообщать третьим лицам информацию, полученную в связи с оказанием </w:t>
      </w:r>
      <w:r w:rsidR="0041040F">
        <w:rPr>
          <w:rFonts w:ascii="Arial" w:eastAsia="PMingLiU" w:hAnsi="Arial" w:cs="Arial"/>
        </w:rPr>
        <w:t>У</w:t>
      </w:r>
      <w:r w:rsidRPr="00E671D0">
        <w:rPr>
          <w:rFonts w:ascii="Arial" w:eastAsia="PMingLiU" w:hAnsi="Arial" w:cs="Arial"/>
        </w:rPr>
        <w:t>слуг по Договору только в случаях, предусмотренных законодательством РФ, всякий раз предупреждая Заказчика в письменном виде о факте такой передачи в разумные сроки.</w:t>
      </w:r>
    </w:p>
    <w:p w14:paraId="4CFB774E" w14:textId="38F9B990" w:rsidR="00AF0D17" w:rsidRPr="00643288" w:rsidRDefault="00AF0D17" w:rsidP="00AF0D17">
      <w:pPr>
        <w:pStyle w:val="33"/>
        <w:numPr>
          <w:ilvl w:val="1"/>
          <w:numId w:val="1"/>
        </w:numPr>
        <w:spacing w:before="120" w:after="120" w:line="259" w:lineRule="auto"/>
        <w:ind w:left="454" w:hanging="567"/>
        <w:rPr>
          <w:rFonts w:ascii="Arial" w:hAnsi="Arial" w:cs="Arial"/>
        </w:rPr>
      </w:pPr>
      <w:r w:rsidRPr="00E671D0">
        <w:rPr>
          <w:rFonts w:ascii="Arial" w:eastAsia="PMingLiU" w:hAnsi="Arial" w:cs="Arial"/>
        </w:rPr>
        <w:t>Обязательства Консультанта в отношении Конфиденциальной информации будут сохранять силу в течение срока действия Договора и в течение 3 (Трех) лет с даты прекращения действия Договора.</w:t>
      </w:r>
    </w:p>
    <w:p w14:paraId="5F508FBE" w14:textId="5ADC081E" w:rsidR="00AF0D17" w:rsidRPr="00643288" w:rsidRDefault="00AF0D17" w:rsidP="00AF0D17">
      <w:pPr>
        <w:pStyle w:val="33"/>
        <w:numPr>
          <w:ilvl w:val="1"/>
          <w:numId w:val="1"/>
        </w:numPr>
        <w:spacing w:before="120" w:after="120" w:line="259" w:lineRule="auto"/>
        <w:ind w:left="454" w:hanging="567"/>
        <w:rPr>
          <w:rFonts w:ascii="Arial" w:hAnsi="Arial" w:cs="Arial"/>
        </w:rPr>
      </w:pPr>
      <w:r w:rsidRPr="00E671D0">
        <w:rPr>
          <w:rFonts w:ascii="Arial" w:eastAsia="PMingLiU" w:hAnsi="Arial" w:cs="Arial"/>
        </w:rPr>
        <w:t>Вся рабочая документация и материалы, подготовленные Консультант</w:t>
      </w:r>
      <w:r w:rsidR="00C51021">
        <w:rPr>
          <w:rFonts w:ascii="Arial" w:eastAsia="PMingLiU" w:hAnsi="Arial" w:cs="Arial"/>
        </w:rPr>
        <w:t>ом</w:t>
      </w:r>
      <w:r w:rsidRPr="00E671D0">
        <w:rPr>
          <w:rFonts w:ascii="Arial" w:eastAsia="PMingLiU" w:hAnsi="Arial" w:cs="Arial"/>
        </w:rPr>
        <w:t xml:space="preserve"> в ходе исполнения настоящего Договора, являются собственностью Консультанта. Консультант хранит ее в соответствии со своими правилами, процедурами, а также требованиями применимого законодательства и настоящего Договора в отношении Конфиденциальной информации.</w:t>
      </w:r>
    </w:p>
    <w:p w14:paraId="3BCC4036" w14:textId="5D1F1599" w:rsidR="00AF0D17" w:rsidRPr="00643288" w:rsidRDefault="00AF0D17" w:rsidP="00AF0D17">
      <w:pPr>
        <w:pStyle w:val="33"/>
        <w:numPr>
          <w:ilvl w:val="1"/>
          <w:numId w:val="1"/>
        </w:numPr>
        <w:spacing w:before="120" w:after="120" w:line="259" w:lineRule="auto"/>
        <w:ind w:left="454" w:hanging="567"/>
        <w:rPr>
          <w:rFonts w:ascii="Arial" w:hAnsi="Arial" w:cs="Arial"/>
        </w:rPr>
      </w:pPr>
      <w:r w:rsidRPr="00E671D0">
        <w:rPr>
          <w:rFonts w:ascii="Arial" w:eastAsia="PMingLiU" w:hAnsi="Arial" w:cs="Arial"/>
        </w:rPr>
        <w:t>Результаты оказания Услуг являются собственностью Заказчика с момента подписания Сторонами Акта.</w:t>
      </w:r>
    </w:p>
    <w:p w14:paraId="0C8C7C0E" w14:textId="0C270AA9" w:rsidR="00AF0D17" w:rsidRPr="00643288" w:rsidRDefault="00AF0D17" w:rsidP="00AF0D17">
      <w:pPr>
        <w:pStyle w:val="33"/>
        <w:numPr>
          <w:ilvl w:val="1"/>
          <w:numId w:val="1"/>
        </w:numPr>
        <w:spacing w:before="120" w:after="120" w:line="259" w:lineRule="auto"/>
        <w:ind w:left="454" w:hanging="567"/>
        <w:rPr>
          <w:rFonts w:ascii="Arial" w:hAnsi="Arial" w:cs="Arial"/>
        </w:rPr>
      </w:pPr>
      <w:bookmarkStart w:id="10" w:name="_Ref89838740"/>
      <w:r w:rsidRPr="009A3669">
        <w:rPr>
          <w:rFonts w:ascii="Arial" w:eastAsia="PMingLiU" w:hAnsi="Arial" w:cs="Arial"/>
        </w:rPr>
        <w:t>Консультант вправе без получения согласия Заказчика в целях продвижения и рекламы своих услуг в коммерческих предложениях, рекламных презентациях, на своём веб-сайте и на своих страницах в социальных сетях в информационно-коммуникационной сети Интернет раскрыть следующую информацию в отношении настоящего Договора и Услуг, оказываемых по нему: факт оказания консультационных услуг Заказчику и общий характер оказанных Услуг.</w:t>
      </w:r>
      <w:bookmarkEnd w:id="10"/>
    </w:p>
    <w:p w14:paraId="50D09D2E" w14:textId="26D5FC64" w:rsidR="00AF0D17" w:rsidRPr="00006913" w:rsidRDefault="00AF0D17" w:rsidP="00643288">
      <w:pPr>
        <w:pStyle w:val="33"/>
        <w:numPr>
          <w:ilvl w:val="1"/>
          <w:numId w:val="1"/>
        </w:numPr>
        <w:spacing w:before="120" w:after="120" w:line="259" w:lineRule="auto"/>
        <w:ind w:left="454" w:hanging="567"/>
        <w:rPr>
          <w:rFonts w:ascii="Arial" w:hAnsi="Arial" w:cs="Arial"/>
        </w:rPr>
      </w:pPr>
      <w:r w:rsidRPr="009A3669">
        <w:rPr>
          <w:rFonts w:ascii="Arial" w:eastAsia="PMingLiU" w:hAnsi="Arial" w:cs="Arial"/>
        </w:rPr>
        <w:t xml:space="preserve">Для целей, указанных в п. </w:t>
      </w:r>
      <w:r w:rsidR="0041040F">
        <w:rPr>
          <w:rFonts w:ascii="Arial" w:eastAsia="PMingLiU" w:hAnsi="Arial" w:cs="Arial"/>
        </w:rPr>
        <w:fldChar w:fldCharType="begin"/>
      </w:r>
      <w:r w:rsidR="0041040F">
        <w:rPr>
          <w:rFonts w:ascii="Arial" w:eastAsia="PMingLiU" w:hAnsi="Arial" w:cs="Arial"/>
        </w:rPr>
        <w:instrText xml:space="preserve"> REF _Ref89838740 \r \h </w:instrText>
      </w:r>
      <w:r w:rsidR="0041040F">
        <w:rPr>
          <w:rFonts w:ascii="Arial" w:eastAsia="PMingLiU" w:hAnsi="Arial" w:cs="Arial"/>
        </w:rPr>
      </w:r>
      <w:r w:rsidR="0041040F">
        <w:rPr>
          <w:rFonts w:ascii="Arial" w:eastAsia="PMingLiU" w:hAnsi="Arial" w:cs="Arial"/>
        </w:rPr>
        <w:fldChar w:fldCharType="separate"/>
      </w:r>
      <w:r w:rsidR="0041040F">
        <w:rPr>
          <w:rFonts w:ascii="Arial" w:eastAsia="PMingLiU" w:hAnsi="Arial" w:cs="Arial"/>
        </w:rPr>
        <w:t>6.12</w:t>
      </w:r>
      <w:r w:rsidR="0041040F">
        <w:rPr>
          <w:rFonts w:ascii="Arial" w:eastAsia="PMingLiU" w:hAnsi="Arial" w:cs="Arial"/>
        </w:rPr>
        <w:fldChar w:fldCharType="end"/>
      </w:r>
      <w:r w:rsidR="0041040F">
        <w:rPr>
          <w:rFonts w:ascii="Arial" w:eastAsia="PMingLiU" w:hAnsi="Arial" w:cs="Arial"/>
        </w:rPr>
        <w:t xml:space="preserve"> </w:t>
      </w:r>
      <w:r w:rsidRPr="009A3669">
        <w:rPr>
          <w:rFonts w:ascii="Arial" w:eastAsia="PMingLiU" w:hAnsi="Arial" w:cs="Arial"/>
        </w:rPr>
        <w:t xml:space="preserve">Договора, Консультант вправе использовать в своих рекламных материалах товарный знак (знак обслуживания) Заказчика без </w:t>
      </w:r>
      <w:r w:rsidRPr="009A3669">
        <w:rPr>
          <w:rFonts w:ascii="Arial" w:eastAsia="PMingLiU" w:hAnsi="Arial" w:cs="Arial"/>
        </w:rPr>
        <w:lastRenderedPageBreak/>
        <w:t>взимания Заказчиком или иным лицом платы. Кроме того, в целях участия в профессиональных рейтингах (</w:t>
      </w:r>
      <w:proofErr w:type="spellStart"/>
      <w:r w:rsidRPr="009A3669">
        <w:rPr>
          <w:rFonts w:ascii="Arial" w:eastAsia="PMingLiU" w:hAnsi="Arial" w:cs="Arial"/>
        </w:rPr>
        <w:t>Chambers</w:t>
      </w:r>
      <w:proofErr w:type="spellEnd"/>
      <w:r w:rsidRPr="009A3669">
        <w:rPr>
          <w:rFonts w:ascii="Arial" w:eastAsia="PMingLiU" w:hAnsi="Arial" w:cs="Arial"/>
        </w:rPr>
        <w:t>, Legal500 и др.) Консультант вправе раскрывать организаторам рейтинга информацию об оказанных Услугах в объеме и с детализацией, требуемых стандартными формами запросов соответствующих организаторов рейтинга. При этом, если иное не будет согласовано Сторонами, раскрытие Конфиденциальной информации (за исключением факта оказания Услуг, наименования Заказчика и общего характера оказанных Услуг) осуществляется с пометкой о необходимости неразглашения раскрытых сведений.</w:t>
      </w:r>
    </w:p>
    <w:p w14:paraId="3F620B7E" w14:textId="77777777" w:rsidR="005D315F" w:rsidRPr="00041163" w:rsidRDefault="005D315F" w:rsidP="006A78F8">
      <w:pPr>
        <w:pStyle w:val="33"/>
        <w:spacing w:before="120" w:after="120" w:line="259" w:lineRule="auto"/>
        <w:ind w:left="567"/>
        <w:rPr>
          <w:rFonts w:ascii="Arial" w:hAnsi="Arial" w:cs="Arial"/>
        </w:rPr>
      </w:pPr>
    </w:p>
    <w:p w14:paraId="390B3259" w14:textId="77777777" w:rsidR="0002312F" w:rsidRPr="00041163" w:rsidRDefault="0002312F" w:rsidP="008108CA">
      <w:pPr>
        <w:pStyle w:val="a8"/>
        <w:numPr>
          <w:ilvl w:val="0"/>
          <w:numId w:val="1"/>
        </w:numPr>
        <w:shd w:val="clear" w:color="auto" w:fill="FFFFFF"/>
        <w:spacing w:before="120" w:after="120" w:line="259" w:lineRule="auto"/>
        <w:ind w:left="567" w:hanging="567"/>
        <w:contextualSpacing w:val="0"/>
        <w:jc w:val="both"/>
        <w:rPr>
          <w:rFonts w:ascii="Arial" w:hAnsi="Arial" w:cs="Arial"/>
          <w:sz w:val="22"/>
          <w:szCs w:val="22"/>
        </w:rPr>
      </w:pPr>
      <w:r w:rsidRPr="00041163">
        <w:rPr>
          <w:rFonts w:ascii="Arial" w:hAnsi="Arial" w:cs="Arial"/>
          <w:b/>
          <w:sz w:val="22"/>
          <w:szCs w:val="22"/>
        </w:rPr>
        <w:t>ОТВЕТСТВЕННОСТЬ СТОРОН</w:t>
      </w:r>
    </w:p>
    <w:p w14:paraId="51D53A30" w14:textId="18DCC88E" w:rsidR="00FA510D" w:rsidRPr="00643288" w:rsidRDefault="00FA510D" w:rsidP="008108CA">
      <w:pPr>
        <w:pStyle w:val="33"/>
        <w:numPr>
          <w:ilvl w:val="1"/>
          <w:numId w:val="1"/>
        </w:numPr>
        <w:spacing w:before="120" w:after="120" w:line="259" w:lineRule="auto"/>
        <w:ind w:left="567" w:hanging="567"/>
        <w:rPr>
          <w:rFonts w:ascii="Arial" w:hAnsi="Arial" w:cs="Arial"/>
        </w:rPr>
      </w:pPr>
      <w:r w:rsidRPr="00E671D0">
        <w:rPr>
          <w:rFonts w:ascii="Arial" w:eastAsia="PMingLiU" w:hAnsi="Arial" w:cs="Arial"/>
        </w:rPr>
        <w:t>Ответственность Сторон за неисполнение или ненадлежащее исполнение своих обязательств по Договору ограничена суммой реального ущерба и определяется в соответствии с законодательством Российской Федерации с учетом ограничений, установленных настоящим разделом.</w:t>
      </w:r>
    </w:p>
    <w:p w14:paraId="7226D51C" w14:textId="53493CC7" w:rsidR="00FA510D" w:rsidRPr="00643288" w:rsidRDefault="00FA510D" w:rsidP="008108CA">
      <w:pPr>
        <w:pStyle w:val="33"/>
        <w:numPr>
          <w:ilvl w:val="1"/>
          <w:numId w:val="1"/>
        </w:numPr>
        <w:spacing w:before="120" w:after="120" w:line="259" w:lineRule="auto"/>
        <w:ind w:left="567" w:hanging="567"/>
        <w:rPr>
          <w:rFonts w:ascii="Arial" w:hAnsi="Arial" w:cs="Arial"/>
        </w:rPr>
      </w:pPr>
      <w:r w:rsidRPr="00E671D0">
        <w:rPr>
          <w:rFonts w:ascii="Arial" w:eastAsia="PMingLiU" w:hAnsi="Arial" w:cs="Arial"/>
        </w:rPr>
        <w:t>Размер ответственности Консультанта ограничивается общим размером вознаграждения Консультанта, полученным им по настоящему Договору. Консультант не несет ответственности перед Заказчиком за косвенные убытки и упущенную выгоду Заказчика, возникшие в результате действий Консультанта при оказании Услуг.</w:t>
      </w:r>
    </w:p>
    <w:p w14:paraId="3BAD6F37" w14:textId="7531F2CA" w:rsidR="00FA510D" w:rsidRPr="00643288" w:rsidRDefault="00FA510D" w:rsidP="008108CA">
      <w:pPr>
        <w:pStyle w:val="33"/>
        <w:numPr>
          <w:ilvl w:val="1"/>
          <w:numId w:val="1"/>
        </w:numPr>
        <w:spacing w:before="120" w:after="120" w:line="259" w:lineRule="auto"/>
        <w:ind w:left="567" w:hanging="567"/>
        <w:rPr>
          <w:rFonts w:ascii="Arial" w:hAnsi="Arial" w:cs="Arial"/>
        </w:rPr>
      </w:pPr>
      <w:r w:rsidRPr="00E671D0">
        <w:rPr>
          <w:rFonts w:ascii="Arial" w:eastAsia="PMingLiU" w:hAnsi="Arial" w:cs="Arial"/>
        </w:rPr>
        <w:t>Консультант не несет ответственность за достоверность, актуальность, точность и полноту информации, полученной от представителей Заказчика и(или) иных лиц, указанных Заказчиком в качестве источников информации, необходимой для оказания Услуг.</w:t>
      </w:r>
    </w:p>
    <w:p w14:paraId="183C13CA" w14:textId="77FDD522" w:rsidR="00FA510D" w:rsidRPr="00643288" w:rsidRDefault="00FA510D" w:rsidP="008108CA">
      <w:pPr>
        <w:pStyle w:val="33"/>
        <w:numPr>
          <w:ilvl w:val="1"/>
          <w:numId w:val="1"/>
        </w:numPr>
        <w:spacing w:before="120" w:after="120" w:line="259" w:lineRule="auto"/>
        <w:ind w:left="567" w:hanging="567"/>
        <w:rPr>
          <w:rFonts w:ascii="Arial" w:hAnsi="Arial" w:cs="Arial"/>
        </w:rPr>
      </w:pPr>
      <w:r w:rsidRPr="00E671D0">
        <w:rPr>
          <w:rFonts w:ascii="Arial" w:eastAsia="PMingLiU" w:hAnsi="Arial" w:cs="Arial"/>
        </w:rPr>
        <w:t>Консультант освобождается от ответственности, если она вызвана или явилась следствием представления представителями Заказчика и(или) иных лиц, указанных Заказчиком в качестве источников информации, необходимой для оказания Услуг, неверной или вводящей в заблуждение информации.</w:t>
      </w:r>
    </w:p>
    <w:p w14:paraId="5FE67821" w14:textId="5E46E672" w:rsidR="00FA510D" w:rsidRPr="00643288" w:rsidRDefault="00FA510D" w:rsidP="008108CA">
      <w:pPr>
        <w:pStyle w:val="33"/>
        <w:numPr>
          <w:ilvl w:val="1"/>
          <w:numId w:val="1"/>
        </w:numPr>
        <w:spacing w:before="120" w:after="120" w:line="259" w:lineRule="auto"/>
        <w:ind w:left="567" w:hanging="567"/>
        <w:rPr>
          <w:rFonts w:ascii="Arial" w:hAnsi="Arial" w:cs="Arial"/>
        </w:rPr>
      </w:pPr>
      <w:r w:rsidRPr="00E671D0">
        <w:rPr>
          <w:rFonts w:ascii="Arial" w:eastAsia="PMingLiU" w:hAnsi="Arial" w:cs="Arial"/>
        </w:rPr>
        <w:t>Консультант не несет ответственности за убыток, ущерб, затраты или расходы, понесенные в результате небрежности, халатности, обмана, упущений, искажений или намеренного невыполнения обязательств со стороны Заказчика и(или) его представителей, агентов, сотрудников, консультантов и(или) иных лиц, указанных Заказчиком в качестве источников информации, необходимой для оказания Услуг.</w:t>
      </w:r>
    </w:p>
    <w:p w14:paraId="115E11AB" w14:textId="11DDC855" w:rsidR="00FA510D" w:rsidRPr="00A828BF" w:rsidRDefault="00FA510D" w:rsidP="00643288">
      <w:pPr>
        <w:pStyle w:val="33"/>
        <w:numPr>
          <w:ilvl w:val="1"/>
          <w:numId w:val="1"/>
        </w:numPr>
        <w:spacing w:before="120" w:after="120" w:line="259" w:lineRule="auto"/>
        <w:ind w:left="567" w:hanging="567"/>
        <w:rPr>
          <w:rFonts w:ascii="Arial" w:eastAsia="PMingLiU" w:hAnsi="Arial" w:cs="Arial"/>
        </w:rPr>
      </w:pPr>
      <w:r w:rsidRPr="00A828BF">
        <w:rPr>
          <w:rFonts w:ascii="Arial" w:eastAsia="PMingLiU" w:hAnsi="Arial" w:cs="Arial"/>
        </w:rPr>
        <w:t xml:space="preserve">Результат оказания Услуг адресован исключительно Заказчику и его аффилированным лицам. Результат оказания Услуг не может быть передан </w:t>
      </w:r>
      <w:r w:rsidR="009C4C95">
        <w:rPr>
          <w:rFonts w:ascii="Arial" w:eastAsia="PMingLiU" w:hAnsi="Arial" w:cs="Arial"/>
        </w:rPr>
        <w:t>Заказчиком</w:t>
      </w:r>
      <w:r w:rsidRPr="00A828BF">
        <w:rPr>
          <w:rFonts w:ascii="Arial" w:eastAsia="PMingLiU" w:hAnsi="Arial" w:cs="Arial"/>
        </w:rPr>
        <w:t xml:space="preserve">, третьим лицам полностью или частично, а также не может ими цитироваться, без письменного согласия Консультанта. Заказчик также не вправе знакомить третьих лиц с содержанием Результатов оказания Услуг, а также распространять иным образом содержание </w:t>
      </w:r>
      <w:r w:rsidR="00261F1D">
        <w:rPr>
          <w:rFonts w:ascii="Arial" w:eastAsia="PMingLiU" w:hAnsi="Arial" w:cs="Arial"/>
        </w:rPr>
        <w:t>р</w:t>
      </w:r>
      <w:r w:rsidRPr="00A828BF">
        <w:rPr>
          <w:rFonts w:ascii="Arial" w:eastAsia="PMingLiU" w:hAnsi="Arial" w:cs="Arial"/>
        </w:rPr>
        <w:t>езультатов оказания Услуг без письменного согласия Консультанта.</w:t>
      </w:r>
    </w:p>
    <w:p w14:paraId="74C02EF0" w14:textId="26DFD86E" w:rsidR="0002312F" w:rsidRDefault="0002312F" w:rsidP="00DC400D">
      <w:pPr>
        <w:pStyle w:val="33"/>
        <w:numPr>
          <w:ilvl w:val="1"/>
          <w:numId w:val="1"/>
        </w:numPr>
        <w:spacing w:before="120" w:after="120" w:line="259" w:lineRule="auto"/>
        <w:ind w:left="567" w:hanging="567"/>
        <w:rPr>
          <w:rFonts w:ascii="Arial" w:hAnsi="Arial" w:cs="Arial"/>
        </w:rPr>
      </w:pPr>
      <w:r w:rsidRPr="00DC400D">
        <w:rPr>
          <w:rFonts w:ascii="Arial" w:hAnsi="Arial" w:cs="Arial"/>
        </w:rPr>
        <w:t>При наступлении обстоятельств непреодолимой силы, препятствующих исполнению одной из Сторон своих обязательств по настоящему Договору, срок исполнения обязательств по настоящему Договору отодвигается соразмерно времени, в течение которого будут действовать такие обстоятельства.</w:t>
      </w:r>
    </w:p>
    <w:p w14:paraId="1E944B62" w14:textId="16761E61" w:rsidR="00DC400D" w:rsidRDefault="00DC400D" w:rsidP="00DC400D">
      <w:pPr>
        <w:pStyle w:val="33"/>
        <w:numPr>
          <w:ilvl w:val="1"/>
          <w:numId w:val="1"/>
        </w:numPr>
        <w:spacing w:before="120" w:after="120" w:line="259" w:lineRule="auto"/>
        <w:ind w:left="567" w:hanging="567"/>
        <w:rPr>
          <w:rFonts w:ascii="Arial" w:hAnsi="Arial" w:cs="Arial"/>
        </w:rPr>
      </w:pPr>
      <w:r>
        <w:rPr>
          <w:rFonts w:ascii="Arial" w:hAnsi="Arial" w:cs="Arial"/>
        </w:rPr>
        <w:lastRenderedPageBreak/>
        <w:t>К обстоятельствам непреодолимой силы в том числе относятся:</w:t>
      </w:r>
    </w:p>
    <w:p w14:paraId="5A650BDC" w14:textId="77777777" w:rsidR="00DC400D" w:rsidRPr="00E671D0" w:rsidRDefault="00DC400D" w:rsidP="00643288">
      <w:pPr>
        <w:pStyle w:val="33"/>
        <w:numPr>
          <w:ilvl w:val="2"/>
          <w:numId w:val="1"/>
        </w:numPr>
        <w:spacing w:before="120" w:after="120" w:line="259" w:lineRule="auto"/>
        <w:ind w:left="1276" w:hanging="709"/>
        <w:rPr>
          <w:rFonts w:ascii="Arial" w:eastAsia="PMingLiU" w:hAnsi="Arial" w:cs="Arial"/>
        </w:rPr>
      </w:pPr>
      <w:r w:rsidRPr="00643288">
        <w:rPr>
          <w:rFonts w:ascii="Arial" w:hAnsi="Arial" w:cs="Arial"/>
        </w:rPr>
        <w:t>стихийные</w:t>
      </w:r>
      <w:r w:rsidRPr="00E671D0">
        <w:rPr>
          <w:rFonts w:ascii="Arial" w:eastAsia="PMingLiU" w:hAnsi="Arial" w:cs="Arial"/>
        </w:rPr>
        <w:t xml:space="preserve"> бедствия (пожары, наводнения, землетрясения и т.д.);</w:t>
      </w:r>
    </w:p>
    <w:p w14:paraId="42A0CDFD" w14:textId="77777777" w:rsidR="00DC400D" w:rsidRPr="00E671D0" w:rsidRDefault="00DC400D" w:rsidP="00643288">
      <w:pPr>
        <w:pStyle w:val="33"/>
        <w:numPr>
          <w:ilvl w:val="2"/>
          <w:numId w:val="1"/>
        </w:numPr>
        <w:spacing w:before="120" w:after="120" w:line="259" w:lineRule="auto"/>
        <w:ind w:left="1276" w:hanging="709"/>
        <w:rPr>
          <w:rFonts w:ascii="Arial" w:eastAsia="PMingLiU" w:hAnsi="Arial" w:cs="Arial"/>
        </w:rPr>
      </w:pPr>
      <w:r w:rsidRPr="00E671D0">
        <w:rPr>
          <w:rFonts w:ascii="Arial" w:eastAsia="PMingLiU" w:hAnsi="Arial" w:cs="Arial"/>
        </w:rPr>
        <w:t>чрезвычайные обстоятельства общественной жизни (войны, гражданские беспорядки, в том числе террористические акты и военные действия, даже без официального объявления войны, забастовки, неблагоприятная эпидемиологическая обстановка, режим самоизоляции, ограничительные или другие меры, предпринимаемые властями на территории России для противодействия распространению пандемии и т.д.), которые создают значительные препятствия для поддержания нормальной деловой активности, делают крайне затруднительным или невозможным взаимодействие, в том числе, удаленное, между Сторонами;</w:t>
      </w:r>
    </w:p>
    <w:p w14:paraId="6B496792" w14:textId="77777777" w:rsidR="00DC400D" w:rsidRPr="00E671D0" w:rsidRDefault="00DC400D" w:rsidP="00643288">
      <w:pPr>
        <w:pStyle w:val="33"/>
        <w:numPr>
          <w:ilvl w:val="2"/>
          <w:numId w:val="1"/>
        </w:numPr>
        <w:spacing w:before="120" w:after="120" w:line="259" w:lineRule="auto"/>
        <w:ind w:left="1276" w:hanging="709"/>
        <w:rPr>
          <w:rFonts w:ascii="Arial" w:eastAsia="PMingLiU" w:hAnsi="Arial" w:cs="Arial"/>
        </w:rPr>
      </w:pPr>
      <w:r w:rsidRPr="00E671D0">
        <w:rPr>
          <w:rFonts w:ascii="Arial" w:eastAsia="PMingLiU" w:hAnsi="Arial" w:cs="Arial"/>
        </w:rPr>
        <w:t xml:space="preserve">запретительные и ограничительные акты государственных органов, изменение </w:t>
      </w:r>
      <w:r w:rsidRPr="00643288">
        <w:rPr>
          <w:rFonts w:ascii="Arial" w:hAnsi="Arial" w:cs="Arial"/>
        </w:rPr>
        <w:t>законодательства</w:t>
      </w:r>
      <w:r w:rsidRPr="00E671D0">
        <w:rPr>
          <w:rFonts w:ascii="Arial" w:eastAsia="PMingLiU" w:hAnsi="Arial" w:cs="Arial"/>
        </w:rPr>
        <w:t>, временное или постоянное приостановление работы либо ограничение доступа к информационно-коммуникационной сети Интернет на значительной части территории РФ в результате принятия актов государственных органов либо в результате иных событий;</w:t>
      </w:r>
    </w:p>
    <w:p w14:paraId="4C7837B2" w14:textId="6CD0F88B" w:rsidR="00DC400D" w:rsidRPr="00DC400D" w:rsidRDefault="00DC400D" w:rsidP="00643288">
      <w:pPr>
        <w:pStyle w:val="33"/>
        <w:numPr>
          <w:ilvl w:val="2"/>
          <w:numId w:val="1"/>
        </w:numPr>
        <w:spacing w:before="120" w:after="120" w:line="259" w:lineRule="auto"/>
        <w:ind w:left="1276" w:hanging="709"/>
        <w:rPr>
          <w:rFonts w:ascii="Arial" w:hAnsi="Arial" w:cs="Arial"/>
        </w:rPr>
      </w:pPr>
      <w:r w:rsidRPr="00E671D0">
        <w:rPr>
          <w:rFonts w:ascii="Arial" w:eastAsia="PMingLiU" w:hAnsi="Arial" w:cs="Arial"/>
        </w:rPr>
        <w:t>иные непредвиденные обстоятельства, возникшие во время исполнения настоящего Договора, находящиеся вне контроля Сторон, которые нельзя было разумно ожидать при заключении Договора либо избежать или преодолеть</w:t>
      </w:r>
      <w:r w:rsidR="002E1A26">
        <w:rPr>
          <w:rFonts w:ascii="Arial" w:eastAsia="PMingLiU" w:hAnsi="Arial" w:cs="Arial"/>
        </w:rPr>
        <w:t>.</w:t>
      </w:r>
    </w:p>
    <w:p w14:paraId="0BD5909F" w14:textId="77F80AE9" w:rsidR="0002312F" w:rsidRPr="00041163" w:rsidRDefault="0002312F" w:rsidP="008108CA">
      <w:pPr>
        <w:pStyle w:val="33"/>
        <w:numPr>
          <w:ilvl w:val="1"/>
          <w:numId w:val="1"/>
        </w:numPr>
        <w:spacing w:before="120" w:after="120" w:line="259" w:lineRule="auto"/>
        <w:ind w:left="567" w:hanging="567"/>
        <w:rPr>
          <w:rFonts w:ascii="Arial" w:hAnsi="Arial" w:cs="Arial"/>
        </w:rPr>
      </w:pPr>
      <w:r w:rsidRPr="00041163">
        <w:rPr>
          <w:rFonts w:ascii="Arial" w:hAnsi="Arial" w:cs="Arial"/>
        </w:rPr>
        <w:t xml:space="preserve">Если обстоятельства </w:t>
      </w:r>
      <w:r w:rsidR="002E1A26">
        <w:rPr>
          <w:rFonts w:ascii="Arial" w:hAnsi="Arial" w:cs="Arial"/>
        </w:rPr>
        <w:t xml:space="preserve">непреодолимой силы </w:t>
      </w:r>
      <w:r w:rsidRPr="00041163">
        <w:rPr>
          <w:rFonts w:ascii="Arial" w:hAnsi="Arial" w:cs="Arial"/>
        </w:rPr>
        <w:t>будут продолжаться более 2</w:t>
      </w:r>
      <w:r w:rsidR="00DC400D">
        <w:rPr>
          <w:rFonts w:ascii="Arial" w:hAnsi="Arial" w:cs="Arial"/>
        </w:rPr>
        <w:t xml:space="preserve"> (Двух)</w:t>
      </w:r>
      <w:r w:rsidRPr="00041163">
        <w:rPr>
          <w:rFonts w:ascii="Arial" w:hAnsi="Arial" w:cs="Arial"/>
        </w:rPr>
        <w:t xml:space="preserve"> месяцев</w:t>
      </w:r>
      <w:r w:rsidR="00FC3A8C" w:rsidRPr="00FC3A8C">
        <w:rPr>
          <w:rFonts w:ascii="Arial" w:hAnsi="Arial" w:cs="Arial"/>
        </w:rPr>
        <w:t xml:space="preserve"> </w:t>
      </w:r>
      <w:r w:rsidR="00FC3A8C">
        <w:rPr>
          <w:rFonts w:ascii="Arial" w:hAnsi="Arial" w:cs="Arial"/>
        </w:rPr>
        <w:t>подряд</w:t>
      </w:r>
      <w:r w:rsidRPr="00041163">
        <w:rPr>
          <w:rFonts w:ascii="Arial" w:hAnsi="Arial" w:cs="Arial"/>
        </w:rPr>
        <w:t>, каждая из</w:t>
      </w:r>
      <w:r w:rsidR="00DC400D" w:rsidRPr="00DC400D">
        <w:rPr>
          <w:rFonts w:ascii="Arial" w:eastAsia="PMingLiU" w:hAnsi="Arial" w:cs="Arial"/>
        </w:rPr>
        <w:t xml:space="preserve"> </w:t>
      </w:r>
      <w:r w:rsidR="00DC400D" w:rsidRPr="00E671D0">
        <w:rPr>
          <w:rFonts w:ascii="Arial" w:eastAsia="PMingLiU" w:hAnsi="Arial" w:cs="Arial"/>
        </w:rPr>
        <w:t xml:space="preserve">Сторон имеет право расторгнуть Договор, полностью или частично, путем направления письменного уведомления другой Стороне. </w:t>
      </w:r>
      <w:r w:rsidR="00DC400D" w:rsidRPr="00151E89">
        <w:rPr>
          <w:rFonts w:ascii="Arial" w:eastAsia="PMingLiU" w:hAnsi="Arial" w:cs="Arial"/>
        </w:rPr>
        <w:t>Договор считается расторгнутым с даты получения такого уведомления</w:t>
      </w:r>
      <w:r w:rsidRPr="00041163">
        <w:rPr>
          <w:rFonts w:ascii="Arial" w:hAnsi="Arial" w:cs="Arial"/>
        </w:rPr>
        <w:t>.</w:t>
      </w:r>
    </w:p>
    <w:p w14:paraId="1B19D8BD" w14:textId="6E5153B8" w:rsidR="0002312F" w:rsidRPr="00041163" w:rsidRDefault="0002312F" w:rsidP="008108CA">
      <w:pPr>
        <w:pStyle w:val="33"/>
        <w:numPr>
          <w:ilvl w:val="1"/>
          <w:numId w:val="1"/>
        </w:numPr>
        <w:spacing w:before="120" w:after="120" w:line="259" w:lineRule="auto"/>
        <w:ind w:left="567" w:hanging="567"/>
        <w:rPr>
          <w:rFonts w:ascii="Arial" w:hAnsi="Arial" w:cs="Arial"/>
        </w:rPr>
      </w:pPr>
      <w:r w:rsidRPr="00041163">
        <w:rPr>
          <w:rFonts w:ascii="Arial" w:hAnsi="Arial" w:cs="Arial"/>
        </w:rPr>
        <w:t xml:space="preserve">При наступлении обстоятельств непреодолимой силы </w:t>
      </w:r>
      <w:r w:rsidR="00206BBB" w:rsidRPr="00041163">
        <w:rPr>
          <w:rFonts w:ascii="Arial" w:hAnsi="Arial" w:cs="Arial"/>
        </w:rPr>
        <w:t>Сторона</w:t>
      </w:r>
      <w:r w:rsidRPr="00041163">
        <w:rPr>
          <w:rFonts w:ascii="Arial" w:hAnsi="Arial" w:cs="Arial"/>
        </w:rPr>
        <w:t xml:space="preserve">, у которой возникли обстоятельства непреодолимой силы, обязана в </w:t>
      </w:r>
      <w:r w:rsidR="002E1A26">
        <w:rPr>
          <w:rFonts w:ascii="Arial" w:hAnsi="Arial" w:cs="Arial"/>
        </w:rPr>
        <w:t xml:space="preserve">течение 5 (Пяти) рабочих дней </w:t>
      </w:r>
      <w:r w:rsidRPr="00041163">
        <w:rPr>
          <w:rFonts w:ascii="Arial" w:hAnsi="Arial" w:cs="Arial"/>
        </w:rPr>
        <w:t xml:space="preserve">письменно известить об этом другую </w:t>
      </w:r>
      <w:r w:rsidR="00206BBB" w:rsidRPr="00041163">
        <w:rPr>
          <w:rFonts w:ascii="Arial" w:hAnsi="Arial" w:cs="Arial"/>
        </w:rPr>
        <w:t>Сторону</w:t>
      </w:r>
      <w:r w:rsidR="002E1A26">
        <w:rPr>
          <w:rFonts w:ascii="Arial" w:hAnsi="Arial" w:cs="Arial"/>
        </w:rPr>
        <w:t xml:space="preserve"> (в том числе посредством использования средств электронной связи)</w:t>
      </w:r>
      <w:r w:rsidRPr="00041163">
        <w:rPr>
          <w:rFonts w:ascii="Arial" w:hAnsi="Arial" w:cs="Arial"/>
        </w:rPr>
        <w:t>.</w:t>
      </w:r>
    </w:p>
    <w:p w14:paraId="499C8E3F" w14:textId="26F39943" w:rsidR="0002312F" w:rsidRPr="00041163" w:rsidRDefault="0002312F" w:rsidP="008108CA">
      <w:pPr>
        <w:pStyle w:val="33"/>
        <w:numPr>
          <w:ilvl w:val="1"/>
          <w:numId w:val="1"/>
        </w:numPr>
        <w:spacing w:before="120" w:after="120" w:line="259" w:lineRule="auto"/>
        <w:ind w:left="567" w:hanging="567"/>
        <w:rPr>
          <w:rFonts w:ascii="Arial" w:hAnsi="Arial" w:cs="Arial"/>
        </w:rPr>
      </w:pPr>
      <w:r w:rsidRPr="00041163">
        <w:rPr>
          <w:rFonts w:ascii="Arial" w:hAnsi="Arial" w:cs="Arial"/>
        </w:rPr>
        <w:t>Стороны не освобождаются от ответственности за невыполнение или ненадлежащее выполнение своих обязательств по Договору, срок исполнения которых наступил до возникновения форс-мажорных обстоятельств.</w:t>
      </w:r>
    </w:p>
    <w:p w14:paraId="6A4B69D1" w14:textId="77777777" w:rsidR="00B32946" w:rsidRPr="00041163" w:rsidRDefault="00B32946" w:rsidP="00B32946">
      <w:pPr>
        <w:pStyle w:val="33"/>
        <w:spacing w:before="120" w:after="120" w:line="259" w:lineRule="auto"/>
        <w:ind w:left="567"/>
        <w:rPr>
          <w:rFonts w:ascii="Arial" w:hAnsi="Arial" w:cs="Arial"/>
        </w:rPr>
      </w:pPr>
    </w:p>
    <w:p w14:paraId="1609DA96" w14:textId="77777777" w:rsidR="0002312F" w:rsidRPr="00041163" w:rsidRDefault="0002312F" w:rsidP="008108CA">
      <w:pPr>
        <w:pStyle w:val="a8"/>
        <w:numPr>
          <w:ilvl w:val="0"/>
          <w:numId w:val="1"/>
        </w:numPr>
        <w:shd w:val="clear" w:color="auto" w:fill="FFFFFF"/>
        <w:spacing w:before="120" w:after="120" w:line="259" w:lineRule="auto"/>
        <w:ind w:left="567" w:hanging="567"/>
        <w:contextualSpacing w:val="0"/>
        <w:jc w:val="both"/>
        <w:rPr>
          <w:rFonts w:ascii="Arial" w:hAnsi="Arial" w:cs="Arial"/>
          <w:b/>
          <w:sz w:val="22"/>
          <w:szCs w:val="22"/>
        </w:rPr>
      </w:pPr>
      <w:r w:rsidRPr="00041163">
        <w:rPr>
          <w:rFonts w:ascii="Arial" w:hAnsi="Arial" w:cs="Arial"/>
          <w:b/>
          <w:sz w:val="22"/>
          <w:szCs w:val="22"/>
        </w:rPr>
        <w:t>РАЗРЕШЕНИЕ СПОРОВ</w:t>
      </w:r>
    </w:p>
    <w:p w14:paraId="583FA244" w14:textId="2B33AF36" w:rsidR="0023310B" w:rsidRDefault="0023310B" w:rsidP="008108CA">
      <w:pPr>
        <w:pStyle w:val="33"/>
        <w:numPr>
          <w:ilvl w:val="1"/>
          <w:numId w:val="1"/>
        </w:numPr>
        <w:spacing w:before="120" w:after="120" w:line="259" w:lineRule="auto"/>
        <w:ind w:left="567" w:hanging="567"/>
        <w:rPr>
          <w:rFonts w:ascii="Arial" w:hAnsi="Arial" w:cs="Arial"/>
        </w:rPr>
      </w:pPr>
      <w:bookmarkStart w:id="11" w:name="_Ref52190996"/>
      <w:r w:rsidRPr="00E671D0">
        <w:rPr>
          <w:rFonts w:ascii="Arial" w:eastAsia="PMingLiU" w:hAnsi="Arial" w:cs="Arial"/>
        </w:rPr>
        <w:t>Действительность, толкование и исполнение Договора регулируются правом Российской Федерации.</w:t>
      </w:r>
    </w:p>
    <w:p w14:paraId="13135BDA" w14:textId="56280473" w:rsidR="0002312F" w:rsidRPr="00041163" w:rsidRDefault="0002312F" w:rsidP="008108CA">
      <w:pPr>
        <w:pStyle w:val="33"/>
        <w:numPr>
          <w:ilvl w:val="1"/>
          <w:numId w:val="1"/>
        </w:numPr>
        <w:spacing w:before="120" w:after="120" w:line="259" w:lineRule="auto"/>
        <w:ind w:left="567" w:hanging="567"/>
        <w:rPr>
          <w:rFonts w:ascii="Arial" w:hAnsi="Arial" w:cs="Arial"/>
        </w:rPr>
      </w:pPr>
      <w:r w:rsidRPr="00041163">
        <w:rPr>
          <w:rFonts w:ascii="Arial" w:hAnsi="Arial" w:cs="Arial"/>
        </w:rPr>
        <w:t>Все споры и разногласия между Сторонами настоящего Договора, которые могут возникнуть по настоящему Договору или в связи с ним, разрешаются путем переговоров.</w:t>
      </w:r>
      <w:bookmarkEnd w:id="11"/>
    </w:p>
    <w:p w14:paraId="047CDC69" w14:textId="0A68D12C" w:rsidR="00B32946" w:rsidRPr="00D7587E" w:rsidRDefault="0023310B" w:rsidP="00D7587E">
      <w:pPr>
        <w:pStyle w:val="33"/>
        <w:numPr>
          <w:ilvl w:val="1"/>
          <w:numId w:val="1"/>
        </w:numPr>
        <w:spacing w:before="120" w:after="120" w:line="259" w:lineRule="auto"/>
        <w:ind w:left="567" w:hanging="567"/>
        <w:rPr>
          <w:rFonts w:ascii="Arial" w:hAnsi="Arial" w:cs="Arial"/>
        </w:rPr>
      </w:pPr>
      <w:r w:rsidRPr="00E671D0">
        <w:rPr>
          <w:rFonts w:ascii="Arial" w:eastAsia="PMingLiU" w:hAnsi="Arial" w:cs="Arial"/>
        </w:rPr>
        <w:t>Если Стороны не достигнут соглашения по спорным вопросам, такие вопросы подлежат разрешению в Арбитражном суде г. Москвы. Претензионный порядок рассмотрения споров обязателен. Срок направления ответа на претензию – 10 (</w:t>
      </w:r>
      <w:r w:rsidR="00176E28">
        <w:rPr>
          <w:rFonts w:ascii="Arial" w:eastAsia="PMingLiU" w:hAnsi="Arial" w:cs="Arial"/>
        </w:rPr>
        <w:t>Д</w:t>
      </w:r>
      <w:r w:rsidRPr="00E671D0">
        <w:rPr>
          <w:rFonts w:ascii="Arial" w:eastAsia="PMingLiU" w:hAnsi="Arial" w:cs="Arial"/>
        </w:rPr>
        <w:t xml:space="preserve">есять) </w:t>
      </w:r>
      <w:r>
        <w:rPr>
          <w:rFonts w:ascii="Arial" w:eastAsia="PMingLiU" w:hAnsi="Arial" w:cs="Arial"/>
        </w:rPr>
        <w:t>р</w:t>
      </w:r>
      <w:r w:rsidRPr="00E671D0">
        <w:rPr>
          <w:rFonts w:ascii="Arial" w:eastAsia="PMingLiU" w:hAnsi="Arial" w:cs="Arial"/>
        </w:rPr>
        <w:t xml:space="preserve">абочих дней </w:t>
      </w:r>
      <w:r w:rsidRPr="00151E89">
        <w:rPr>
          <w:rFonts w:ascii="Arial" w:eastAsia="PMingLiU" w:hAnsi="Arial" w:cs="Arial"/>
        </w:rPr>
        <w:t>c</w:t>
      </w:r>
      <w:r w:rsidRPr="00E671D0">
        <w:rPr>
          <w:rFonts w:ascii="Arial" w:eastAsia="PMingLiU" w:hAnsi="Arial" w:cs="Arial"/>
        </w:rPr>
        <w:t xml:space="preserve"> момента получения претензии соответствующей Стороной.</w:t>
      </w:r>
    </w:p>
    <w:p w14:paraId="5ECC3E9B" w14:textId="77777777" w:rsidR="0002312F" w:rsidRPr="00041163" w:rsidRDefault="0002312F" w:rsidP="008108CA">
      <w:pPr>
        <w:pStyle w:val="a8"/>
        <w:numPr>
          <w:ilvl w:val="0"/>
          <w:numId w:val="1"/>
        </w:numPr>
        <w:shd w:val="clear" w:color="auto" w:fill="FFFFFF"/>
        <w:spacing w:before="120" w:after="120" w:line="259" w:lineRule="auto"/>
        <w:ind w:left="567" w:hanging="567"/>
        <w:contextualSpacing w:val="0"/>
        <w:jc w:val="both"/>
        <w:rPr>
          <w:rFonts w:ascii="Arial" w:hAnsi="Arial" w:cs="Arial"/>
          <w:b/>
          <w:sz w:val="22"/>
          <w:szCs w:val="22"/>
        </w:rPr>
      </w:pPr>
      <w:r w:rsidRPr="00041163">
        <w:rPr>
          <w:rFonts w:ascii="Arial" w:hAnsi="Arial" w:cs="Arial"/>
          <w:b/>
          <w:sz w:val="22"/>
          <w:szCs w:val="22"/>
        </w:rPr>
        <w:lastRenderedPageBreak/>
        <w:t xml:space="preserve">СРОК ДЕЙСТВИЯ И ПОРЯДОК РАСТОРЖЕНИЯ ДОГОВОРА </w:t>
      </w:r>
    </w:p>
    <w:p w14:paraId="5C8AA04A" w14:textId="77777777" w:rsidR="0002312F" w:rsidRPr="00041163" w:rsidRDefault="0002312F" w:rsidP="008108CA">
      <w:pPr>
        <w:pStyle w:val="33"/>
        <w:numPr>
          <w:ilvl w:val="1"/>
          <w:numId w:val="1"/>
        </w:numPr>
        <w:spacing w:before="120" w:after="120" w:line="259" w:lineRule="auto"/>
        <w:ind w:left="567" w:hanging="567"/>
        <w:rPr>
          <w:rFonts w:ascii="Arial" w:hAnsi="Arial" w:cs="Arial"/>
        </w:rPr>
      </w:pPr>
      <w:r w:rsidRPr="00041163">
        <w:rPr>
          <w:rFonts w:ascii="Arial" w:hAnsi="Arial" w:cs="Arial"/>
        </w:rPr>
        <w:t>Договор</w:t>
      </w:r>
      <w:r w:rsidR="005A1098" w:rsidRPr="00041163">
        <w:rPr>
          <w:rFonts w:ascii="Arial" w:hAnsi="Arial" w:cs="Arial"/>
        </w:rPr>
        <w:t xml:space="preserve"> считается заключенным с момента подписания и действует до полного исполнения Сторонами своих обязательств по нему</w:t>
      </w:r>
      <w:r w:rsidRPr="00041163">
        <w:rPr>
          <w:rFonts w:ascii="Arial" w:hAnsi="Arial" w:cs="Arial"/>
        </w:rPr>
        <w:t>.</w:t>
      </w:r>
    </w:p>
    <w:p w14:paraId="4D342ADF" w14:textId="77777777" w:rsidR="0002312F" w:rsidRPr="00041163" w:rsidRDefault="0002312F" w:rsidP="008108CA">
      <w:pPr>
        <w:pStyle w:val="33"/>
        <w:numPr>
          <w:ilvl w:val="1"/>
          <w:numId w:val="1"/>
        </w:numPr>
        <w:spacing w:before="120" w:after="120" w:line="259" w:lineRule="auto"/>
        <w:ind w:left="567" w:hanging="567"/>
        <w:rPr>
          <w:rFonts w:ascii="Arial" w:hAnsi="Arial" w:cs="Arial"/>
        </w:rPr>
      </w:pPr>
      <w:r w:rsidRPr="00041163">
        <w:rPr>
          <w:rFonts w:ascii="Arial" w:hAnsi="Arial" w:cs="Arial"/>
        </w:rPr>
        <w:t>Настоящий Договор может быть расторгнут по соглашению Сторон.</w:t>
      </w:r>
    </w:p>
    <w:p w14:paraId="655D8DBE" w14:textId="6C9EC09B" w:rsidR="0002312F" w:rsidRPr="00041163" w:rsidRDefault="0002312F" w:rsidP="008108CA">
      <w:pPr>
        <w:pStyle w:val="33"/>
        <w:numPr>
          <w:ilvl w:val="1"/>
          <w:numId w:val="1"/>
        </w:numPr>
        <w:spacing w:before="120" w:after="120" w:line="259" w:lineRule="auto"/>
        <w:ind w:left="567" w:hanging="567"/>
        <w:rPr>
          <w:rFonts w:ascii="Arial" w:hAnsi="Arial" w:cs="Arial"/>
        </w:rPr>
      </w:pPr>
      <w:r w:rsidRPr="00041163">
        <w:rPr>
          <w:rFonts w:ascii="Arial" w:hAnsi="Arial" w:cs="Arial"/>
        </w:rPr>
        <w:t xml:space="preserve">Стороны вправе в одностороннем порядке расторгнуть настоящий Договор путем направления письменного уведомления об отказе от Договора за </w:t>
      </w:r>
      <w:r w:rsidR="00445920">
        <w:rPr>
          <w:rFonts w:ascii="Arial" w:hAnsi="Arial" w:cs="Arial"/>
        </w:rPr>
        <w:t>10</w:t>
      </w:r>
      <w:r w:rsidR="00445920" w:rsidRPr="00041163">
        <w:rPr>
          <w:rFonts w:ascii="Arial" w:hAnsi="Arial" w:cs="Arial"/>
        </w:rPr>
        <w:t xml:space="preserve"> </w:t>
      </w:r>
      <w:r w:rsidRPr="00041163">
        <w:rPr>
          <w:rFonts w:ascii="Arial" w:hAnsi="Arial" w:cs="Arial"/>
        </w:rPr>
        <w:t>(</w:t>
      </w:r>
      <w:r w:rsidR="00445920">
        <w:rPr>
          <w:rFonts w:ascii="Arial" w:hAnsi="Arial" w:cs="Arial"/>
        </w:rPr>
        <w:t>Десять</w:t>
      </w:r>
      <w:r w:rsidRPr="00041163">
        <w:rPr>
          <w:rFonts w:ascii="Arial" w:hAnsi="Arial" w:cs="Arial"/>
        </w:rPr>
        <w:t>) дней до предполагаемой даты расторжения Договора</w:t>
      </w:r>
      <w:r w:rsidR="00445920">
        <w:rPr>
          <w:rFonts w:ascii="Arial" w:hAnsi="Arial" w:cs="Arial"/>
        </w:rPr>
        <w:t>, если иное не предусмотрено законодательством</w:t>
      </w:r>
      <w:r w:rsidRPr="00041163">
        <w:rPr>
          <w:rFonts w:ascii="Arial" w:hAnsi="Arial" w:cs="Arial"/>
        </w:rPr>
        <w:t>.</w:t>
      </w:r>
      <w:r w:rsidR="00BB519E" w:rsidRPr="00041163">
        <w:rPr>
          <w:rFonts w:ascii="Arial" w:hAnsi="Arial" w:cs="Arial"/>
        </w:rPr>
        <w:t xml:space="preserve"> </w:t>
      </w:r>
    </w:p>
    <w:p w14:paraId="51139EF8" w14:textId="4C5FAFA3" w:rsidR="0002312F" w:rsidRPr="00041163" w:rsidRDefault="0002312F" w:rsidP="008108CA">
      <w:pPr>
        <w:pStyle w:val="33"/>
        <w:numPr>
          <w:ilvl w:val="1"/>
          <w:numId w:val="1"/>
        </w:numPr>
        <w:spacing w:before="120" w:after="120" w:line="259" w:lineRule="auto"/>
        <w:ind w:left="567" w:hanging="567"/>
        <w:rPr>
          <w:rFonts w:ascii="Arial" w:hAnsi="Arial" w:cs="Arial"/>
        </w:rPr>
      </w:pPr>
      <w:bookmarkStart w:id="12" w:name="_ref_18114478"/>
      <w:bookmarkStart w:id="13" w:name="OLE_LINK3"/>
      <w:r w:rsidRPr="00041163">
        <w:rPr>
          <w:rFonts w:ascii="Arial" w:hAnsi="Arial" w:cs="Arial"/>
        </w:rPr>
        <w:t>Уведомления, запросы и иные документы, связанные с Договором, направляются Сторонами друг другу с использованием средств электронной связи (электронная почта</w:t>
      </w:r>
      <w:r w:rsidR="00445920">
        <w:rPr>
          <w:rFonts w:ascii="Arial" w:hAnsi="Arial" w:cs="Arial"/>
        </w:rPr>
        <w:t>, электронные мессенджеры)</w:t>
      </w:r>
      <w:r w:rsidRPr="00041163">
        <w:rPr>
          <w:rFonts w:ascii="Arial" w:hAnsi="Arial" w:cs="Arial"/>
        </w:rPr>
        <w:t xml:space="preserve">. </w:t>
      </w:r>
      <w:bookmarkEnd w:id="12"/>
    </w:p>
    <w:p w14:paraId="7AA9D329" w14:textId="77777777" w:rsidR="00B32946" w:rsidRPr="00041163" w:rsidRDefault="00B32946" w:rsidP="00B32946">
      <w:pPr>
        <w:pStyle w:val="33"/>
        <w:spacing w:before="120" w:after="120" w:line="259" w:lineRule="auto"/>
        <w:ind w:left="567"/>
        <w:rPr>
          <w:rFonts w:ascii="Arial" w:hAnsi="Arial" w:cs="Arial"/>
        </w:rPr>
      </w:pPr>
    </w:p>
    <w:bookmarkEnd w:id="13"/>
    <w:p w14:paraId="78C66DFA" w14:textId="2ED441B8" w:rsidR="0002312F" w:rsidRPr="00041163" w:rsidRDefault="0002312F" w:rsidP="008108CA">
      <w:pPr>
        <w:pStyle w:val="a8"/>
        <w:numPr>
          <w:ilvl w:val="0"/>
          <w:numId w:val="1"/>
        </w:numPr>
        <w:shd w:val="clear" w:color="auto" w:fill="FFFFFF"/>
        <w:spacing w:before="120" w:after="120" w:line="259" w:lineRule="auto"/>
        <w:ind w:left="567" w:hanging="567"/>
        <w:contextualSpacing w:val="0"/>
        <w:jc w:val="both"/>
        <w:rPr>
          <w:rFonts w:ascii="Arial" w:hAnsi="Arial" w:cs="Arial"/>
          <w:b/>
          <w:bCs/>
          <w:caps/>
          <w:sz w:val="22"/>
          <w:szCs w:val="22"/>
        </w:rPr>
      </w:pPr>
      <w:r w:rsidRPr="00041163">
        <w:rPr>
          <w:rFonts w:ascii="Arial" w:hAnsi="Arial" w:cs="Arial"/>
          <w:b/>
          <w:sz w:val="22"/>
          <w:szCs w:val="22"/>
        </w:rPr>
        <w:t>ПРОЧИЕ</w:t>
      </w:r>
      <w:r w:rsidR="001F322D" w:rsidRPr="00041163">
        <w:rPr>
          <w:rFonts w:ascii="Arial" w:hAnsi="Arial" w:cs="Arial"/>
          <w:b/>
          <w:sz w:val="22"/>
          <w:szCs w:val="22"/>
        </w:rPr>
        <w:t xml:space="preserve"> </w:t>
      </w:r>
      <w:r w:rsidRPr="00041163">
        <w:rPr>
          <w:rFonts w:ascii="Arial" w:hAnsi="Arial" w:cs="Arial"/>
          <w:b/>
          <w:bCs/>
          <w:caps/>
          <w:sz w:val="22"/>
          <w:szCs w:val="22"/>
        </w:rPr>
        <w:t>условия</w:t>
      </w:r>
    </w:p>
    <w:p w14:paraId="2F4060A5" w14:textId="6B2873E2" w:rsidR="005821EA" w:rsidRPr="00041163" w:rsidRDefault="005821EA" w:rsidP="008108CA">
      <w:pPr>
        <w:pStyle w:val="33"/>
        <w:numPr>
          <w:ilvl w:val="1"/>
          <w:numId w:val="1"/>
        </w:numPr>
        <w:spacing w:before="120" w:after="120" w:line="259" w:lineRule="auto"/>
        <w:ind w:left="567" w:hanging="567"/>
        <w:rPr>
          <w:rFonts w:ascii="Arial" w:hAnsi="Arial" w:cs="Arial"/>
          <w:bCs/>
        </w:rPr>
      </w:pPr>
      <w:r w:rsidRPr="00041163">
        <w:rPr>
          <w:rFonts w:ascii="Arial" w:hAnsi="Arial" w:cs="Arial"/>
          <w:bCs/>
        </w:rPr>
        <w:t>Согласование сроков и иных условий в рамках исполнения Договора, неоговоренных в Договоре, осуществляется с использованием средств электронной связи (электронная почта</w:t>
      </w:r>
      <w:r w:rsidR="007A62CE">
        <w:rPr>
          <w:rFonts w:ascii="Arial" w:hAnsi="Arial" w:cs="Arial"/>
          <w:bCs/>
        </w:rPr>
        <w:t>, электронные мессенджеры</w:t>
      </w:r>
      <w:r w:rsidRPr="00041163">
        <w:rPr>
          <w:rFonts w:ascii="Arial" w:hAnsi="Arial" w:cs="Arial"/>
          <w:bCs/>
        </w:rPr>
        <w:t xml:space="preserve">). </w:t>
      </w:r>
    </w:p>
    <w:p w14:paraId="4A442B8A" w14:textId="6AEA9555" w:rsidR="005821EA" w:rsidRPr="00041163" w:rsidRDefault="005821EA" w:rsidP="008108CA">
      <w:pPr>
        <w:pStyle w:val="33"/>
        <w:numPr>
          <w:ilvl w:val="1"/>
          <w:numId w:val="1"/>
        </w:numPr>
        <w:spacing w:before="120" w:after="120" w:line="259" w:lineRule="auto"/>
        <w:ind w:left="567" w:hanging="567"/>
        <w:rPr>
          <w:rFonts w:ascii="Arial" w:hAnsi="Arial" w:cs="Arial"/>
          <w:bCs/>
        </w:rPr>
      </w:pPr>
      <w:bookmarkStart w:id="14" w:name="_Ref94787558"/>
      <w:r w:rsidRPr="00041163">
        <w:rPr>
          <w:rFonts w:ascii="Arial" w:hAnsi="Arial" w:cs="Arial"/>
          <w:bCs/>
        </w:rPr>
        <w:t xml:space="preserve">Лица, уполномоченные со стороны Заказчика на взаимодействие с </w:t>
      </w:r>
      <w:r w:rsidR="00643288">
        <w:rPr>
          <w:rFonts w:ascii="Arial" w:hAnsi="Arial" w:cs="Arial"/>
          <w:bCs/>
        </w:rPr>
        <w:t>Консультантом</w:t>
      </w:r>
      <w:r w:rsidR="00643288" w:rsidRPr="00041163">
        <w:rPr>
          <w:rFonts w:ascii="Arial" w:hAnsi="Arial" w:cs="Arial"/>
          <w:bCs/>
        </w:rPr>
        <w:t xml:space="preserve"> </w:t>
      </w:r>
      <w:r w:rsidRPr="00041163">
        <w:rPr>
          <w:rFonts w:ascii="Arial" w:hAnsi="Arial" w:cs="Arial"/>
          <w:bCs/>
        </w:rPr>
        <w:t>в рамках Договора:</w:t>
      </w:r>
      <w:bookmarkEnd w:id="14"/>
      <w:r w:rsidRPr="00041163">
        <w:rPr>
          <w:rFonts w:ascii="Arial" w:hAnsi="Arial" w:cs="Arial"/>
          <w:bCs/>
        </w:rPr>
        <w:t xml:space="preserve"> </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1855"/>
        <w:gridCol w:w="2694"/>
        <w:gridCol w:w="2268"/>
      </w:tblGrid>
      <w:tr w:rsidR="005821EA" w:rsidRPr="00041163" w14:paraId="468881C7" w14:textId="77777777" w:rsidTr="008F09B2">
        <w:tc>
          <w:tcPr>
            <w:tcW w:w="2114" w:type="dxa"/>
            <w:shd w:val="clear" w:color="auto" w:fill="auto"/>
          </w:tcPr>
          <w:p w14:paraId="046B58FD" w14:textId="77777777" w:rsidR="005821EA" w:rsidRPr="00041163" w:rsidRDefault="005821EA" w:rsidP="00C75B90">
            <w:pPr>
              <w:pStyle w:val="2"/>
              <w:spacing w:before="0" w:line="23" w:lineRule="atLeast"/>
              <w:jc w:val="center"/>
              <w:rPr>
                <w:rFonts w:ascii="Arial" w:eastAsia="Times New Roman" w:hAnsi="Arial" w:cs="Arial"/>
                <w:bCs/>
                <w:color w:val="auto"/>
                <w:sz w:val="22"/>
                <w:szCs w:val="22"/>
              </w:rPr>
            </w:pPr>
            <w:r w:rsidRPr="00041163">
              <w:rPr>
                <w:rFonts w:ascii="Arial" w:eastAsia="Times New Roman" w:hAnsi="Arial" w:cs="Arial"/>
                <w:bCs/>
                <w:color w:val="auto"/>
                <w:sz w:val="22"/>
                <w:szCs w:val="22"/>
              </w:rPr>
              <w:t>ФИО</w:t>
            </w:r>
          </w:p>
        </w:tc>
        <w:tc>
          <w:tcPr>
            <w:tcW w:w="1855" w:type="dxa"/>
            <w:shd w:val="clear" w:color="auto" w:fill="auto"/>
          </w:tcPr>
          <w:p w14:paraId="25419696" w14:textId="77777777" w:rsidR="005821EA" w:rsidRPr="00041163" w:rsidRDefault="005821EA" w:rsidP="00C75B90">
            <w:pPr>
              <w:pStyle w:val="2"/>
              <w:spacing w:before="0" w:line="23" w:lineRule="atLeast"/>
              <w:jc w:val="center"/>
              <w:rPr>
                <w:rFonts w:ascii="Arial" w:eastAsia="Times New Roman" w:hAnsi="Arial" w:cs="Arial"/>
                <w:bCs/>
                <w:color w:val="auto"/>
                <w:sz w:val="22"/>
                <w:szCs w:val="22"/>
              </w:rPr>
            </w:pPr>
            <w:r w:rsidRPr="00041163">
              <w:rPr>
                <w:rFonts w:ascii="Arial" w:eastAsia="Times New Roman" w:hAnsi="Arial" w:cs="Arial"/>
                <w:bCs/>
                <w:color w:val="auto"/>
                <w:sz w:val="22"/>
                <w:szCs w:val="22"/>
              </w:rPr>
              <w:t>Должность</w:t>
            </w:r>
          </w:p>
        </w:tc>
        <w:tc>
          <w:tcPr>
            <w:tcW w:w="2694" w:type="dxa"/>
            <w:shd w:val="clear" w:color="auto" w:fill="auto"/>
          </w:tcPr>
          <w:p w14:paraId="603AC691" w14:textId="77777777" w:rsidR="005821EA" w:rsidRPr="00041163" w:rsidRDefault="005821EA" w:rsidP="00C75B90">
            <w:pPr>
              <w:pStyle w:val="2"/>
              <w:spacing w:before="0" w:line="23" w:lineRule="atLeast"/>
              <w:jc w:val="center"/>
              <w:rPr>
                <w:rFonts w:ascii="Arial" w:eastAsia="Times New Roman" w:hAnsi="Arial" w:cs="Arial"/>
                <w:bCs/>
                <w:color w:val="auto"/>
                <w:sz w:val="22"/>
                <w:szCs w:val="22"/>
              </w:rPr>
            </w:pPr>
            <w:r w:rsidRPr="00041163">
              <w:rPr>
                <w:rFonts w:ascii="Arial" w:eastAsia="Times New Roman" w:hAnsi="Arial" w:cs="Arial"/>
                <w:bCs/>
                <w:color w:val="auto"/>
                <w:sz w:val="22"/>
                <w:szCs w:val="22"/>
              </w:rPr>
              <w:t>Адрес электронной почты</w:t>
            </w:r>
          </w:p>
        </w:tc>
        <w:tc>
          <w:tcPr>
            <w:tcW w:w="2268" w:type="dxa"/>
            <w:shd w:val="clear" w:color="auto" w:fill="auto"/>
          </w:tcPr>
          <w:p w14:paraId="49E08CDB" w14:textId="77777777" w:rsidR="005821EA" w:rsidRPr="00041163" w:rsidRDefault="005821EA" w:rsidP="00C75B90">
            <w:pPr>
              <w:pStyle w:val="2"/>
              <w:spacing w:before="0" w:line="23" w:lineRule="atLeast"/>
              <w:jc w:val="center"/>
              <w:rPr>
                <w:rFonts w:ascii="Arial" w:eastAsia="Times New Roman" w:hAnsi="Arial" w:cs="Arial"/>
                <w:bCs/>
                <w:color w:val="auto"/>
                <w:sz w:val="22"/>
                <w:szCs w:val="22"/>
              </w:rPr>
            </w:pPr>
            <w:r w:rsidRPr="00041163">
              <w:rPr>
                <w:rFonts w:ascii="Arial" w:eastAsia="Times New Roman" w:hAnsi="Arial" w:cs="Arial"/>
                <w:bCs/>
                <w:color w:val="auto"/>
                <w:sz w:val="22"/>
                <w:szCs w:val="22"/>
              </w:rPr>
              <w:t>Телефон</w:t>
            </w:r>
          </w:p>
        </w:tc>
      </w:tr>
      <w:tr w:rsidR="006B4D72" w:rsidRPr="00041163" w14:paraId="011B703D" w14:textId="77777777" w:rsidTr="008F09B2">
        <w:tc>
          <w:tcPr>
            <w:tcW w:w="2114" w:type="dxa"/>
            <w:shd w:val="clear" w:color="auto" w:fill="auto"/>
          </w:tcPr>
          <w:p w14:paraId="7DE78F6C" w14:textId="2779B57A" w:rsidR="006B4D72" w:rsidRPr="006B4D72" w:rsidRDefault="006B4D72" w:rsidP="006B4D72">
            <w:pPr>
              <w:pStyle w:val="2"/>
              <w:spacing w:before="0" w:line="23" w:lineRule="atLeast"/>
              <w:jc w:val="center"/>
              <w:rPr>
                <w:rFonts w:ascii="Arial" w:eastAsia="Times New Roman" w:hAnsi="Arial" w:cs="Arial"/>
                <w:bCs/>
                <w:color w:val="auto"/>
                <w:sz w:val="22"/>
                <w:szCs w:val="22"/>
                <w:lang w:val="en-US"/>
              </w:rPr>
            </w:pPr>
          </w:p>
        </w:tc>
        <w:tc>
          <w:tcPr>
            <w:tcW w:w="1855" w:type="dxa"/>
            <w:shd w:val="clear" w:color="auto" w:fill="auto"/>
          </w:tcPr>
          <w:p w14:paraId="37762429" w14:textId="737FA889" w:rsidR="006B4D72" w:rsidRPr="006B4D72" w:rsidRDefault="006B4D72" w:rsidP="006B4D72">
            <w:pPr>
              <w:pStyle w:val="2"/>
              <w:spacing w:before="0" w:line="23" w:lineRule="atLeast"/>
              <w:jc w:val="center"/>
              <w:rPr>
                <w:rFonts w:ascii="Arial" w:eastAsia="Times New Roman" w:hAnsi="Arial" w:cs="Arial"/>
                <w:bCs/>
                <w:color w:val="auto"/>
                <w:sz w:val="22"/>
                <w:szCs w:val="22"/>
              </w:rPr>
            </w:pPr>
          </w:p>
        </w:tc>
        <w:tc>
          <w:tcPr>
            <w:tcW w:w="2694" w:type="dxa"/>
            <w:shd w:val="clear" w:color="auto" w:fill="auto"/>
          </w:tcPr>
          <w:p w14:paraId="4A561189" w14:textId="3684EDF1" w:rsidR="006B4D72" w:rsidRPr="006B4D72" w:rsidRDefault="006B4D72" w:rsidP="006B4D72">
            <w:pPr>
              <w:pStyle w:val="2"/>
              <w:spacing w:before="0" w:line="23" w:lineRule="atLeast"/>
              <w:jc w:val="center"/>
              <w:rPr>
                <w:rStyle w:val="af6"/>
                <w:rFonts w:cs="Arial"/>
                <w:color w:val="auto"/>
                <w:sz w:val="22"/>
                <w:szCs w:val="22"/>
                <w:lang w:val="en-US"/>
              </w:rPr>
            </w:pPr>
          </w:p>
        </w:tc>
        <w:tc>
          <w:tcPr>
            <w:tcW w:w="2268" w:type="dxa"/>
            <w:shd w:val="clear" w:color="auto" w:fill="auto"/>
          </w:tcPr>
          <w:p w14:paraId="62EB8A09" w14:textId="065F2D10" w:rsidR="006B4D72" w:rsidRPr="006B4D72" w:rsidRDefault="006B4D72" w:rsidP="006B4D72">
            <w:pPr>
              <w:pStyle w:val="2"/>
              <w:spacing w:before="0" w:line="23" w:lineRule="atLeast"/>
              <w:jc w:val="center"/>
              <w:rPr>
                <w:rFonts w:ascii="Arial" w:eastAsia="Times New Roman" w:hAnsi="Arial" w:cs="Arial"/>
                <w:bCs/>
                <w:color w:val="auto"/>
                <w:sz w:val="22"/>
                <w:szCs w:val="22"/>
              </w:rPr>
            </w:pPr>
          </w:p>
        </w:tc>
      </w:tr>
      <w:tr w:rsidR="006B4D72" w:rsidRPr="00041163" w14:paraId="3823FF11" w14:textId="77777777" w:rsidTr="008F09B2">
        <w:tc>
          <w:tcPr>
            <w:tcW w:w="2114" w:type="dxa"/>
            <w:shd w:val="clear" w:color="auto" w:fill="auto"/>
          </w:tcPr>
          <w:p w14:paraId="26BEDA8B" w14:textId="0333C0FF" w:rsidR="006B4D72" w:rsidRPr="006B4D72" w:rsidRDefault="006B4D72" w:rsidP="006B4D72">
            <w:pPr>
              <w:pStyle w:val="2"/>
              <w:spacing w:before="0" w:line="23" w:lineRule="atLeast"/>
              <w:jc w:val="center"/>
              <w:rPr>
                <w:rFonts w:ascii="Arial" w:eastAsia="Times New Roman" w:hAnsi="Arial" w:cs="Arial"/>
                <w:bCs/>
                <w:color w:val="auto"/>
                <w:sz w:val="22"/>
                <w:szCs w:val="22"/>
                <w:lang w:val="en-US"/>
              </w:rPr>
            </w:pPr>
          </w:p>
        </w:tc>
        <w:tc>
          <w:tcPr>
            <w:tcW w:w="1855" w:type="dxa"/>
            <w:shd w:val="clear" w:color="auto" w:fill="auto"/>
          </w:tcPr>
          <w:p w14:paraId="02D2D879" w14:textId="03718EEE" w:rsidR="006B4D72" w:rsidRPr="006B4D72" w:rsidRDefault="006B4D72" w:rsidP="006B4D72">
            <w:pPr>
              <w:pStyle w:val="2"/>
              <w:spacing w:before="0" w:line="23" w:lineRule="atLeast"/>
              <w:jc w:val="center"/>
              <w:rPr>
                <w:rFonts w:ascii="Arial" w:eastAsia="Times New Roman" w:hAnsi="Arial" w:cs="Arial"/>
                <w:bCs/>
                <w:color w:val="auto"/>
                <w:sz w:val="22"/>
                <w:szCs w:val="22"/>
              </w:rPr>
            </w:pPr>
          </w:p>
        </w:tc>
        <w:tc>
          <w:tcPr>
            <w:tcW w:w="2694" w:type="dxa"/>
            <w:shd w:val="clear" w:color="auto" w:fill="auto"/>
          </w:tcPr>
          <w:p w14:paraId="6DC7427E" w14:textId="24A91A35" w:rsidR="006B4D72" w:rsidRPr="006B4D72" w:rsidRDefault="006B4D72" w:rsidP="006B4D72">
            <w:pPr>
              <w:pStyle w:val="2"/>
              <w:spacing w:before="0" w:line="23" w:lineRule="atLeast"/>
              <w:jc w:val="center"/>
              <w:rPr>
                <w:rStyle w:val="af6"/>
                <w:rFonts w:ascii="Arial" w:eastAsia="Times New Roman" w:hAnsi="Arial" w:cs="Arial"/>
                <w:bCs/>
                <w:color w:val="auto"/>
                <w:sz w:val="22"/>
                <w:szCs w:val="22"/>
              </w:rPr>
            </w:pPr>
          </w:p>
        </w:tc>
        <w:tc>
          <w:tcPr>
            <w:tcW w:w="2268" w:type="dxa"/>
            <w:shd w:val="clear" w:color="auto" w:fill="auto"/>
          </w:tcPr>
          <w:p w14:paraId="104EBFE2" w14:textId="0C506F12" w:rsidR="006B4D72" w:rsidRPr="006B4D72" w:rsidRDefault="006B4D72" w:rsidP="006B4D72">
            <w:pPr>
              <w:pStyle w:val="2"/>
              <w:spacing w:before="0" w:line="23" w:lineRule="atLeast"/>
              <w:jc w:val="center"/>
              <w:rPr>
                <w:rFonts w:ascii="Arial" w:eastAsia="Times New Roman" w:hAnsi="Arial" w:cs="Arial"/>
                <w:bCs/>
                <w:color w:val="auto"/>
                <w:sz w:val="22"/>
                <w:szCs w:val="22"/>
              </w:rPr>
            </w:pPr>
          </w:p>
        </w:tc>
      </w:tr>
    </w:tbl>
    <w:p w14:paraId="0C207999" w14:textId="03037D3D" w:rsidR="005821EA" w:rsidRPr="00041163" w:rsidRDefault="005821EA" w:rsidP="008108CA">
      <w:pPr>
        <w:pStyle w:val="33"/>
        <w:numPr>
          <w:ilvl w:val="1"/>
          <w:numId w:val="1"/>
        </w:numPr>
        <w:spacing w:before="120" w:after="120" w:line="259" w:lineRule="auto"/>
        <w:ind w:left="567" w:hanging="567"/>
        <w:rPr>
          <w:rFonts w:ascii="Arial" w:hAnsi="Arial" w:cs="Arial"/>
          <w:bCs/>
        </w:rPr>
      </w:pPr>
      <w:r w:rsidRPr="00041163">
        <w:rPr>
          <w:rFonts w:ascii="Arial" w:hAnsi="Arial" w:cs="Arial"/>
          <w:bCs/>
        </w:rPr>
        <w:t xml:space="preserve">Лица, уполномоченные со стороны </w:t>
      </w:r>
      <w:r w:rsidR="00643288">
        <w:rPr>
          <w:rFonts w:ascii="Arial" w:hAnsi="Arial" w:cs="Arial"/>
          <w:bCs/>
        </w:rPr>
        <w:t>Консультанта</w:t>
      </w:r>
      <w:r w:rsidR="00643288" w:rsidRPr="00041163">
        <w:rPr>
          <w:rFonts w:ascii="Arial" w:hAnsi="Arial" w:cs="Arial"/>
          <w:bCs/>
        </w:rPr>
        <w:t xml:space="preserve"> </w:t>
      </w:r>
      <w:r w:rsidRPr="00041163">
        <w:rPr>
          <w:rFonts w:ascii="Arial" w:hAnsi="Arial" w:cs="Arial"/>
          <w:bCs/>
        </w:rPr>
        <w:t xml:space="preserve">на взаимодействие с Заказчиком в рамках Договора: </w:t>
      </w:r>
    </w:p>
    <w:tbl>
      <w:tblPr>
        <w:tblW w:w="8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71"/>
        <w:gridCol w:w="2665"/>
        <w:gridCol w:w="2190"/>
      </w:tblGrid>
      <w:tr w:rsidR="005821EA" w:rsidRPr="00041163" w14:paraId="49BDD0F9" w14:textId="77777777" w:rsidTr="00643288">
        <w:trPr>
          <w:trHeight w:val="600"/>
        </w:trPr>
        <w:tc>
          <w:tcPr>
            <w:tcW w:w="2127" w:type="dxa"/>
            <w:shd w:val="clear" w:color="auto" w:fill="auto"/>
          </w:tcPr>
          <w:p w14:paraId="3A579295" w14:textId="77777777" w:rsidR="005821EA" w:rsidRPr="00041163" w:rsidRDefault="005821EA" w:rsidP="00C75B90">
            <w:pPr>
              <w:pStyle w:val="2"/>
              <w:spacing w:before="0" w:line="23" w:lineRule="atLeast"/>
              <w:jc w:val="center"/>
              <w:rPr>
                <w:rFonts w:ascii="Arial" w:eastAsia="Times New Roman" w:hAnsi="Arial" w:cs="Arial"/>
                <w:bCs/>
                <w:color w:val="auto"/>
                <w:sz w:val="22"/>
                <w:szCs w:val="22"/>
              </w:rPr>
            </w:pPr>
            <w:r w:rsidRPr="00041163">
              <w:rPr>
                <w:rFonts w:ascii="Arial" w:eastAsia="Times New Roman" w:hAnsi="Arial" w:cs="Arial"/>
                <w:bCs/>
                <w:color w:val="auto"/>
                <w:sz w:val="22"/>
                <w:szCs w:val="22"/>
              </w:rPr>
              <w:t>ФИО</w:t>
            </w:r>
          </w:p>
        </w:tc>
        <w:tc>
          <w:tcPr>
            <w:tcW w:w="1871" w:type="dxa"/>
            <w:shd w:val="clear" w:color="auto" w:fill="auto"/>
          </w:tcPr>
          <w:p w14:paraId="4C9F2B3B" w14:textId="77777777" w:rsidR="005821EA" w:rsidRPr="00041163" w:rsidRDefault="005821EA" w:rsidP="00C75B90">
            <w:pPr>
              <w:pStyle w:val="2"/>
              <w:spacing w:before="0" w:line="23" w:lineRule="atLeast"/>
              <w:jc w:val="center"/>
              <w:rPr>
                <w:rFonts w:ascii="Arial" w:eastAsia="Times New Roman" w:hAnsi="Arial" w:cs="Arial"/>
                <w:bCs/>
                <w:color w:val="auto"/>
                <w:sz w:val="22"/>
                <w:szCs w:val="22"/>
              </w:rPr>
            </w:pPr>
            <w:r w:rsidRPr="00041163">
              <w:rPr>
                <w:rFonts w:ascii="Arial" w:eastAsia="Times New Roman" w:hAnsi="Arial" w:cs="Arial"/>
                <w:bCs/>
                <w:color w:val="auto"/>
                <w:sz w:val="22"/>
                <w:szCs w:val="22"/>
              </w:rPr>
              <w:t>Должность</w:t>
            </w:r>
          </w:p>
        </w:tc>
        <w:tc>
          <w:tcPr>
            <w:tcW w:w="2665" w:type="dxa"/>
            <w:shd w:val="clear" w:color="auto" w:fill="auto"/>
          </w:tcPr>
          <w:p w14:paraId="114A4CC1" w14:textId="77777777" w:rsidR="005821EA" w:rsidRPr="00041163" w:rsidRDefault="005821EA" w:rsidP="00C75B90">
            <w:pPr>
              <w:pStyle w:val="2"/>
              <w:spacing w:before="0" w:line="23" w:lineRule="atLeast"/>
              <w:jc w:val="center"/>
              <w:rPr>
                <w:rFonts w:ascii="Arial" w:eastAsia="Times New Roman" w:hAnsi="Arial" w:cs="Arial"/>
                <w:bCs/>
                <w:color w:val="auto"/>
                <w:sz w:val="22"/>
                <w:szCs w:val="22"/>
              </w:rPr>
            </w:pPr>
            <w:r w:rsidRPr="00041163">
              <w:rPr>
                <w:rFonts w:ascii="Arial" w:eastAsia="Times New Roman" w:hAnsi="Arial" w:cs="Arial"/>
                <w:bCs/>
                <w:color w:val="auto"/>
                <w:sz w:val="22"/>
                <w:szCs w:val="22"/>
              </w:rPr>
              <w:t>Адрес электронной почты</w:t>
            </w:r>
          </w:p>
        </w:tc>
        <w:tc>
          <w:tcPr>
            <w:tcW w:w="2190" w:type="dxa"/>
            <w:shd w:val="clear" w:color="auto" w:fill="auto"/>
          </w:tcPr>
          <w:p w14:paraId="6A6F452D" w14:textId="77777777" w:rsidR="005821EA" w:rsidRPr="00041163" w:rsidRDefault="005821EA" w:rsidP="00C75B90">
            <w:pPr>
              <w:pStyle w:val="2"/>
              <w:spacing w:before="0" w:line="23" w:lineRule="atLeast"/>
              <w:jc w:val="center"/>
              <w:rPr>
                <w:rFonts w:ascii="Arial" w:eastAsia="Times New Roman" w:hAnsi="Arial" w:cs="Arial"/>
                <w:bCs/>
                <w:color w:val="auto"/>
                <w:sz w:val="22"/>
                <w:szCs w:val="22"/>
              </w:rPr>
            </w:pPr>
            <w:r w:rsidRPr="00041163">
              <w:rPr>
                <w:rFonts w:ascii="Arial" w:eastAsia="Times New Roman" w:hAnsi="Arial" w:cs="Arial"/>
                <w:bCs/>
                <w:color w:val="auto"/>
                <w:sz w:val="22"/>
                <w:szCs w:val="22"/>
              </w:rPr>
              <w:t>Телефон</w:t>
            </w:r>
          </w:p>
        </w:tc>
      </w:tr>
      <w:tr w:rsidR="005821EA" w:rsidRPr="00041163" w14:paraId="361ACD7D" w14:textId="77777777" w:rsidTr="00643288">
        <w:trPr>
          <w:trHeight w:val="132"/>
        </w:trPr>
        <w:tc>
          <w:tcPr>
            <w:tcW w:w="2127" w:type="dxa"/>
            <w:shd w:val="clear" w:color="auto" w:fill="auto"/>
          </w:tcPr>
          <w:p w14:paraId="6ACFDFB0" w14:textId="04C1B81F" w:rsidR="005821EA" w:rsidRPr="00041163" w:rsidRDefault="005821EA" w:rsidP="00C75B90">
            <w:pPr>
              <w:pStyle w:val="2"/>
              <w:spacing w:before="0" w:line="23" w:lineRule="atLeast"/>
              <w:jc w:val="center"/>
              <w:rPr>
                <w:rFonts w:ascii="Arial" w:eastAsia="Times New Roman" w:hAnsi="Arial" w:cs="Arial"/>
                <w:bCs/>
                <w:color w:val="auto"/>
                <w:sz w:val="22"/>
                <w:szCs w:val="22"/>
              </w:rPr>
            </w:pPr>
          </w:p>
        </w:tc>
        <w:tc>
          <w:tcPr>
            <w:tcW w:w="1871" w:type="dxa"/>
            <w:shd w:val="clear" w:color="auto" w:fill="auto"/>
          </w:tcPr>
          <w:p w14:paraId="43C5604B" w14:textId="0A35CE55" w:rsidR="005821EA" w:rsidRPr="00041163" w:rsidRDefault="005821EA" w:rsidP="00C75B90">
            <w:pPr>
              <w:pStyle w:val="2"/>
              <w:spacing w:before="0" w:line="23" w:lineRule="atLeast"/>
              <w:jc w:val="center"/>
              <w:rPr>
                <w:rFonts w:ascii="Arial" w:eastAsia="Times New Roman" w:hAnsi="Arial" w:cs="Arial"/>
                <w:bCs/>
                <w:color w:val="auto"/>
                <w:sz w:val="22"/>
                <w:szCs w:val="22"/>
              </w:rPr>
            </w:pPr>
          </w:p>
        </w:tc>
        <w:tc>
          <w:tcPr>
            <w:tcW w:w="2665" w:type="dxa"/>
            <w:shd w:val="clear" w:color="auto" w:fill="auto"/>
          </w:tcPr>
          <w:p w14:paraId="060BF2BE" w14:textId="26E2DE8A" w:rsidR="005821EA" w:rsidRPr="008216E8" w:rsidRDefault="005821EA" w:rsidP="00C75B90">
            <w:pPr>
              <w:pStyle w:val="2"/>
              <w:spacing w:before="0" w:line="23" w:lineRule="atLeast"/>
              <w:jc w:val="center"/>
              <w:rPr>
                <w:rFonts w:ascii="Arial" w:eastAsia="Times New Roman" w:hAnsi="Arial" w:cs="Arial"/>
                <w:bCs/>
                <w:color w:val="auto"/>
                <w:sz w:val="22"/>
                <w:szCs w:val="22"/>
              </w:rPr>
            </w:pPr>
          </w:p>
        </w:tc>
        <w:tc>
          <w:tcPr>
            <w:tcW w:w="2190" w:type="dxa"/>
            <w:shd w:val="clear" w:color="auto" w:fill="auto"/>
          </w:tcPr>
          <w:p w14:paraId="136C202B" w14:textId="132C57C9" w:rsidR="005821EA" w:rsidRPr="00041163" w:rsidRDefault="005821EA" w:rsidP="00C75B90">
            <w:pPr>
              <w:pStyle w:val="2"/>
              <w:spacing w:before="0" w:line="23" w:lineRule="atLeast"/>
              <w:jc w:val="center"/>
              <w:rPr>
                <w:rFonts w:ascii="Arial" w:eastAsia="Times New Roman" w:hAnsi="Arial" w:cs="Arial"/>
                <w:bCs/>
                <w:color w:val="auto"/>
                <w:sz w:val="22"/>
                <w:szCs w:val="22"/>
                <w:lang w:val="en-US"/>
              </w:rPr>
            </w:pPr>
          </w:p>
        </w:tc>
      </w:tr>
      <w:tr w:rsidR="00B32946" w:rsidRPr="00041163" w14:paraId="347F5B78" w14:textId="77777777" w:rsidTr="00643288">
        <w:trPr>
          <w:trHeight w:val="362"/>
        </w:trPr>
        <w:tc>
          <w:tcPr>
            <w:tcW w:w="2127" w:type="dxa"/>
            <w:shd w:val="clear" w:color="auto" w:fill="auto"/>
          </w:tcPr>
          <w:p w14:paraId="5BBCD8C2" w14:textId="16C121AE" w:rsidR="00B32946" w:rsidRPr="00041163" w:rsidRDefault="00B32946" w:rsidP="00C75B90">
            <w:pPr>
              <w:pStyle w:val="2"/>
              <w:spacing w:before="0" w:line="23" w:lineRule="atLeast"/>
              <w:jc w:val="center"/>
              <w:rPr>
                <w:rFonts w:ascii="Arial" w:eastAsia="Times New Roman" w:hAnsi="Arial" w:cs="Arial"/>
                <w:bCs/>
                <w:color w:val="auto"/>
                <w:sz w:val="22"/>
                <w:szCs w:val="22"/>
              </w:rPr>
            </w:pPr>
          </w:p>
        </w:tc>
        <w:tc>
          <w:tcPr>
            <w:tcW w:w="1871" w:type="dxa"/>
            <w:shd w:val="clear" w:color="auto" w:fill="auto"/>
          </w:tcPr>
          <w:p w14:paraId="76D45F4B" w14:textId="4D39363F" w:rsidR="00B32946" w:rsidRPr="00041163" w:rsidRDefault="00B32946" w:rsidP="00C75B90">
            <w:pPr>
              <w:pStyle w:val="2"/>
              <w:spacing w:before="0" w:line="23" w:lineRule="atLeast"/>
              <w:jc w:val="center"/>
              <w:rPr>
                <w:rFonts w:ascii="Arial" w:eastAsia="Times New Roman" w:hAnsi="Arial" w:cs="Arial"/>
                <w:bCs/>
                <w:color w:val="auto"/>
                <w:sz w:val="22"/>
                <w:szCs w:val="22"/>
              </w:rPr>
            </w:pPr>
          </w:p>
        </w:tc>
        <w:tc>
          <w:tcPr>
            <w:tcW w:w="2665" w:type="dxa"/>
            <w:shd w:val="clear" w:color="auto" w:fill="auto"/>
          </w:tcPr>
          <w:p w14:paraId="4C58B1C3" w14:textId="68800AD4" w:rsidR="00B32946" w:rsidRPr="008216E8" w:rsidRDefault="00B32946" w:rsidP="00C75B90">
            <w:pPr>
              <w:pStyle w:val="2"/>
              <w:spacing w:before="0" w:line="23" w:lineRule="atLeast"/>
              <w:jc w:val="center"/>
              <w:rPr>
                <w:rStyle w:val="af6"/>
                <w:rFonts w:ascii="Arial" w:eastAsia="Times New Roman" w:hAnsi="Arial" w:cs="Arial"/>
                <w:bCs/>
                <w:color w:val="auto"/>
                <w:sz w:val="22"/>
                <w:szCs w:val="22"/>
                <w:lang w:val="en-US"/>
              </w:rPr>
            </w:pPr>
          </w:p>
        </w:tc>
        <w:tc>
          <w:tcPr>
            <w:tcW w:w="2190" w:type="dxa"/>
            <w:shd w:val="clear" w:color="auto" w:fill="auto"/>
          </w:tcPr>
          <w:p w14:paraId="01A866E0" w14:textId="27307BA9" w:rsidR="00B32946" w:rsidRPr="00041163" w:rsidRDefault="00B32946" w:rsidP="00C75B90">
            <w:pPr>
              <w:pStyle w:val="2"/>
              <w:spacing w:before="0" w:line="23" w:lineRule="atLeast"/>
              <w:jc w:val="center"/>
              <w:rPr>
                <w:rFonts w:ascii="Arial" w:eastAsia="Times New Roman" w:hAnsi="Arial" w:cs="Arial"/>
                <w:bCs/>
                <w:color w:val="auto"/>
                <w:sz w:val="22"/>
                <w:szCs w:val="22"/>
                <w:lang w:val="en-US"/>
              </w:rPr>
            </w:pPr>
          </w:p>
        </w:tc>
      </w:tr>
    </w:tbl>
    <w:p w14:paraId="62851655" w14:textId="77777777" w:rsidR="008D4E1B" w:rsidRPr="00041163" w:rsidRDefault="008D4E1B" w:rsidP="00C93FD8">
      <w:pPr>
        <w:pStyle w:val="33"/>
        <w:numPr>
          <w:ilvl w:val="1"/>
          <w:numId w:val="1"/>
        </w:numPr>
        <w:spacing w:before="120" w:after="120" w:line="259" w:lineRule="auto"/>
        <w:ind w:left="567" w:hanging="567"/>
        <w:rPr>
          <w:rFonts w:ascii="Arial" w:hAnsi="Arial" w:cs="Arial"/>
          <w:bCs/>
        </w:rPr>
      </w:pPr>
      <w:r w:rsidRPr="00041163">
        <w:rPr>
          <w:rFonts w:ascii="Arial" w:hAnsi="Arial" w:cs="Arial"/>
          <w:bCs/>
        </w:rPr>
        <w:t xml:space="preserve">Стороны заверяют и гарантируют друг другу, что на дату заключения Договора каждое из следующих утверждений является достоверным, точным и полным во всех существенных аспектах: </w:t>
      </w:r>
    </w:p>
    <w:p w14:paraId="26B6AD72" w14:textId="16C8F571" w:rsidR="008D4E1B" w:rsidRPr="00041163" w:rsidRDefault="008D4E1B" w:rsidP="00C93FD8">
      <w:pPr>
        <w:pStyle w:val="a8"/>
        <w:widowControl w:val="0"/>
        <w:numPr>
          <w:ilvl w:val="2"/>
          <w:numId w:val="1"/>
        </w:numPr>
        <w:autoSpaceDE w:val="0"/>
        <w:autoSpaceDN w:val="0"/>
        <w:adjustRightInd w:val="0"/>
        <w:spacing w:before="120" w:after="120" w:line="259" w:lineRule="auto"/>
        <w:ind w:left="1276"/>
        <w:contextualSpacing w:val="0"/>
        <w:jc w:val="both"/>
        <w:rPr>
          <w:rFonts w:ascii="Arial" w:hAnsi="Arial" w:cs="Arial"/>
          <w:sz w:val="22"/>
          <w:szCs w:val="22"/>
        </w:rPr>
      </w:pPr>
      <w:r w:rsidRPr="00041163">
        <w:rPr>
          <w:rFonts w:ascii="Arial" w:hAnsi="Arial" w:cs="Arial"/>
          <w:sz w:val="22"/>
          <w:szCs w:val="22"/>
        </w:rPr>
        <w:t>в отношении каждой из Сторон не возбуждена процедура несостоятельности, ликвидации или иные аналогичные процедуры, не было принято решение уполномоченного органа о принудительной ликвидации или прекращении деятельности и не было назначено наказание в виде административного приостановления деятельности;</w:t>
      </w:r>
    </w:p>
    <w:p w14:paraId="4928BDD6" w14:textId="77777777" w:rsidR="008D4E1B" w:rsidRPr="00041163" w:rsidRDefault="008D4E1B" w:rsidP="00C93FD8">
      <w:pPr>
        <w:pStyle w:val="a8"/>
        <w:widowControl w:val="0"/>
        <w:numPr>
          <w:ilvl w:val="2"/>
          <w:numId w:val="1"/>
        </w:numPr>
        <w:autoSpaceDE w:val="0"/>
        <w:autoSpaceDN w:val="0"/>
        <w:adjustRightInd w:val="0"/>
        <w:spacing w:before="120" w:after="120" w:line="259" w:lineRule="auto"/>
        <w:ind w:left="1276"/>
        <w:contextualSpacing w:val="0"/>
        <w:jc w:val="both"/>
        <w:rPr>
          <w:rFonts w:ascii="Arial" w:hAnsi="Arial" w:cs="Arial"/>
          <w:sz w:val="22"/>
          <w:szCs w:val="22"/>
        </w:rPr>
      </w:pPr>
      <w:r w:rsidRPr="00041163">
        <w:rPr>
          <w:rFonts w:ascii="Arial" w:hAnsi="Arial" w:cs="Arial"/>
          <w:sz w:val="22"/>
          <w:szCs w:val="22"/>
        </w:rPr>
        <w:t xml:space="preserve">в отношении каждой из Сторон не возбуждено никакого процесса, иска, судебного разбирательства, спора или следствия, ожидающих решения или потенциальных, в каком-либо суде или ином судебном, или другом органе, исход которых приведет или может привести к существенным неблагоприятным последствиям для исполнения Договора, включая негативное влияние на действительность, возможность принудительного исполнения или способность соответствующей Стороны выполнять свои </w:t>
      </w:r>
      <w:r w:rsidRPr="00041163">
        <w:rPr>
          <w:rFonts w:ascii="Arial" w:hAnsi="Arial" w:cs="Arial"/>
          <w:sz w:val="22"/>
          <w:szCs w:val="22"/>
        </w:rPr>
        <w:lastRenderedPageBreak/>
        <w:t>обязательства по Договору;</w:t>
      </w:r>
    </w:p>
    <w:p w14:paraId="3B07A943" w14:textId="77777777" w:rsidR="008D4E1B" w:rsidRPr="00041163" w:rsidRDefault="008D4E1B" w:rsidP="00C93FD8">
      <w:pPr>
        <w:pStyle w:val="a8"/>
        <w:widowControl w:val="0"/>
        <w:numPr>
          <w:ilvl w:val="2"/>
          <w:numId w:val="1"/>
        </w:numPr>
        <w:autoSpaceDE w:val="0"/>
        <w:autoSpaceDN w:val="0"/>
        <w:adjustRightInd w:val="0"/>
        <w:spacing w:before="120" w:after="120" w:line="259" w:lineRule="auto"/>
        <w:ind w:left="1276"/>
        <w:contextualSpacing w:val="0"/>
        <w:jc w:val="both"/>
        <w:rPr>
          <w:rFonts w:ascii="Arial" w:hAnsi="Arial" w:cs="Arial"/>
          <w:sz w:val="22"/>
          <w:szCs w:val="22"/>
        </w:rPr>
      </w:pPr>
      <w:r w:rsidRPr="00041163">
        <w:rPr>
          <w:rFonts w:ascii="Arial" w:hAnsi="Arial" w:cs="Arial"/>
          <w:sz w:val="22"/>
          <w:szCs w:val="22"/>
        </w:rPr>
        <w:t>в отношении каждой из Сторон отсутствуют какие-либо нарушения или несоблюдения приказов, предписаний, судебных запретов или указов какого-либо суда или предписаний любого применимого законодательства или органов власти, имеющих юридически обязательную силу, которые могут привести к существенным неблагоприятным последствиям для исполнения Договора, включая негативное влияние на действительность, возможность принудительного исполнения или способность соответствующей Стороны выполнять свои обязательства по Договору;</w:t>
      </w:r>
    </w:p>
    <w:p w14:paraId="2FF5461C" w14:textId="77777777" w:rsidR="008D4E1B" w:rsidRPr="00041163" w:rsidRDefault="008D4E1B" w:rsidP="00C93FD8">
      <w:pPr>
        <w:pStyle w:val="a8"/>
        <w:widowControl w:val="0"/>
        <w:numPr>
          <w:ilvl w:val="2"/>
          <w:numId w:val="1"/>
        </w:numPr>
        <w:autoSpaceDE w:val="0"/>
        <w:autoSpaceDN w:val="0"/>
        <w:adjustRightInd w:val="0"/>
        <w:spacing w:before="120" w:after="120" w:line="259" w:lineRule="auto"/>
        <w:ind w:left="1276"/>
        <w:contextualSpacing w:val="0"/>
        <w:jc w:val="both"/>
        <w:rPr>
          <w:rFonts w:ascii="Arial" w:hAnsi="Arial" w:cs="Arial"/>
          <w:sz w:val="22"/>
          <w:szCs w:val="22"/>
        </w:rPr>
      </w:pPr>
      <w:r w:rsidRPr="00041163">
        <w:rPr>
          <w:rFonts w:ascii="Arial" w:hAnsi="Arial" w:cs="Arial"/>
          <w:sz w:val="22"/>
          <w:szCs w:val="22"/>
        </w:rPr>
        <w:t>Стороны:</w:t>
      </w:r>
    </w:p>
    <w:p w14:paraId="6F8F60AF" w14:textId="77777777" w:rsidR="008D4E1B" w:rsidRPr="00041163" w:rsidRDefault="008D4E1B" w:rsidP="00881F49">
      <w:pPr>
        <w:pStyle w:val="3"/>
        <w:keepNext w:val="0"/>
        <w:keepLines w:val="0"/>
        <w:numPr>
          <w:ilvl w:val="0"/>
          <w:numId w:val="6"/>
        </w:numPr>
        <w:spacing w:before="0" w:after="120" w:line="23" w:lineRule="atLeast"/>
        <w:ind w:left="1985" w:hanging="567"/>
        <w:jc w:val="both"/>
        <w:rPr>
          <w:rFonts w:ascii="Arial" w:eastAsia="Calibri" w:hAnsi="Arial" w:cs="Arial"/>
          <w:bCs/>
          <w:noProof w:val="0"/>
          <w:color w:val="auto"/>
          <w:sz w:val="22"/>
          <w:szCs w:val="22"/>
          <w:lang w:val="x-none" w:eastAsia="x-none"/>
        </w:rPr>
      </w:pPr>
      <w:r w:rsidRPr="00041163">
        <w:rPr>
          <w:rFonts w:ascii="Arial" w:eastAsia="Calibri" w:hAnsi="Arial" w:cs="Arial"/>
          <w:bCs/>
          <w:noProof w:val="0"/>
          <w:color w:val="auto"/>
          <w:sz w:val="22"/>
          <w:szCs w:val="22"/>
          <w:lang w:val="x-none" w:eastAsia="x-none"/>
        </w:rPr>
        <w:t>имеют все необходимые полномочия для заключения Договора;</w:t>
      </w:r>
    </w:p>
    <w:p w14:paraId="6A7D0279" w14:textId="77777777" w:rsidR="008D4E1B" w:rsidRPr="00041163" w:rsidRDefault="008D4E1B" w:rsidP="00881F49">
      <w:pPr>
        <w:pStyle w:val="3"/>
        <w:keepNext w:val="0"/>
        <w:keepLines w:val="0"/>
        <w:numPr>
          <w:ilvl w:val="0"/>
          <w:numId w:val="6"/>
        </w:numPr>
        <w:spacing w:before="0" w:after="120" w:line="23" w:lineRule="atLeast"/>
        <w:ind w:left="1985" w:hanging="567"/>
        <w:jc w:val="both"/>
        <w:rPr>
          <w:rFonts w:ascii="Arial" w:eastAsia="Calibri" w:hAnsi="Arial" w:cs="Arial"/>
          <w:bCs/>
          <w:noProof w:val="0"/>
          <w:color w:val="auto"/>
          <w:sz w:val="22"/>
          <w:szCs w:val="22"/>
          <w:lang w:val="x-none" w:eastAsia="x-none"/>
        </w:rPr>
      </w:pPr>
      <w:r w:rsidRPr="00041163">
        <w:rPr>
          <w:rFonts w:ascii="Arial" w:eastAsia="Calibri" w:hAnsi="Arial" w:cs="Arial"/>
          <w:bCs/>
          <w:noProof w:val="0"/>
          <w:color w:val="auto"/>
          <w:sz w:val="22"/>
          <w:szCs w:val="22"/>
          <w:lang w:val="x-none" w:eastAsia="x-none"/>
        </w:rPr>
        <w:t>получили все необходимые согласия и предприняли со своей стороны все корпоративные и другие действия, необходимые для заключения Договора, стороной которых он является, а также для осуществления всех своих прав и исполнения обязательств согласно Договору;</w:t>
      </w:r>
    </w:p>
    <w:p w14:paraId="58D4C12F" w14:textId="77777777" w:rsidR="008D4E1B" w:rsidRPr="008216E8" w:rsidRDefault="008D4E1B" w:rsidP="00C93FD8">
      <w:pPr>
        <w:pStyle w:val="a8"/>
        <w:widowControl w:val="0"/>
        <w:numPr>
          <w:ilvl w:val="2"/>
          <w:numId w:val="1"/>
        </w:numPr>
        <w:autoSpaceDE w:val="0"/>
        <w:autoSpaceDN w:val="0"/>
        <w:adjustRightInd w:val="0"/>
        <w:spacing w:before="120" w:after="120" w:line="259" w:lineRule="auto"/>
        <w:ind w:left="1276"/>
        <w:contextualSpacing w:val="0"/>
        <w:jc w:val="both"/>
        <w:rPr>
          <w:rFonts w:ascii="Arial" w:hAnsi="Arial" w:cs="Arial"/>
          <w:sz w:val="22"/>
          <w:szCs w:val="22"/>
        </w:rPr>
      </w:pPr>
      <w:r w:rsidRPr="00041163">
        <w:rPr>
          <w:rFonts w:ascii="Arial" w:hAnsi="Arial" w:cs="Arial"/>
          <w:sz w:val="22"/>
          <w:szCs w:val="22"/>
        </w:rPr>
        <w:t>заключение и исполнение Договора каждой из Сторон не противоречит:</w:t>
      </w:r>
    </w:p>
    <w:p w14:paraId="7504111F" w14:textId="77777777" w:rsidR="008D4E1B" w:rsidRPr="00041163" w:rsidRDefault="008D4E1B" w:rsidP="00881F49">
      <w:pPr>
        <w:pStyle w:val="3"/>
        <w:keepNext w:val="0"/>
        <w:keepLines w:val="0"/>
        <w:numPr>
          <w:ilvl w:val="0"/>
          <w:numId w:val="7"/>
        </w:numPr>
        <w:spacing w:before="0" w:after="120" w:line="23" w:lineRule="atLeast"/>
        <w:ind w:left="1985" w:hanging="567"/>
        <w:jc w:val="both"/>
        <w:rPr>
          <w:rFonts w:ascii="Arial" w:eastAsia="Calibri" w:hAnsi="Arial" w:cs="Arial"/>
          <w:bCs/>
          <w:noProof w:val="0"/>
          <w:color w:val="auto"/>
          <w:sz w:val="22"/>
          <w:szCs w:val="22"/>
          <w:lang w:val="x-none" w:eastAsia="x-none"/>
        </w:rPr>
      </w:pPr>
      <w:r w:rsidRPr="00041163">
        <w:rPr>
          <w:rFonts w:ascii="Arial" w:eastAsia="Calibri" w:hAnsi="Arial" w:cs="Arial"/>
          <w:bCs/>
          <w:noProof w:val="0"/>
          <w:color w:val="auto"/>
          <w:sz w:val="22"/>
          <w:szCs w:val="22"/>
          <w:lang w:val="x-none" w:eastAsia="x-none"/>
        </w:rPr>
        <w:t>их учредительным документам;</w:t>
      </w:r>
    </w:p>
    <w:p w14:paraId="3811C56D" w14:textId="77777777" w:rsidR="008D4E1B" w:rsidRPr="00041163" w:rsidRDefault="008D4E1B" w:rsidP="00881F49">
      <w:pPr>
        <w:pStyle w:val="3"/>
        <w:keepNext w:val="0"/>
        <w:keepLines w:val="0"/>
        <w:numPr>
          <w:ilvl w:val="0"/>
          <w:numId w:val="7"/>
        </w:numPr>
        <w:spacing w:before="0" w:after="120" w:line="23" w:lineRule="atLeast"/>
        <w:ind w:left="1985" w:hanging="567"/>
        <w:jc w:val="both"/>
        <w:rPr>
          <w:rFonts w:ascii="Arial" w:eastAsia="Calibri" w:hAnsi="Arial" w:cs="Arial"/>
          <w:bCs/>
          <w:noProof w:val="0"/>
          <w:color w:val="auto"/>
          <w:sz w:val="22"/>
          <w:szCs w:val="22"/>
          <w:lang w:val="x-none" w:eastAsia="x-none"/>
        </w:rPr>
      </w:pPr>
      <w:r w:rsidRPr="00041163">
        <w:rPr>
          <w:rFonts w:ascii="Arial" w:eastAsia="Calibri" w:hAnsi="Arial" w:cs="Arial"/>
          <w:bCs/>
          <w:noProof w:val="0"/>
          <w:color w:val="auto"/>
          <w:sz w:val="22"/>
          <w:szCs w:val="22"/>
          <w:lang w:val="x-none" w:eastAsia="x-none"/>
        </w:rPr>
        <w:t>законодательству;</w:t>
      </w:r>
    </w:p>
    <w:p w14:paraId="1CCFC77B" w14:textId="77777777" w:rsidR="008D4E1B" w:rsidRPr="00041163" w:rsidRDefault="008D4E1B" w:rsidP="00881F49">
      <w:pPr>
        <w:pStyle w:val="3"/>
        <w:keepNext w:val="0"/>
        <w:keepLines w:val="0"/>
        <w:numPr>
          <w:ilvl w:val="0"/>
          <w:numId w:val="7"/>
        </w:numPr>
        <w:spacing w:before="0" w:after="120" w:line="23" w:lineRule="atLeast"/>
        <w:ind w:left="1985" w:hanging="567"/>
        <w:jc w:val="both"/>
        <w:rPr>
          <w:rFonts w:ascii="Arial" w:eastAsia="Calibri" w:hAnsi="Arial" w:cs="Arial"/>
          <w:bCs/>
          <w:noProof w:val="0"/>
          <w:color w:val="auto"/>
          <w:sz w:val="22"/>
          <w:szCs w:val="22"/>
          <w:lang w:val="x-none" w:eastAsia="x-none"/>
        </w:rPr>
      </w:pPr>
      <w:r w:rsidRPr="00041163">
        <w:rPr>
          <w:rFonts w:ascii="Arial" w:eastAsia="Calibri" w:hAnsi="Arial" w:cs="Arial"/>
          <w:bCs/>
          <w:noProof w:val="0"/>
          <w:color w:val="auto"/>
          <w:sz w:val="22"/>
          <w:szCs w:val="22"/>
          <w:lang w:val="x-none" w:eastAsia="x-none"/>
        </w:rPr>
        <w:t>корпоративному договору, заключенному участниками Сторон (если заключено);</w:t>
      </w:r>
    </w:p>
    <w:p w14:paraId="6A248E33" w14:textId="77777777" w:rsidR="008D4E1B" w:rsidRPr="00041163" w:rsidRDefault="008D4E1B" w:rsidP="00881F49">
      <w:pPr>
        <w:pStyle w:val="3"/>
        <w:keepNext w:val="0"/>
        <w:keepLines w:val="0"/>
        <w:numPr>
          <w:ilvl w:val="0"/>
          <w:numId w:val="7"/>
        </w:numPr>
        <w:spacing w:before="0" w:after="120" w:line="23" w:lineRule="atLeast"/>
        <w:ind w:left="1985" w:hanging="567"/>
        <w:jc w:val="both"/>
        <w:rPr>
          <w:rFonts w:ascii="Arial" w:eastAsia="Calibri" w:hAnsi="Arial" w:cs="Arial"/>
          <w:bCs/>
          <w:noProof w:val="0"/>
          <w:color w:val="auto"/>
          <w:sz w:val="22"/>
          <w:szCs w:val="22"/>
          <w:lang w:val="x-none" w:eastAsia="x-none"/>
        </w:rPr>
      </w:pPr>
      <w:r w:rsidRPr="00041163">
        <w:rPr>
          <w:rFonts w:ascii="Arial" w:eastAsia="Calibri" w:hAnsi="Arial" w:cs="Arial"/>
          <w:bCs/>
          <w:noProof w:val="0"/>
          <w:color w:val="auto"/>
          <w:sz w:val="22"/>
          <w:szCs w:val="22"/>
          <w:lang w:val="x-none" w:eastAsia="x-none"/>
        </w:rPr>
        <w:t>любому документу, налагающему обязательства на Сторону или на его имущество в степени, в которой такое противоречие негативно повлияет на способность Стороны выполнять свои обязательства по Договору.</w:t>
      </w:r>
    </w:p>
    <w:p w14:paraId="3F48228E" w14:textId="2375ABD6" w:rsidR="007760F7" w:rsidRDefault="007760F7" w:rsidP="007760F7">
      <w:pPr>
        <w:pStyle w:val="33"/>
        <w:numPr>
          <w:ilvl w:val="1"/>
          <w:numId w:val="1"/>
        </w:numPr>
        <w:spacing w:before="120" w:after="120" w:line="259" w:lineRule="auto"/>
        <w:ind w:left="567" w:hanging="567"/>
        <w:rPr>
          <w:rFonts w:ascii="Arial" w:eastAsia="PMingLiU" w:hAnsi="Arial" w:cs="Arial"/>
        </w:rPr>
      </w:pPr>
      <w:r>
        <w:rPr>
          <w:rFonts w:ascii="Arial" w:eastAsia="PMingLiU" w:hAnsi="Arial" w:cs="Arial"/>
        </w:rPr>
        <w:t>Без ущерба для пра</w:t>
      </w:r>
      <w:r w:rsidR="00FA49EF">
        <w:rPr>
          <w:rFonts w:ascii="Arial" w:eastAsia="PMingLiU" w:hAnsi="Arial" w:cs="Arial"/>
        </w:rPr>
        <w:t xml:space="preserve">ва Сторон обмениваться электронными сообщениям и направлять документы в </w:t>
      </w:r>
      <w:r w:rsidR="00A16E82">
        <w:rPr>
          <w:rFonts w:ascii="Arial" w:eastAsia="PMingLiU" w:hAnsi="Arial" w:cs="Arial"/>
        </w:rPr>
        <w:t>виде электронного образа</w:t>
      </w:r>
      <w:r w:rsidR="00FA49EF">
        <w:rPr>
          <w:rFonts w:ascii="Arial" w:eastAsia="PMingLiU" w:hAnsi="Arial" w:cs="Arial"/>
        </w:rPr>
        <w:t xml:space="preserve"> </w:t>
      </w:r>
      <w:r>
        <w:rPr>
          <w:rFonts w:ascii="Arial" w:eastAsia="PMingLiU" w:hAnsi="Arial" w:cs="Arial"/>
        </w:rPr>
        <w:t xml:space="preserve">по запросу какой-либо из Сторон </w:t>
      </w:r>
      <w:r w:rsidRPr="00E671D0">
        <w:rPr>
          <w:rFonts w:ascii="Arial" w:eastAsia="PMingLiU" w:hAnsi="Arial" w:cs="Arial"/>
        </w:rPr>
        <w:t xml:space="preserve">уведомления и иная корреспонденция в связи с заключением, исполнением </w:t>
      </w:r>
      <w:r w:rsidRPr="00FC3A8C">
        <w:rPr>
          <w:rFonts w:ascii="Arial" w:hAnsi="Arial" w:cs="Arial"/>
        </w:rPr>
        <w:t>или</w:t>
      </w:r>
      <w:r w:rsidRPr="00E671D0">
        <w:rPr>
          <w:rFonts w:ascii="Arial" w:eastAsia="PMingLiU" w:hAnsi="Arial" w:cs="Arial"/>
        </w:rPr>
        <w:t xml:space="preserve"> прекращением настоящего Договора, в том числе </w:t>
      </w:r>
      <w:r>
        <w:rPr>
          <w:rFonts w:ascii="Arial" w:eastAsia="PMingLiU" w:hAnsi="Arial" w:cs="Arial"/>
        </w:rPr>
        <w:t>р</w:t>
      </w:r>
      <w:r w:rsidRPr="00E671D0">
        <w:rPr>
          <w:rFonts w:ascii="Arial" w:eastAsia="PMingLiU" w:hAnsi="Arial" w:cs="Arial"/>
        </w:rPr>
        <w:t>езультаты оказания Услуг и Акты должны составляться и направляться:</w:t>
      </w:r>
    </w:p>
    <w:p w14:paraId="40656D55" w14:textId="77777777" w:rsidR="007760F7" w:rsidRPr="00151E89" w:rsidRDefault="007760F7" w:rsidP="00FC3A8C">
      <w:pPr>
        <w:pStyle w:val="33"/>
        <w:numPr>
          <w:ilvl w:val="2"/>
          <w:numId w:val="1"/>
        </w:numPr>
        <w:spacing w:before="120" w:after="120" w:line="259" w:lineRule="auto"/>
        <w:rPr>
          <w:rFonts w:ascii="Arial" w:eastAsia="PMingLiU" w:hAnsi="Arial" w:cs="Arial"/>
        </w:rPr>
      </w:pPr>
      <w:bookmarkStart w:id="15" w:name="_Hlk94793419"/>
      <w:r w:rsidRPr="00151E89">
        <w:rPr>
          <w:rFonts w:ascii="Arial" w:eastAsia="PMingLiU" w:hAnsi="Arial" w:cs="Arial"/>
        </w:rPr>
        <w:t xml:space="preserve">лично (с нарочным); либо </w:t>
      </w:r>
    </w:p>
    <w:bookmarkEnd w:id="15"/>
    <w:p w14:paraId="3857FC02" w14:textId="77777777" w:rsidR="007760F7" w:rsidRPr="00E671D0" w:rsidRDefault="007760F7" w:rsidP="00FC3A8C">
      <w:pPr>
        <w:pStyle w:val="33"/>
        <w:numPr>
          <w:ilvl w:val="2"/>
          <w:numId w:val="1"/>
        </w:numPr>
        <w:spacing w:before="120" w:after="120" w:line="259" w:lineRule="auto"/>
        <w:rPr>
          <w:rFonts w:ascii="Arial" w:eastAsia="PMingLiU" w:hAnsi="Arial" w:cs="Arial"/>
        </w:rPr>
      </w:pPr>
      <w:r w:rsidRPr="00E671D0">
        <w:rPr>
          <w:rFonts w:ascii="Arial" w:eastAsia="PMingLiU" w:hAnsi="Arial" w:cs="Arial"/>
        </w:rPr>
        <w:t xml:space="preserve">заказным письмом с уведомлением о вручении; либо </w:t>
      </w:r>
    </w:p>
    <w:p w14:paraId="178570AE" w14:textId="77777777" w:rsidR="007760F7" w:rsidRPr="00E671D0" w:rsidRDefault="007760F7" w:rsidP="00FC3A8C">
      <w:pPr>
        <w:pStyle w:val="33"/>
        <w:numPr>
          <w:ilvl w:val="2"/>
          <w:numId w:val="1"/>
        </w:numPr>
        <w:spacing w:before="120" w:after="120" w:line="259" w:lineRule="auto"/>
        <w:rPr>
          <w:rFonts w:ascii="Arial" w:eastAsia="PMingLiU" w:hAnsi="Arial" w:cs="Arial"/>
        </w:rPr>
      </w:pPr>
      <w:r w:rsidRPr="00E671D0">
        <w:rPr>
          <w:rFonts w:ascii="Arial" w:eastAsia="PMingLiU" w:hAnsi="Arial" w:cs="Arial"/>
        </w:rPr>
        <w:t>службой доставки (</w:t>
      </w:r>
      <w:r w:rsidRPr="00151E89">
        <w:rPr>
          <w:rFonts w:ascii="Arial" w:eastAsia="PMingLiU" w:hAnsi="Arial" w:cs="Arial"/>
        </w:rPr>
        <w:t>DHL</w:t>
      </w:r>
      <w:r w:rsidRPr="00E671D0">
        <w:rPr>
          <w:rFonts w:ascii="Arial" w:eastAsia="PMingLiU" w:hAnsi="Arial" w:cs="Arial"/>
        </w:rPr>
        <w:t xml:space="preserve">, </w:t>
      </w:r>
      <w:r w:rsidRPr="00151E89">
        <w:rPr>
          <w:rFonts w:ascii="Arial" w:eastAsia="PMingLiU" w:hAnsi="Arial" w:cs="Arial"/>
        </w:rPr>
        <w:t>UPS</w:t>
      </w:r>
      <w:r w:rsidRPr="00E671D0">
        <w:rPr>
          <w:rFonts w:ascii="Arial" w:eastAsia="PMingLiU" w:hAnsi="Arial" w:cs="Arial"/>
        </w:rPr>
        <w:t xml:space="preserve">, </w:t>
      </w:r>
      <w:r w:rsidRPr="00151E89">
        <w:rPr>
          <w:rFonts w:ascii="Arial" w:eastAsia="PMingLiU" w:hAnsi="Arial" w:cs="Arial"/>
        </w:rPr>
        <w:t>Pony</w:t>
      </w:r>
      <w:r w:rsidRPr="00E671D0">
        <w:rPr>
          <w:rFonts w:ascii="Arial" w:eastAsia="PMingLiU" w:hAnsi="Arial" w:cs="Arial"/>
        </w:rPr>
        <w:t xml:space="preserve"> </w:t>
      </w:r>
      <w:r w:rsidRPr="00151E89">
        <w:rPr>
          <w:rFonts w:ascii="Arial" w:eastAsia="PMingLiU" w:hAnsi="Arial" w:cs="Arial"/>
        </w:rPr>
        <w:t>Express</w:t>
      </w:r>
      <w:r w:rsidRPr="00E671D0">
        <w:rPr>
          <w:rFonts w:ascii="Arial" w:eastAsia="PMingLiU" w:hAnsi="Arial" w:cs="Arial"/>
        </w:rPr>
        <w:t xml:space="preserve">, </w:t>
      </w:r>
      <w:r w:rsidRPr="00151E89">
        <w:rPr>
          <w:rFonts w:ascii="Arial" w:eastAsia="PMingLiU" w:hAnsi="Arial" w:cs="Arial"/>
        </w:rPr>
        <w:t>FedEx</w:t>
      </w:r>
      <w:r w:rsidRPr="00E671D0">
        <w:rPr>
          <w:rFonts w:ascii="Arial" w:eastAsia="PMingLiU" w:hAnsi="Arial" w:cs="Arial"/>
        </w:rPr>
        <w:t xml:space="preserve">, </w:t>
      </w:r>
      <w:r w:rsidRPr="00151E89">
        <w:rPr>
          <w:rFonts w:ascii="Arial" w:eastAsia="PMingLiU" w:hAnsi="Arial" w:cs="Arial"/>
        </w:rPr>
        <w:t>TNT</w:t>
      </w:r>
      <w:r w:rsidRPr="00E671D0">
        <w:rPr>
          <w:rFonts w:ascii="Arial" w:eastAsia="PMingLiU" w:hAnsi="Arial" w:cs="Arial"/>
        </w:rPr>
        <w:t xml:space="preserve">, СПСР-Экспресс или </w:t>
      </w:r>
      <w:r w:rsidRPr="00151E89">
        <w:rPr>
          <w:rFonts w:ascii="Arial" w:eastAsia="PMingLiU" w:hAnsi="Arial" w:cs="Arial"/>
        </w:rPr>
        <w:t>CDEK</w:t>
      </w:r>
      <w:r w:rsidRPr="00E671D0">
        <w:rPr>
          <w:rFonts w:ascii="Arial" w:eastAsia="PMingLiU" w:hAnsi="Arial" w:cs="Arial"/>
        </w:rPr>
        <w:t xml:space="preserve"> или аналогичной) с подтверждением вручения соответствующего уведомления по форме, принятой в соответствующей службе доставки,</w:t>
      </w:r>
    </w:p>
    <w:p w14:paraId="42E557D1" w14:textId="791A148F" w:rsidR="007760F7" w:rsidRPr="00E671D0" w:rsidRDefault="007760F7" w:rsidP="00FC3A8C">
      <w:pPr>
        <w:pStyle w:val="33"/>
        <w:numPr>
          <w:ilvl w:val="2"/>
          <w:numId w:val="1"/>
        </w:numPr>
        <w:spacing w:before="120" w:after="120" w:line="259" w:lineRule="auto"/>
        <w:rPr>
          <w:rFonts w:ascii="Arial" w:eastAsia="PMingLiU" w:hAnsi="Arial" w:cs="Arial"/>
        </w:rPr>
      </w:pPr>
      <w:r w:rsidRPr="00E671D0">
        <w:rPr>
          <w:rFonts w:ascii="Arial" w:eastAsia="PMingLiU" w:hAnsi="Arial" w:cs="Arial"/>
        </w:rPr>
        <w:t>по адресу для корреспонденции соответствующей Стороны, указанному в Договор</w:t>
      </w:r>
      <w:r w:rsidR="009C4C95">
        <w:rPr>
          <w:rFonts w:ascii="Arial" w:eastAsia="PMingLiU" w:hAnsi="Arial" w:cs="Arial"/>
        </w:rPr>
        <w:t>е</w:t>
      </w:r>
      <w:r w:rsidRPr="00E671D0">
        <w:rPr>
          <w:rFonts w:ascii="Arial" w:eastAsia="PMingLiU" w:hAnsi="Arial" w:cs="Arial"/>
        </w:rPr>
        <w:t>, либо по иному адресу, сообщенному одной Стороной другой Стороне</w:t>
      </w:r>
      <w:r w:rsidR="00FA49EF">
        <w:rPr>
          <w:rFonts w:ascii="Arial" w:eastAsia="PMingLiU" w:hAnsi="Arial" w:cs="Arial"/>
        </w:rPr>
        <w:t>.</w:t>
      </w:r>
    </w:p>
    <w:p w14:paraId="6F760083" w14:textId="3E078638" w:rsidR="0002312F" w:rsidRPr="00041163" w:rsidRDefault="0002312F" w:rsidP="008108CA">
      <w:pPr>
        <w:pStyle w:val="33"/>
        <w:numPr>
          <w:ilvl w:val="1"/>
          <w:numId w:val="1"/>
        </w:numPr>
        <w:spacing w:before="120" w:after="120" w:line="259" w:lineRule="auto"/>
        <w:ind w:left="567" w:hanging="567"/>
        <w:rPr>
          <w:rFonts w:ascii="Arial" w:hAnsi="Arial" w:cs="Arial"/>
          <w:b/>
        </w:rPr>
      </w:pPr>
      <w:r w:rsidRPr="00041163">
        <w:rPr>
          <w:rFonts w:ascii="Arial" w:hAnsi="Arial" w:cs="Arial"/>
        </w:rPr>
        <w:t>Во всем остальном, что не предусмотрено настоящим Договором, к отношениям Сторон применяется законодательство Российской Федерации.</w:t>
      </w:r>
    </w:p>
    <w:p w14:paraId="1CFE82A0" w14:textId="1C9A9834" w:rsidR="0002312F" w:rsidRPr="004D49EB" w:rsidRDefault="0002312F" w:rsidP="008108CA">
      <w:pPr>
        <w:pStyle w:val="33"/>
        <w:numPr>
          <w:ilvl w:val="1"/>
          <w:numId w:val="1"/>
        </w:numPr>
        <w:spacing w:before="120" w:after="120" w:line="259" w:lineRule="auto"/>
        <w:ind w:left="567" w:hanging="567"/>
        <w:rPr>
          <w:rFonts w:ascii="Arial" w:hAnsi="Arial" w:cs="Arial"/>
          <w:b/>
        </w:rPr>
      </w:pPr>
      <w:r w:rsidRPr="00041163">
        <w:rPr>
          <w:rFonts w:ascii="Arial" w:hAnsi="Arial" w:cs="Arial"/>
        </w:rPr>
        <w:lastRenderedPageBreak/>
        <w:t>Настоящий Договор составлен в двух подлинных экземплярах, имеющих одинаковую юридическую силу, с предоставлением по одному экземпляру каждой из Сторон.</w:t>
      </w:r>
    </w:p>
    <w:p w14:paraId="71CDB940" w14:textId="77777777" w:rsidR="004D49EB" w:rsidRPr="00D7587E" w:rsidRDefault="004D49EB" w:rsidP="004D49EB">
      <w:pPr>
        <w:pStyle w:val="33"/>
        <w:spacing w:before="120" w:after="120" w:line="259" w:lineRule="auto"/>
        <w:ind w:left="567"/>
        <w:rPr>
          <w:rFonts w:ascii="Arial" w:hAnsi="Arial" w:cs="Arial"/>
          <w:b/>
        </w:rPr>
      </w:pPr>
    </w:p>
    <w:p w14:paraId="2E31A19D" w14:textId="4A0701F8" w:rsidR="00D7587E" w:rsidRPr="00D7587E" w:rsidRDefault="00D7587E" w:rsidP="00D7587E">
      <w:pPr>
        <w:pStyle w:val="a8"/>
        <w:numPr>
          <w:ilvl w:val="0"/>
          <w:numId w:val="1"/>
        </w:numPr>
        <w:rPr>
          <w:rFonts w:ascii="Arial" w:hAnsi="Arial" w:cs="Arial"/>
          <w:b/>
          <w:sz w:val="22"/>
          <w:szCs w:val="22"/>
        </w:rPr>
      </w:pPr>
      <w:r>
        <w:rPr>
          <w:rFonts w:ascii="Arial" w:hAnsi="Arial" w:cs="Arial"/>
          <w:b/>
          <w:sz w:val="22"/>
          <w:szCs w:val="22"/>
        </w:rPr>
        <w:t>АНТИКОРРУПЦИОННАЯ ОГОВОРКА</w:t>
      </w:r>
    </w:p>
    <w:p w14:paraId="59736AB3" w14:textId="77777777" w:rsidR="00D7587E" w:rsidRPr="00D7587E" w:rsidRDefault="00D7587E" w:rsidP="00D7587E">
      <w:pPr>
        <w:pStyle w:val="a8"/>
        <w:ind w:left="840"/>
        <w:rPr>
          <w:rFonts w:ascii="Times New Roman" w:hAnsi="Times New Roman"/>
          <w:b/>
          <w:color w:val="000000"/>
        </w:rPr>
      </w:pPr>
    </w:p>
    <w:p w14:paraId="4111D170" w14:textId="249977FF" w:rsidR="00D7587E" w:rsidRPr="00D7587E" w:rsidRDefault="00D7587E" w:rsidP="00D7587E">
      <w:pPr>
        <w:pStyle w:val="a8"/>
        <w:numPr>
          <w:ilvl w:val="1"/>
          <w:numId w:val="1"/>
        </w:numPr>
        <w:autoSpaceDE w:val="0"/>
        <w:autoSpaceDN w:val="0"/>
        <w:adjustRightInd w:val="0"/>
        <w:ind w:left="567" w:hanging="567"/>
        <w:jc w:val="both"/>
        <w:rPr>
          <w:rFonts w:ascii="Arial" w:hAnsi="Arial" w:cs="Arial"/>
          <w:color w:val="000000"/>
          <w:sz w:val="22"/>
          <w:szCs w:val="22"/>
        </w:rPr>
      </w:pPr>
      <w:bookmarkStart w:id="16" w:name="Par2"/>
      <w:bookmarkEnd w:id="16"/>
      <w:r w:rsidRPr="00D7587E">
        <w:rPr>
          <w:rFonts w:ascii="Arial" w:hAnsi="Arial" w:cs="Arial"/>
          <w:color w:val="000000"/>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AD97CE7" w14:textId="77777777" w:rsidR="00D7587E" w:rsidRPr="00D7587E" w:rsidRDefault="00D7587E" w:rsidP="00D7587E">
      <w:pPr>
        <w:pStyle w:val="a8"/>
        <w:autoSpaceDE w:val="0"/>
        <w:autoSpaceDN w:val="0"/>
        <w:adjustRightInd w:val="0"/>
        <w:ind w:left="567" w:hanging="567"/>
        <w:jc w:val="both"/>
        <w:rPr>
          <w:rFonts w:ascii="Arial" w:hAnsi="Arial" w:cs="Arial"/>
          <w:color w:val="000000"/>
          <w:sz w:val="22"/>
          <w:szCs w:val="22"/>
        </w:rPr>
      </w:pPr>
    </w:p>
    <w:p w14:paraId="639C8183" w14:textId="4E77F901" w:rsidR="00D7587E" w:rsidRPr="00D7587E" w:rsidRDefault="00D7587E" w:rsidP="00D7587E">
      <w:pPr>
        <w:pStyle w:val="a8"/>
        <w:numPr>
          <w:ilvl w:val="1"/>
          <w:numId w:val="1"/>
        </w:numPr>
        <w:autoSpaceDE w:val="0"/>
        <w:autoSpaceDN w:val="0"/>
        <w:adjustRightInd w:val="0"/>
        <w:ind w:left="567" w:hanging="567"/>
        <w:jc w:val="both"/>
        <w:rPr>
          <w:rFonts w:ascii="Arial" w:hAnsi="Arial" w:cs="Arial"/>
          <w:color w:val="000000"/>
          <w:sz w:val="22"/>
          <w:szCs w:val="22"/>
        </w:rPr>
      </w:pPr>
      <w:bookmarkStart w:id="17" w:name="Par3"/>
      <w:bookmarkEnd w:id="17"/>
      <w:r w:rsidRPr="00D7587E">
        <w:rPr>
          <w:rFonts w:ascii="Arial" w:hAnsi="Arial" w:cs="Arial"/>
          <w:color w:val="00000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067C856" w14:textId="77777777" w:rsidR="00D7587E" w:rsidRPr="00D7587E" w:rsidRDefault="00D7587E" w:rsidP="00D7587E">
      <w:pPr>
        <w:pStyle w:val="a8"/>
        <w:ind w:left="567" w:hanging="567"/>
        <w:rPr>
          <w:rFonts w:ascii="Arial" w:hAnsi="Arial" w:cs="Arial"/>
          <w:color w:val="000000"/>
          <w:sz w:val="22"/>
          <w:szCs w:val="22"/>
        </w:rPr>
      </w:pPr>
    </w:p>
    <w:p w14:paraId="43527C51" w14:textId="77777777" w:rsidR="00D7587E" w:rsidRPr="00D7587E" w:rsidRDefault="00D7587E" w:rsidP="00D7587E">
      <w:pPr>
        <w:pStyle w:val="a8"/>
        <w:autoSpaceDE w:val="0"/>
        <w:autoSpaceDN w:val="0"/>
        <w:adjustRightInd w:val="0"/>
        <w:ind w:left="567" w:hanging="567"/>
        <w:jc w:val="both"/>
        <w:rPr>
          <w:rFonts w:ascii="Arial" w:hAnsi="Arial" w:cs="Arial"/>
          <w:color w:val="000000"/>
          <w:sz w:val="22"/>
          <w:szCs w:val="22"/>
        </w:rPr>
      </w:pPr>
    </w:p>
    <w:p w14:paraId="062177E7" w14:textId="22DC009E" w:rsidR="00D7587E" w:rsidRPr="00D7587E" w:rsidRDefault="00D7587E" w:rsidP="00D7587E">
      <w:pPr>
        <w:pStyle w:val="a8"/>
        <w:numPr>
          <w:ilvl w:val="1"/>
          <w:numId w:val="1"/>
        </w:numPr>
        <w:autoSpaceDE w:val="0"/>
        <w:autoSpaceDN w:val="0"/>
        <w:adjustRightInd w:val="0"/>
        <w:ind w:left="567" w:hanging="567"/>
        <w:jc w:val="both"/>
        <w:rPr>
          <w:rFonts w:ascii="Arial" w:hAnsi="Arial" w:cs="Arial"/>
          <w:color w:val="000000"/>
          <w:sz w:val="22"/>
          <w:szCs w:val="22"/>
        </w:rPr>
      </w:pPr>
      <w:bookmarkStart w:id="18" w:name="Par4"/>
      <w:bookmarkEnd w:id="18"/>
      <w:r w:rsidRPr="00D7587E">
        <w:rPr>
          <w:rFonts w:ascii="Arial" w:hAnsi="Arial" w:cs="Arial"/>
          <w:color w:val="000000"/>
          <w:sz w:val="22"/>
          <w:szCs w:val="22"/>
        </w:rPr>
        <w:t>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14:paraId="1E97065E" w14:textId="77777777" w:rsidR="00D7587E" w:rsidRPr="00D7587E" w:rsidRDefault="00D7587E" w:rsidP="00D7587E">
      <w:pPr>
        <w:pStyle w:val="a8"/>
        <w:autoSpaceDE w:val="0"/>
        <w:autoSpaceDN w:val="0"/>
        <w:adjustRightInd w:val="0"/>
        <w:ind w:left="567" w:hanging="567"/>
        <w:jc w:val="both"/>
        <w:rPr>
          <w:rFonts w:ascii="Arial" w:hAnsi="Arial" w:cs="Arial"/>
          <w:color w:val="000000"/>
          <w:sz w:val="22"/>
          <w:szCs w:val="22"/>
        </w:rPr>
      </w:pPr>
    </w:p>
    <w:p w14:paraId="4D018F51" w14:textId="00191473" w:rsidR="00D7587E" w:rsidRPr="00D7587E" w:rsidRDefault="00D7587E" w:rsidP="00D7587E">
      <w:pPr>
        <w:pStyle w:val="a8"/>
        <w:numPr>
          <w:ilvl w:val="1"/>
          <w:numId w:val="1"/>
        </w:numPr>
        <w:autoSpaceDE w:val="0"/>
        <w:autoSpaceDN w:val="0"/>
        <w:adjustRightInd w:val="0"/>
        <w:ind w:left="567" w:hanging="567"/>
        <w:jc w:val="both"/>
        <w:rPr>
          <w:rFonts w:ascii="Arial" w:hAnsi="Arial" w:cs="Arial"/>
          <w:color w:val="000000"/>
          <w:sz w:val="22"/>
          <w:szCs w:val="22"/>
        </w:rPr>
      </w:pPr>
      <w:r w:rsidRPr="00D7587E">
        <w:rPr>
          <w:rFonts w:ascii="Arial" w:hAnsi="Arial" w:cs="Arial"/>
          <w:color w:val="000000"/>
          <w:sz w:val="22"/>
          <w:szCs w:val="22"/>
        </w:rPr>
        <w:t xml:space="preserve">Сторона, получившая уведомление о нарушении каких-либо положений </w:t>
      </w:r>
      <w:hyperlink w:anchor="Par2" w:history="1">
        <w:r w:rsidRPr="00D7587E">
          <w:rPr>
            <w:rFonts w:ascii="Arial" w:hAnsi="Arial" w:cs="Arial"/>
            <w:color w:val="000000"/>
            <w:sz w:val="22"/>
            <w:szCs w:val="22"/>
          </w:rPr>
          <w:t>пунктов 10.1</w:t>
        </w:r>
      </w:hyperlink>
      <w:r w:rsidRPr="00D7587E">
        <w:rPr>
          <w:rFonts w:ascii="Arial" w:hAnsi="Arial" w:cs="Arial"/>
          <w:color w:val="000000"/>
          <w:sz w:val="22"/>
          <w:szCs w:val="22"/>
        </w:rPr>
        <w:t xml:space="preserve"> и 10.</w:t>
      </w:r>
      <w:hyperlink w:anchor="Par3" w:history="1">
        <w:r w:rsidRPr="00D7587E">
          <w:rPr>
            <w:rFonts w:ascii="Arial" w:hAnsi="Arial" w:cs="Arial"/>
            <w:color w:val="000000"/>
            <w:sz w:val="22"/>
            <w:szCs w:val="22"/>
          </w:rPr>
          <w:t>2</w:t>
        </w:r>
      </w:hyperlink>
      <w:r w:rsidRPr="00D7587E">
        <w:rPr>
          <w:rFonts w:ascii="Arial" w:hAnsi="Arial" w:cs="Arial"/>
          <w:color w:val="000000"/>
          <w:sz w:val="22"/>
          <w:szCs w:val="22"/>
        </w:rPr>
        <w:t xml:space="preserve"> настоящего Договора,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14:paraId="61314960" w14:textId="77777777" w:rsidR="00D7587E" w:rsidRPr="00D7587E" w:rsidRDefault="00D7587E" w:rsidP="00D7587E">
      <w:pPr>
        <w:pStyle w:val="a8"/>
        <w:ind w:left="567" w:hanging="567"/>
        <w:rPr>
          <w:rFonts w:ascii="Arial" w:hAnsi="Arial" w:cs="Arial"/>
          <w:color w:val="000000"/>
          <w:sz w:val="22"/>
          <w:szCs w:val="22"/>
        </w:rPr>
      </w:pPr>
    </w:p>
    <w:p w14:paraId="53FF3174" w14:textId="77777777" w:rsidR="00D7587E" w:rsidRPr="00D7587E" w:rsidRDefault="00D7587E" w:rsidP="00D7587E">
      <w:pPr>
        <w:pStyle w:val="a8"/>
        <w:autoSpaceDE w:val="0"/>
        <w:autoSpaceDN w:val="0"/>
        <w:adjustRightInd w:val="0"/>
        <w:ind w:left="567" w:hanging="567"/>
        <w:jc w:val="both"/>
        <w:rPr>
          <w:rFonts w:ascii="Arial" w:hAnsi="Arial" w:cs="Arial"/>
          <w:color w:val="000000"/>
          <w:sz w:val="22"/>
          <w:szCs w:val="22"/>
        </w:rPr>
      </w:pPr>
    </w:p>
    <w:p w14:paraId="4FE3EB52" w14:textId="6C33C26A" w:rsidR="00D7587E" w:rsidRPr="00D7587E" w:rsidRDefault="00D7587E" w:rsidP="00D7587E">
      <w:pPr>
        <w:pStyle w:val="a8"/>
        <w:numPr>
          <w:ilvl w:val="1"/>
          <w:numId w:val="1"/>
        </w:numPr>
        <w:autoSpaceDE w:val="0"/>
        <w:autoSpaceDN w:val="0"/>
        <w:adjustRightInd w:val="0"/>
        <w:ind w:left="567" w:hanging="567"/>
        <w:jc w:val="both"/>
        <w:rPr>
          <w:rFonts w:ascii="Arial" w:hAnsi="Arial" w:cs="Arial"/>
          <w:color w:val="000000"/>
          <w:sz w:val="22"/>
          <w:szCs w:val="22"/>
        </w:rPr>
      </w:pPr>
      <w:r w:rsidRPr="00D7587E">
        <w:rPr>
          <w:rFonts w:ascii="Arial" w:hAnsi="Arial" w:cs="Arial"/>
          <w:color w:val="000000"/>
          <w:sz w:val="22"/>
          <w:szCs w:val="22"/>
        </w:rPr>
        <w:t xml:space="preserve">Стороны гарантируют осуществление надлежащего разбирательства по фактам нарушения положений </w:t>
      </w:r>
      <w:hyperlink w:anchor="Par2" w:history="1">
        <w:r w:rsidRPr="00D7587E">
          <w:rPr>
            <w:rFonts w:ascii="Arial" w:hAnsi="Arial" w:cs="Arial"/>
            <w:color w:val="000000"/>
            <w:sz w:val="22"/>
            <w:szCs w:val="22"/>
          </w:rPr>
          <w:t>пунктов 10.1</w:t>
        </w:r>
      </w:hyperlink>
      <w:r w:rsidRPr="00D7587E">
        <w:rPr>
          <w:rFonts w:ascii="Arial" w:hAnsi="Arial" w:cs="Arial"/>
          <w:color w:val="000000"/>
          <w:sz w:val="22"/>
          <w:szCs w:val="22"/>
        </w:rPr>
        <w:t xml:space="preserve"> и 10.</w:t>
      </w:r>
      <w:hyperlink w:anchor="Par3" w:history="1">
        <w:r w:rsidRPr="00D7587E">
          <w:rPr>
            <w:rFonts w:ascii="Arial" w:hAnsi="Arial" w:cs="Arial"/>
            <w:color w:val="000000"/>
            <w:sz w:val="22"/>
            <w:szCs w:val="22"/>
          </w:rPr>
          <w:t>2</w:t>
        </w:r>
      </w:hyperlink>
      <w:r w:rsidRPr="00D7587E">
        <w:rPr>
          <w:rFonts w:ascii="Arial" w:hAnsi="Arial" w:cs="Arial"/>
          <w:color w:val="000000"/>
          <w:sz w:val="22"/>
          <w:szCs w:val="22"/>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67E11C" w14:textId="77777777" w:rsidR="00D7587E" w:rsidRPr="00D7587E" w:rsidRDefault="00D7587E" w:rsidP="00D7587E">
      <w:pPr>
        <w:pStyle w:val="a8"/>
        <w:autoSpaceDE w:val="0"/>
        <w:autoSpaceDN w:val="0"/>
        <w:adjustRightInd w:val="0"/>
        <w:ind w:left="567" w:firstLine="9"/>
        <w:jc w:val="both"/>
        <w:rPr>
          <w:rFonts w:ascii="Arial" w:hAnsi="Arial" w:cs="Arial"/>
          <w:color w:val="000000"/>
          <w:sz w:val="22"/>
          <w:szCs w:val="22"/>
        </w:rPr>
      </w:pPr>
    </w:p>
    <w:p w14:paraId="75C77AE8" w14:textId="70B4F346" w:rsidR="00D7587E" w:rsidRPr="00D7587E" w:rsidRDefault="00D7587E" w:rsidP="00D7587E">
      <w:pPr>
        <w:pStyle w:val="a8"/>
        <w:numPr>
          <w:ilvl w:val="1"/>
          <w:numId w:val="1"/>
        </w:numPr>
        <w:autoSpaceDE w:val="0"/>
        <w:autoSpaceDN w:val="0"/>
        <w:adjustRightInd w:val="0"/>
        <w:ind w:left="567" w:hanging="567"/>
        <w:jc w:val="both"/>
        <w:rPr>
          <w:rFonts w:ascii="Arial" w:hAnsi="Arial" w:cs="Arial"/>
          <w:color w:val="000000"/>
          <w:sz w:val="22"/>
          <w:szCs w:val="22"/>
        </w:rPr>
      </w:pPr>
      <w:r w:rsidRPr="00D7587E">
        <w:rPr>
          <w:rFonts w:ascii="Arial" w:hAnsi="Arial" w:cs="Arial"/>
          <w:color w:val="000000"/>
          <w:sz w:val="22"/>
          <w:szCs w:val="22"/>
        </w:rPr>
        <w:t xml:space="preserve">В случае подтверждения факта нарушения одной Стороной положений </w:t>
      </w:r>
      <w:hyperlink w:anchor="Par2" w:history="1">
        <w:r w:rsidRPr="00D7587E">
          <w:rPr>
            <w:rFonts w:ascii="Arial" w:hAnsi="Arial" w:cs="Arial"/>
            <w:color w:val="000000"/>
            <w:sz w:val="22"/>
            <w:szCs w:val="22"/>
          </w:rPr>
          <w:t>пунктов 10.1</w:t>
        </w:r>
      </w:hyperlink>
      <w:r w:rsidRPr="00D7587E">
        <w:rPr>
          <w:rFonts w:ascii="Arial" w:hAnsi="Arial" w:cs="Arial"/>
          <w:color w:val="000000"/>
          <w:sz w:val="22"/>
          <w:szCs w:val="22"/>
        </w:rPr>
        <w:t xml:space="preserve"> и 10.</w:t>
      </w:r>
      <w:hyperlink w:anchor="Par3" w:history="1">
        <w:r w:rsidRPr="00D7587E">
          <w:rPr>
            <w:rFonts w:ascii="Arial" w:hAnsi="Arial" w:cs="Arial"/>
            <w:color w:val="000000"/>
            <w:sz w:val="22"/>
            <w:szCs w:val="22"/>
          </w:rPr>
          <w:t>2</w:t>
        </w:r>
      </w:hyperlink>
      <w:r w:rsidRPr="00D7587E">
        <w:rPr>
          <w:rFonts w:ascii="Arial" w:hAnsi="Arial" w:cs="Arial"/>
          <w:color w:val="000000"/>
          <w:sz w:val="22"/>
          <w:szCs w:val="22"/>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4" w:history="1">
        <w:r w:rsidRPr="00D7587E">
          <w:rPr>
            <w:rFonts w:ascii="Arial" w:hAnsi="Arial" w:cs="Arial"/>
            <w:color w:val="000000"/>
            <w:sz w:val="22"/>
            <w:szCs w:val="22"/>
          </w:rPr>
          <w:t>пунктом 10.3</w:t>
        </w:r>
      </w:hyperlink>
      <w:r w:rsidRPr="00D7587E">
        <w:rPr>
          <w:rFonts w:ascii="Arial" w:hAnsi="Arial" w:cs="Arial"/>
          <w:color w:val="000000"/>
          <w:sz w:val="22"/>
          <w:szCs w:val="22"/>
        </w:rPr>
        <w:t xml:space="preserve"> настоящего Договора,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14:paraId="15B98E2F" w14:textId="77777777" w:rsidR="002F0F24" w:rsidRPr="00041163" w:rsidRDefault="002F0F24" w:rsidP="008454E3">
      <w:pPr>
        <w:pStyle w:val="33"/>
        <w:spacing w:before="120" w:after="120" w:line="259" w:lineRule="auto"/>
        <w:rPr>
          <w:rFonts w:ascii="Arial" w:hAnsi="Arial" w:cs="Arial"/>
          <w:b/>
        </w:rPr>
      </w:pPr>
    </w:p>
    <w:p w14:paraId="6AE5F04A" w14:textId="645BC059" w:rsidR="0002312F" w:rsidRDefault="0002312F" w:rsidP="008108CA">
      <w:pPr>
        <w:pStyle w:val="a8"/>
        <w:numPr>
          <w:ilvl w:val="0"/>
          <w:numId w:val="1"/>
        </w:numPr>
        <w:shd w:val="clear" w:color="auto" w:fill="FFFFFF"/>
        <w:spacing w:before="120" w:after="120" w:line="259" w:lineRule="auto"/>
        <w:ind w:left="567" w:hanging="567"/>
        <w:contextualSpacing w:val="0"/>
        <w:jc w:val="both"/>
        <w:rPr>
          <w:rFonts w:ascii="Arial" w:hAnsi="Arial" w:cs="Arial"/>
          <w:b/>
          <w:sz w:val="22"/>
          <w:szCs w:val="22"/>
        </w:rPr>
      </w:pPr>
      <w:bookmarkStart w:id="19" w:name="_Ref52197687"/>
      <w:r w:rsidRPr="00041163">
        <w:rPr>
          <w:rFonts w:ascii="Arial" w:hAnsi="Arial" w:cs="Arial"/>
          <w:b/>
          <w:sz w:val="22"/>
          <w:szCs w:val="22"/>
        </w:rPr>
        <w:t>РЕКВИЗИТЫ, ПОДПИСИ И ПЕЧАТИ СТОРОН</w:t>
      </w:r>
      <w:bookmarkEnd w:id="19"/>
    </w:p>
    <w:p w14:paraId="2EEF0B4C" w14:textId="77777777" w:rsidR="008454E3" w:rsidRPr="00041163" w:rsidRDefault="008454E3" w:rsidP="008454E3">
      <w:pPr>
        <w:pStyle w:val="a8"/>
        <w:shd w:val="clear" w:color="auto" w:fill="FFFFFF"/>
        <w:spacing w:before="120" w:after="120" w:line="259" w:lineRule="auto"/>
        <w:ind w:left="567"/>
        <w:contextualSpacing w:val="0"/>
        <w:jc w:val="both"/>
        <w:rPr>
          <w:rFonts w:ascii="Arial" w:hAnsi="Arial" w:cs="Arial"/>
          <w:b/>
          <w:sz w:val="22"/>
          <w:szCs w:val="22"/>
        </w:rPr>
      </w:pPr>
    </w:p>
    <w:p w14:paraId="135185ED" w14:textId="2B580723" w:rsidR="00824B5F" w:rsidRPr="00041163" w:rsidRDefault="00824B5F" w:rsidP="005821EA">
      <w:pPr>
        <w:spacing w:before="120" w:after="120" w:line="259" w:lineRule="auto"/>
        <w:rPr>
          <w:rStyle w:val="FontStyle19"/>
          <w:b/>
          <w:sz w:val="22"/>
          <w:szCs w:val="22"/>
        </w:rPr>
      </w:pPr>
    </w:p>
    <w:p w14:paraId="6EACCD31" w14:textId="2134744D" w:rsidR="002F0F24" w:rsidRPr="00643288" w:rsidRDefault="00824B5F" w:rsidP="00B03A92">
      <w:pPr>
        <w:spacing w:before="120" w:after="120" w:line="23" w:lineRule="atLeast"/>
        <w:jc w:val="right"/>
        <w:rPr>
          <w:rStyle w:val="FontStyle19"/>
          <w:b/>
          <w:sz w:val="22"/>
          <w:szCs w:val="22"/>
        </w:rPr>
      </w:pPr>
      <w:r w:rsidRPr="00041163">
        <w:rPr>
          <w:rStyle w:val="FontStyle19"/>
          <w:b/>
          <w:sz w:val="22"/>
          <w:szCs w:val="22"/>
        </w:rPr>
        <w:br w:type="page"/>
      </w:r>
      <w:r w:rsidRPr="00643288">
        <w:rPr>
          <w:rStyle w:val="FontStyle19"/>
          <w:b/>
          <w:sz w:val="22"/>
          <w:szCs w:val="22"/>
        </w:rPr>
        <w:lastRenderedPageBreak/>
        <w:t>Приложение № 1</w:t>
      </w:r>
      <w:r w:rsidR="002F0F24" w:rsidRPr="00643288">
        <w:rPr>
          <w:rStyle w:val="FontStyle19"/>
          <w:b/>
          <w:sz w:val="22"/>
          <w:szCs w:val="22"/>
        </w:rPr>
        <w:t xml:space="preserve"> </w:t>
      </w:r>
      <w:r w:rsidRPr="00643288">
        <w:rPr>
          <w:rStyle w:val="FontStyle19"/>
          <w:b/>
          <w:sz w:val="22"/>
          <w:szCs w:val="22"/>
        </w:rPr>
        <w:t>к договору</w:t>
      </w:r>
    </w:p>
    <w:p w14:paraId="7E996ABF" w14:textId="3BC1E2EF" w:rsidR="0037541C" w:rsidRPr="00643288" w:rsidRDefault="00824B5F" w:rsidP="00B03A92">
      <w:pPr>
        <w:spacing w:before="120" w:after="120" w:line="23" w:lineRule="atLeast"/>
        <w:jc w:val="right"/>
        <w:rPr>
          <w:rStyle w:val="FontStyle19"/>
          <w:b/>
          <w:sz w:val="22"/>
          <w:szCs w:val="22"/>
        </w:rPr>
      </w:pPr>
      <w:r w:rsidRPr="00643288">
        <w:rPr>
          <w:rStyle w:val="FontStyle19"/>
          <w:b/>
          <w:sz w:val="22"/>
          <w:szCs w:val="22"/>
        </w:rPr>
        <w:t xml:space="preserve">оказания </w:t>
      </w:r>
      <w:r w:rsidR="00805ECC" w:rsidRPr="00643288">
        <w:rPr>
          <w:rStyle w:val="FontStyle19"/>
          <w:b/>
          <w:sz w:val="22"/>
          <w:szCs w:val="22"/>
        </w:rPr>
        <w:t xml:space="preserve">юридических </w:t>
      </w:r>
      <w:r w:rsidR="0037541C" w:rsidRPr="00643288">
        <w:rPr>
          <w:rStyle w:val="FontStyle19"/>
          <w:b/>
          <w:sz w:val="22"/>
          <w:szCs w:val="22"/>
        </w:rPr>
        <w:t xml:space="preserve">услуг </w:t>
      </w:r>
      <w:r w:rsidR="00C93FD8" w:rsidRPr="00643288">
        <w:rPr>
          <w:rStyle w:val="FontStyle19"/>
          <w:b/>
          <w:sz w:val="22"/>
          <w:szCs w:val="22"/>
        </w:rPr>
        <w:t xml:space="preserve">№ </w:t>
      </w:r>
      <w:r w:rsidR="00B119C3" w:rsidRPr="00643288">
        <w:rPr>
          <w:rFonts w:ascii="Arial" w:eastAsia="PMingLiU" w:hAnsi="Arial" w:cs="Arial"/>
          <w:b/>
          <w:bCs/>
          <w:sz w:val="22"/>
          <w:szCs w:val="22"/>
          <w:highlight w:val="yellow"/>
        </w:rPr>
        <w:t>[</w:t>
      </w:r>
      <w:r w:rsidR="00B119C3" w:rsidRPr="00643288">
        <w:rPr>
          <w:rFonts w:ascii="Arial" w:eastAsia="PMingLiU" w:hAnsi="Arial" w:cs="Arial"/>
          <w:b/>
          <w:bCs/>
          <w:sz w:val="22"/>
          <w:szCs w:val="22"/>
          <w:highlight w:val="yellow"/>
        </w:rPr>
        <w:sym w:font="Wingdings" w:char="F06C"/>
      </w:r>
      <w:r w:rsidR="00B119C3" w:rsidRPr="00643288">
        <w:rPr>
          <w:rFonts w:ascii="Arial" w:eastAsia="PMingLiU" w:hAnsi="Arial" w:cs="Arial"/>
          <w:b/>
          <w:bCs/>
          <w:sz w:val="22"/>
          <w:szCs w:val="22"/>
          <w:highlight w:val="yellow"/>
        </w:rPr>
        <w:t>]</w:t>
      </w:r>
    </w:p>
    <w:p w14:paraId="39707C29" w14:textId="0CB4E61A" w:rsidR="00824B5F" w:rsidRPr="00643288" w:rsidRDefault="0037541C" w:rsidP="00B03A92">
      <w:pPr>
        <w:spacing w:before="120" w:after="120" w:line="23" w:lineRule="atLeast"/>
        <w:jc w:val="right"/>
        <w:rPr>
          <w:rStyle w:val="FontStyle19"/>
          <w:b/>
          <w:sz w:val="22"/>
          <w:szCs w:val="22"/>
        </w:rPr>
      </w:pPr>
      <w:r w:rsidRPr="00643288">
        <w:rPr>
          <w:rStyle w:val="FontStyle19"/>
          <w:b/>
          <w:sz w:val="22"/>
          <w:szCs w:val="22"/>
          <w:highlight w:val="lightGray"/>
        </w:rPr>
        <w:t xml:space="preserve">от </w:t>
      </w:r>
      <w:r w:rsidR="00C857C2" w:rsidRPr="00643288">
        <w:rPr>
          <w:rStyle w:val="FontStyle19"/>
          <w:b/>
          <w:sz w:val="22"/>
          <w:szCs w:val="22"/>
          <w:highlight w:val="lightGray"/>
        </w:rPr>
        <w:t>«</w:t>
      </w:r>
      <w:r w:rsidR="00B119C3" w:rsidRPr="00643288">
        <w:rPr>
          <w:rFonts w:ascii="Arial" w:eastAsia="PMingLiU" w:hAnsi="Arial" w:cs="Arial"/>
          <w:b/>
          <w:bCs/>
          <w:sz w:val="22"/>
          <w:szCs w:val="22"/>
          <w:highlight w:val="yellow"/>
        </w:rPr>
        <w:t>[</w:t>
      </w:r>
      <w:r w:rsidR="00B119C3" w:rsidRPr="00643288">
        <w:rPr>
          <w:rFonts w:ascii="Arial" w:eastAsia="PMingLiU" w:hAnsi="Arial" w:cs="Arial"/>
          <w:b/>
          <w:bCs/>
          <w:sz w:val="22"/>
          <w:szCs w:val="22"/>
          <w:highlight w:val="yellow"/>
        </w:rPr>
        <w:sym w:font="Wingdings" w:char="F06C"/>
      </w:r>
      <w:r w:rsidR="00B119C3" w:rsidRPr="00643288">
        <w:rPr>
          <w:rFonts w:ascii="Arial" w:eastAsia="PMingLiU" w:hAnsi="Arial" w:cs="Arial"/>
          <w:b/>
          <w:bCs/>
          <w:sz w:val="22"/>
          <w:szCs w:val="22"/>
          <w:highlight w:val="yellow"/>
        </w:rPr>
        <w:t>]</w:t>
      </w:r>
      <w:r w:rsidR="00C857C2" w:rsidRPr="00643288">
        <w:rPr>
          <w:rStyle w:val="FontStyle19"/>
          <w:b/>
          <w:sz w:val="22"/>
          <w:szCs w:val="22"/>
          <w:highlight w:val="lightGray"/>
        </w:rPr>
        <w:t xml:space="preserve">» </w:t>
      </w:r>
      <w:r w:rsidR="00B119C3" w:rsidRPr="00643288">
        <w:rPr>
          <w:rFonts w:ascii="Arial" w:eastAsia="PMingLiU" w:hAnsi="Arial" w:cs="Arial"/>
          <w:b/>
          <w:bCs/>
          <w:sz w:val="22"/>
          <w:szCs w:val="22"/>
          <w:highlight w:val="yellow"/>
        </w:rPr>
        <w:t>[</w:t>
      </w:r>
      <w:r w:rsidR="00B119C3" w:rsidRPr="00643288">
        <w:rPr>
          <w:rFonts w:ascii="Arial" w:eastAsia="PMingLiU" w:hAnsi="Arial" w:cs="Arial"/>
          <w:b/>
          <w:bCs/>
          <w:sz w:val="22"/>
          <w:szCs w:val="22"/>
          <w:highlight w:val="yellow"/>
        </w:rPr>
        <w:sym w:font="Wingdings" w:char="F06C"/>
      </w:r>
      <w:r w:rsidR="00B119C3" w:rsidRPr="00643288">
        <w:rPr>
          <w:rFonts w:ascii="Arial" w:eastAsia="PMingLiU" w:hAnsi="Arial" w:cs="Arial"/>
          <w:b/>
          <w:bCs/>
          <w:sz w:val="22"/>
          <w:szCs w:val="22"/>
          <w:highlight w:val="yellow"/>
        </w:rPr>
        <w:t>]</w:t>
      </w:r>
      <w:r w:rsidR="00B119C3" w:rsidRPr="00643288">
        <w:rPr>
          <w:rStyle w:val="FontStyle19"/>
          <w:b/>
          <w:sz w:val="22"/>
          <w:szCs w:val="22"/>
          <w:highlight w:val="lightGray"/>
        </w:rPr>
        <w:t xml:space="preserve"> 2022 </w:t>
      </w:r>
      <w:r w:rsidRPr="00643288">
        <w:rPr>
          <w:rStyle w:val="FontStyle19"/>
          <w:b/>
          <w:sz w:val="22"/>
          <w:szCs w:val="22"/>
          <w:highlight w:val="lightGray"/>
        </w:rPr>
        <w:t>г.</w:t>
      </w:r>
    </w:p>
    <w:p w14:paraId="72942E73" w14:textId="39C6D535" w:rsidR="00824B5F" w:rsidRPr="00643288" w:rsidRDefault="00824B5F" w:rsidP="00B03A92">
      <w:pPr>
        <w:spacing w:before="120" w:after="120" w:line="23" w:lineRule="atLeast"/>
        <w:jc w:val="right"/>
        <w:rPr>
          <w:rStyle w:val="FontStyle19"/>
          <w:b/>
          <w:sz w:val="22"/>
          <w:szCs w:val="22"/>
        </w:rPr>
      </w:pPr>
    </w:p>
    <w:p w14:paraId="794C52AA" w14:textId="006321D0" w:rsidR="00824B5F" w:rsidRPr="00643288" w:rsidRDefault="00906565" w:rsidP="00B03A92">
      <w:pPr>
        <w:spacing w:before="120" w:after="120" w:line="23" w:lineRule="atLeast"/>
        <w:jc w:val="center"/>
        <w:rPr>
          <w:rStyle w:val="FontStyle19"/>
          <w:b/>
          <w:sz w:val="22"/>
          <w:szCs w:val="22"/>
        </w:rPr>
      </w:pPr>
      <w:r w:rsidRPr="00643288">
        <w:rPr>
          <w:rStyle w:val="FontStyle19"/>
          <w:b/>
          <w:sz w:val="22"/>
          <w:szCs w:val="22"/>
        </w:rPr>
        <w:t>ТЕХНИЧЕСКОЕ ЗАДАНИЕ</w:t>
      </w:r>
      <w:bookmarkStart w:id="20" w:name="_Toc21706693"/>
    </w:p>
    <w:p w14:paraId="7614C8DB" w14:textId="77777777" w:rsidR="00176E28" w:rsidRPr="00643288" w:rsidRDefault="00176E28" w:rsidP="00B03A92">
      <w:pPr>
        <w:spacing w:before="120" w:after="120" w:line="23" w:lineRule="atLeast"/>
        <w:jc w:val="center"/>
        <w:rPr>
          <w:rStyle w:val="FontStyle19"/>
          <w:b/>
          <w:sz w:val="22"/>
          <w:szCs w:val="22"/>
        </w:rPr>
      </w:pPr>
    </w:p>
    <w:p w14:paraId="30FD637C" w14:textId="77777777" w:rsidR="00176E28" w:rsidRPr="00643288" w:rsidRDefault="00176E28" w:rsidP="00176E28">
      <w:pPr>
        <w:pStyle w:val="a8"/>
        <w:numPr>
          <w:ilvl w:val="0"/>
          <w:numId w:val="48"/>
        </w:numPr>
        <w:spacing w:before="120" w:afterLines="40" w:after="96" w:line="23" w:lineRule="atLeast"/>
        <w:ind w:left="709"/>
        <w:contextualSpacing w:val="0"/>
        <w:rPr>
          <w:rFonts w:ascii="Arial" w:hAnsi="Arial" w:cs="Arial"/>
          <w:b/>
          <w:sz w:val="22"/>
          <w:szCs w:val="22"/>
        </w:rPr>
      </w:pPr>
      <w:bookmarkStart w:id="21" w:name="_Toc19808787"/>
      <w:bookmarkStart w:id="22" w:name="_Toc20422487"/>
      <w:bookmarkStart w:id="23" w:name="_Toc21085613"/>
      <w:bookmarkStart w:id="24" w:name="_Toc21706730"/>
      <w:bookmarkEnd w:id="20"/>
      <w:r w:rsidRPr="00643288">
        <w:rPr>
          <w:rFonts w:ascii="Arial" w:hAnsi="Arial" w:cs="Arial"/>
          <w:b/>
          <w:sz w:val="22"/>
          <w:szCs w:val="22"/>
        </w:rPr>
        <w:t>ТЕРМИНЫ И ОПРЕДЕЛЕНИЯ</w:t>
      </w:r>
    </w:p>
    <w:p w14:paraId="03DE5601" w14:textId="77777777" w:rsidR="00176E28" w:rsidRPr="00643288" w:rsidRDefault="00176E28" w:rsidP="00176E28">
      <w:pPr>
        <w:pStyle w:val="a8"/>
        <w:spacing w:before="120" w:afterLines="40" w:after="96" w:line="23" w:lineRule="atLeast"/>
        <w:ind w:left="709"/>
        <w:contextualSpacing w:val="0"/>
        <w:rPr>
          <w:rFonts w:ascii="Arial" w:hAnsi="Arial" w:cs="Arial"/>
          <w:b/>
          <w:sz w:val="22"/>
          <w:szCs w:val="22"/>
        </w:rPr>
      </w:pPr>
    </w:p>
    <w:tbl>
      <w:tblPr>
        <w:tblStyle w:val="af0"/>
        <w:tblW w:w="5000" w:type="pct"/>
        <w:tblLook w:val="04A0" w:firstRow="1" w:lastRow="0" w:firstColumn="1" w:lastColumn="0" w:noHBand="0" w:noVBand="1"/>
      </w:tblPr>
      <w:tblGrid>
        <w:gridCol w:w="2860"/>
        <w:gridCol w:w="6055"/>
      </w:tblGrid>
      <w:tr w:rsidR="00176E28" w:rsidRPr="00643288" w14:paraId="25134AAC" w14:textId="77777777" w:rsidTr="00554E72">
        <w:tc>
          <w:tcPr>
            <w:tcW w:w="160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3C9177CC"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Закон о концессиях</w:t>
            </w:r>
          </w:p>
        </w:tc>
        <w:tc>
          <w:tcPr>
            <w:tcW w:w="339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3AD93FE" w14:textId="77777777"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Федеральный закон от 21.07.2005 № 115-ФЗ «О концессионных соглашениях».</w:t>
            </w:r>
          </w:p>
        </w:tc>
      </w:tr>
      <w:tr w:rsidR="00176E28" w:rsidRPr="00643288" w14:paraId="5AD6B882" w14:textId="77777777" w:rsidTr="00554E72">
        <w:tc>
          <w:tcPr>
            <w:tcW w:w="160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70246254"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Капитальный грант</w:t>
            </w:r>
          </w:p>
        </w:tc>
        <w:tc>
          <w:tcPr>
            <w:tcW w:w="339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EDD130C" w14:textId="77777777"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финансовое участие Концедента в расходах на создание Объекта Соглашения.</w:t>
            </w:r>
          </w:p>
          <w:p w14:paraId="423087CE" w14:textId="77777777"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Источник финансирования – межбюджетный трансферт от Российской Федерации в рамках государственной программы Российской Федерации «Развитие промышленности и повышение её конкурентоспособности».</w:t>
            </w:r>
          </w:p>
        </w:tc>
      </w:tr>
      <w:tr w:rsidR="00176E28" w:rsidRPr="00643288" w14:paraId="6B95DD20" w14:textId="77777777" w:rsidTr="00554E72">
        <w:tc>
          <w:tcPr>
            <w:tcW w:w="160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5AE74FF4"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Концедент</w:t>
            </w:r>
          </w:p>
        </w:tc>
        <w:tc>
          <w:tcPr>
            <w:tcW w:w="339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6F3371A" w14:textId="77777777"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Чукотский автономной округ.</w:t>
            </w:r>
          </w:p>
        </w:tc>
      </w:tr>
      <w:tr w:rsidR="00176E28" w:rsidRPr="00643288" w14:paraId="5D6E7542" w14:textId="77777777" w:rsidTr="00554E72">
        <w:tc>
          <w:tcPr>
            <w:tcW w:w="160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6F50F80D"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Концессионер</w:t>
            </w:r>
          </w:p>
        </w:tc>
        <w:tc>
          <w:tcPr>
            <w:tcW w:w="339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0490C6D" w14:textId="77777777"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 xml:space="preserve">проектная компания, учреждаемая (учрежденная) в целях заключения и исполнения Соглашения. </w:t>
            </w:r>
          </w:p>
        </w:tc>
      </w:tr>
      <w:tr w:rsidR="00176E28" w:rsidRPr="00643288" w14:paraId="5DB80FC8" w14:textId="77777777" w:rsidTr="00554E72">
        <w:tc>
          <w:tcPr>
            <w:tcW w:w="160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71953FA3"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Объект Соглашения</w:t>
            </w:r>
          </w:p>
        </w:tc>
        <w:tc>
          <w:tcPr>
            <w:tcW w:w="339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5B7482E" w14:textId="77777777"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совокупность объектов электроснабжения, создаваемых в целях реализации комплексного инвестиционного проекта по освоению медного месторождения «Песчанка» в Чукотском автономном округе.</w:t>
            </w:r>
          </w:p>
          <w:p w14:paraId="6358B8D8" w14:textId="77777777"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К таким объектам относятся воздушные линии электропередач с классом напряжения 330 киловольт, переключательный пункт, подстанции.</w:t>
            </w:r>
          </w:p>
        </w:tc>
      </w:tr>
      <w:tr w:rsidR="00176E28" w:rsidRPr="00643288" w14:paraId="058A13E1" w14:textId="77777777" w:rsidTr="00554E72">
        <w:tc>
          <w:tcPr>
            <w:tcW w:w="160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79425946"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Особое обстоятельство</w:t>
            </w:r>
          </w:p>
        </w:tc>
        <w:tc>
          <w:tcPr>
            <w:tcW w:w="339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167C8AC" w14:textId="77777777"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обстоятельства, наступление которых препятствует надлежащему исполнению Соглашения и (или) наступление которых повлекло или повлечет дополнительные расходы и (или) сокращение выручки в рамках Проекта.</w:t>
            </w:r>
          </w:p>
        </w:tc>
      </w:tr>
      <w:tr w:rsidR="00176E28" w:rsidRPr="00643288" w14:paraId="77D83D6D" w14:textId="77777777" w:rsidTr="00554E72">
        <w:tc>
          <w:tcPr>
            <w:tcW w:w="160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1D29445B"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Проект</w:t>
            </w:r>
          </w:p>
        </w:tc>
        <w:tc>
          <w:tcPr>
            <w:tcW w:w="339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3301D13" w14:textId="77777777"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проект по созданию и эксплуатации Объекта Соглашения, реализуемый посредством заключения концессионного соглашения в соответствии с Законом о концессиях.</w:t>
            </w:r>
          </w:p>
        </w:tc>
      </w:tr>
      <w:tr w:rsidR="00176E28" w:rsidRPr="00643288" w14:paraId="14C46DAC" w14:textId="77777777" w:rsidTr="00554E72">
        <w:tc>
          <w:tcPr>
            <w:tcW w:w="160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3DB966C0"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Прямое соглашение</w:t>
            </w:r>
          </w:p>
        </w:tc>
        <w:tc>
          <w:tcPr>
            <w:tcW w:w="339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CA799D0" w14:textId="77777777"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 xml:space="preserve">соглашение, предусмотренное ч. 4 ст. 5 Закона о концессиях, заключаемое между Концессионером, Концедентом и Финансирующей организацией. </w:t>
            </w:r>
          </w:p>
        </w:tc>
      </w:tr>
      <w:tr w:rsidR="00176E28" w:rsidRPr="00643288" w14:paraId="3C92AE90" w14:textId="77777777" w:rsidTr="00554E72">
        <w:tc>
          <w:tcPr>
            <w:tcW w:w="160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4EB0204C"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lastRenderedPageBreak/>
              <w:t>Соглашение</w:t>
            </w:r>
          </w:p>
        </w:tc>
        <w:tc>
          <w:tcPr>
            <w:tcW w:w="339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5D3E205" w14:textId="77777777"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 xml:space="preserve">концессионное соглашение в отношении Объекта Соглашения. </w:t>
            </w:r>
          </w:p>
        </w:tc>
      </w:tr>
      <w:tr w:rsidR="00176E28" w:rsidRPr="00643288" w14:paraId="3498B018" w14:textId="77777777" w:rsidTr="00554E72">
        <w:tc>
          <w:tcPr>
            <w:tcW w:w="160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623F8E7F"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Финансирующая организация</w:t>
            </w:r>
          </w:p>
        </w:tc>
        <w:tc>
          <w:tcPr>
            <w:tcW w:w="339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B4A8337" w14:textId="77777777"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банк или иная финансирующая организация, предоставляющая финансирование Проекта в рамках старшего долга на принципах платности, срочности, возвратности.</w:t>
            </w:r>
          </w:p>
        </w:tc>
      </w:tr>
      <w:tr w:rsidR="00176E28" w:rsidRPr="00643288" w14:paraId="4CE40926" w14:textId="77777777" w:rsidTr="00554E72">
        <w:tc>
          <w:tcPr>
            <w:tcW w:w="1604"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60A85DC3"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Частная инициатива</w:t>
            </w:r>
          </w:p>
        </w:tc>
        <w:tc>
          <w:tcPr>
            <w:tcW w:w="3396"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621E1E6" w14:textId="77777777"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процедура заключения Соглашения, предусмотренная частями 4.1.- 4.12. статьи 37 Закона о концессиях.</w:t>
            </w:r>
          </w:p>
        </w:tc>
      </w:tr>
    </w:tbl>
    <w:p w14:paraId="633FD36A" w14:textId="77777777" w:rsidR="00176E28" w:rsidRPr="00643288" w:rsidRDefault="00176E28" w:rsidP="00176E28">
      <w:pPr>
        <w:pStyle w:val="a8"/>
        <w:spacing w:before="120" w:afterLines="40" w:after="96" w:line="23" w:lineRule="atLeast"/>
        <w:ind w:left="709"/>
        <w:contextualSpacing w:val="0"/>
        <w:rPr>
          <w:rFonts w:ascii="Arial" w:hAnsi="Arial" w:cs="Arial"/>
          <w:b/>
          <w:sz w:val="22"/>
          <w:szCs w:val="22"/>
        </w:rPr>
      </w:pPr>
    </w:p>
    <w:p w14:paraId="229E76D5" w14:textId="77777777" w:rsidR="00176E28" w:rsidRPr="00643288" w:rsidRDefault="00176E28" w:rsidP="00176E28">
      <w:pPr>
        <w:pStyle w:val="a8"/>
        <w:numPr>
          <w:ilvl w:val="0"/>
          <w:numId w:val="48"/>
        </w:numPr>
        <w:spacing w:before="120" w:afterLines="40" w:after="96" w:line="23" w:lineRule="atLeast"/>
        <w:ind w:left="709"/>
        <w:contextualSpacing w:val="0"/>
        <w:jc w:val="both"/>
        <w:rPr>
          <w:rFonts w:ascii="Arial" w:hAnsi="Arial" w:cs="Arial"/>
          <w:b/>
          <w:sz w:val="22"/>
          <w:szCs w:val="22"/>
        </w:rPr>
      </w:pPr>
      <w:r w:rsidRPr="00643288">
        <w:rPr>
          <w:rFonts w:ascii="Arial" w:hAnsi="Arial" w:cs="Arial"/>
          <w:b/>
          <w:sz w:val="22"/>
          <w:szCs w:val="22"/>
        </w:rPr>
        <w:t>ЭТАПЫ ОКАЗАНИЯ УСЛУГ</w:t>
      </w:r>
    </w:p>
    <w:p w14:paraId="34417D61" w14:textId="77777777" w:rsidR="00176E28" w:rsidRPr="00643288" w:rsidRDefault="00176E28" w:rsidP="00176E28">
      <w:pPr>
        <w:pStyle w:val="a8"/>
        <w:spacing w:before="120" w:afterLines="40" w:after="96" w:line="23" w:lineRule="atLeast"/>
        <w:ind w:left="709"/>
        <w:contextualSpacing w:val="0"/>
        <w:jc w:val="both"/>
        <w:rPr>
          <w:rFonts w:ascii="Arial" w:hAnsi="Arial" w:cs="Arial"/>
          <w:b/>
          <w:sz w:val="22"/>
          <w:szCs w:val="22"/>
        </w:rPr>
      </w:pPr>
    </w:p>
    <w:p w14:paraId="4F73CE53" w14:textId="77777777" w:rsidR="00176E28" w:rsidRPr="00643288" w:rsidRDefault="00176E28" w:rsidP="00176E28">
      <w:pPr>
        <w:spacing w:before="120" w:afterLines="40" w:after="96" w:line="23" w:lineRule="atLeast"/>
        <w:jc w:val="both"/>
        <w:rPr>
          <w:rFonts w:ascii="Arial" w:hAnsi="Arial" w:cs="Arial"/>
          <w:sz w:val="22"/>
          <w:szCs w:val="22"/>
        </w:rPr>
      </w:pPr>
      <w:r w:rsidRPr="00643288">
        <w:rPr>
          <w:rFonts w:ascii="Arial" w:hAnsi="Arial" w:cs="Arial"/>
          <w:sz w:val="22"/>
          <w:szCs w:val="22"/>
        </w:rPr>
        <w:t>Правовое сопровождение Проекта осуществляется Консультантом в рамках следующих этапов:</w:t>
      </w:r>
    </w:p>
    <w:p w14:paraId="28BF290F" w14:textId="441F59F9" w:rsidR="00176E28" w:rsidRPr="00643288" w:rsidRDefault="00176E28" w:rsidP="00554E72">
      <w:pPr>
        <w:spacing w:before="120" w:afterLines="40" w:after="96" w:line="23" w:lineRule="atLeast"/>
        <w:ind w:left="284"/>
        <w:jc w:val="both"/>
        <w:rPr>
          <w:rFonts w:ascii="Arial" w:hAnsi="Arial" w:cs="Arial"/>
          <w:sz w:val="22"/>
          <w:szCs w:val="22"/>
        </w:rPr>
      </w:pPr>
      <w:r w:rsidRPr="00554E72">
        <w:rPr>
          <w:rFonts w:ascii="Arial" w:hAnsi="Arial" w:cs="Arial"/>
          <w:sz w:val="22"/>
          <w:szCs w:val="22"/>
          <w:u w:val="single"/>
        </w:rPr>
        <w:t>Этап 1</w:t>
      </w:r>
      <w:r w:rsidRPr="00643288">
        <w:rPr>
          <w:rFonts w:ascii="Arial" w:hAnsi="Arial" w:cs="Arial"/>
          <w:sz w:val="22"/>
          <w:szCs w:val="22"/>
        </w:rPr>
        <w:t>. Доработка и согласование организационно-правовой модели</w:t>
      </w:r>
      <w:r w:rsidR="0061133C" w:rsidRPr="00643288">
        <w:rPr>
          <w:rFonts w:ascii="Arial" w:hAnsi="Arial" w:cs="Arial"/>
          <w:sz w:val="22"/>
          <w:szCs w:val="22"/>
        </w:rPr>
        <w:t xml:space="preserve"> Проекта и документации</w:t>
      </w:r>
    </w:p>
    <w:p w14:paraId="01CB6D64" w14:textId="23E1CAA5" w:rsidR="00B42486" w:rsidRPr="00643288" w:rsidRDefault="00B42486" w:rsidP="00554E72">
      <w:pPr>
        <w:spacing w:before="120" w:afterLines="40" w:after="96" w:line="23" w:lineRule="atLeast"/>
        <w:ind w:left="284"/>
        <w:jc w:val="both"/>
        <w:rPr>
          <w:rFonts w:ascii="Arial" w:hAnsi="Arial" w:cs="Arial"/>
          <w:sz w:val="22"/>
          <w:szCs w:val="22"/>
        </w:rPr>
      </w:pPr>
      <w:r w:rsidRPr="00643288">
        <w:rPr>
          <w:rFonts w:ascii="Arial" w:hAnsi="Arial" w:cs="Arial"/>
          <w:sz w:val="22"/>
          <w:szCs w:val="22"/>
        </w:rPr>
        <w:t>Услуги в рамках Этапа 1 оказываются в рамках 2 (Двух) подэтапов</w:t>
      </w:r>
      <w:r w:rsidR="000822EB" w:rsidRPr="00643288">
        <w:rPr>
          <w:rFonts w:ascii="Arial" w:hAnsi="Arial" w:cs="Arial"/>
          <w:sz w:val="22"/>
          <w:szCs w:val="22"/>
        </w:rPr>
        <w:t xml:space="preserve">, определяемых как временные промежутки оказания Услуг, подлежащие </w:t>
      </w:r>
      <w:r w:rsidR="00C47A7A">
        <w:rPr>
          <w:rFonts w:ascii="Arial" w:hAnsi="Arial" w:cs="Arial"/>
          <w:sz w:val="22"/>
          <w:szCs w:val="22"/>
        </w:rPr>
        <w:t xml:space="preserve">приемке и </w:t>
      </w:r>
      <w:r w:rsidR="000822EB" w:rsidRPr="00643288">
        <w:rPr>
          <w:rFonts w:ascii="Arial" w:hAnsi="Arial" w:cs="Arial"/>
          <w:sz w:val="22"/>
          <w:szCs w:val="22"/>
        </w:rPr>
        <w:t>оплате Заказчиком</w:t>
      </w:r>
      <w:r w:rsidRPr="00643288">
        <w:rPr>
          <w:rFonts w:ascii="Arial" w:hAnsi="Arial" w:cs="Arial"/>
          <w:sz w:val="22"/>
          <w:szCs w:val="22"/>
        </w:rPr>
        <w:t xml:space="preserve">. </w:t>
      </w:r>
      <w:r w:rsidR="00073B25" w:rsidRPr="00643288">
        <w:rPr>
          <w:rFonts w:ascii="Arial" w:hAnsi="Arial" w:cs="Arial"/>
          <w:sz w:val="22"/>
          <w:szCs w:val="22"/>
        </w:rPr>
        <w:t>Во избежание сомнений в рамках каждого подэтапа могут оказываться любые Услуги, предусмотренные в рамках Этапа 1</w:t>
      </w:r>
      <w:r w:rsidR="006C66DA">
        <w:rPr>
          <w:rFonts w:ascii="Arial" w:hAnsi="Arial" w:cs="Arial"/>
          <w:sz w:val="22"/>
          <w:szCs w:val="22"/>
        </w:rPr>
        <w:t xml:space="preserve">, при этом результат оказания Услуг в рамках подэтапов зависит от хода подготовки Проекта и </w:t>
      </w:r>
      <w:r w:rsidR="00A636DD">
        <w:rPr>
          <w:rFonts w:ascii="Arial" w:hAnsi="Arial" w:cs="Arial"/>
          <w:sz w:val="22"/>
          <w:szCs w:val="22"/>
        </w:rPr>
        <w:t xml:space="preserve">характера </w:t>
      </w:r>
      <w:r w:rsidR="006C66DA">
        <w:rPr>
          <w:rFonts w:ascii="Arial" w:hAnsi="Arial" w:cs="Arial"/>
          <w:sz w:val="22"/>
          <w:szCs w:val="22"/>
        </w:rPr>
        <w:t>поручени</w:t>
      </w:r>
      <w:r w:rsidR="00A636DD">
        <w:rPr>
          <w:rFonts w:ascii="Arial" w:hAnsi="Arial" w:cs="Arial"/>
          <w:sz w:val="22"/>
          <w:szCs w:val="22"/>
        </w:rPr>
        <w:t>й</w:t>
      </w:r>
      <w:r w:rsidR="006C66DA">
        <w:rPr>
          <w:rFonts w:ascii="Arial" w:hAnsi="Arial" w:cs="Arial"/>
          <w:sz w:val="22"/>
          <w:szCs w:val="22"/>
        </w:rPr>
        <w:t xml:space="preserve"> Заказчика. </w:t>
      </w:r>
    </w:p>
    <w:p w14:paraId="624D3E12" w14:textId="7EA85D1B" w:rsidR="00176E28" w:rsidRPr="00643288" w:rsidRDefault="00176E28" w:rsidP="00554E72">
      <w:pPr>
        <w:spacing w:before="120" w:afterLines="40" w:after="96" w:line="23" w:lineRule="atLeast"/>
        <w:ind w:left="284"/>
        <w:jc w:val="both"/>
        <w:rPr>
          <w:rFonts w:ascii="Arial" w:hAnsi="Arial" w:cs="Arial"/>
          <w:sz w:val="22"/>
          <w:szCs w:val="22"/>
        </w:rPr>
      </w:pPr>
      <w:r w:rsidRPr="00554E72">
        <w:rPr>
          <w:rFonts w:ascii="Arial" w:hAnsi="Arial" w:cs="Arial"/>
          <w:sz w:val="22"/>
          <w:szCs w:val="22"/>
          <w:u w:val="single"/>
        </w:rPr>
        <w:t xml:space="preserve">Этап </w:t>
      </w:r>
      <w:r w:rsidR="0061133C" w:rsidRPr="00554E72">
        <w:rPr>
          <w:rFonts w:ascii="Arial" w:hAnsi="Arial" w:cs="Arial"/>
          <w:sz w:val="22"/>
          <w:szCs w:val="22"/>
          <w:u w:val="single"/>
        </w:rPr>
        <w:t>2</w:t>
      </w:r>
      <w:r w:rsidRPr="00643288">
        <w:rPr>
          <w:rFonts w:ascii="Arial" w:hAnsi="Arial" w:cs="Arial"/>
          <w:sz w:val="22"/>
          <w:szCs w:val="22"/>
        </w:rPr>
        <w:t>. Сопровождение коммерческого закрытия Проекта</w:t>
      </w:r>
    </w:p>
    <w:p w14:paraId="48533418" w14:textId="352F4839" w:rsidR="00176E28" w:rsidRPr="00643288" w:rsidRDefault="00176E28" w:rsidP="00643288">
      <w:pPr>
        <w:spacing w:before="120" w:afterLines="40" w:after="96" w:line="23" w:lineRule="atLeast"/>
        <w:jc w:val="both"/>
        <w:rPr>
          <w:rFonts w:ascii="Arial" w:hAnsi="Arial" w:cs="Arial"/>
          <w:sz w:val="22"/>
          <w:szCs w:val="22"/>
        </w:rPr>
      </w:pPr>
    </w:p>
    <w:p w14:paraId="3B026AB7" w14:textId="77777777" w:rsidR="00176E28" w:rsidRPr="00643288" w:rsidRDefault="00176E28" w:rsidP="00176E28">
      <w:pPr>
        <w:pStyle w:val="a8"/>
        <w:numPr>
          <w:ilvl w:val="0"/>
          <w:numId w:val="48"/>
        </w:numPr>
        <w:spacing w:before="120" w:afterLines="40" w:after="96" w:line="23" w:lineRule="atLeast"/>
        <w:ind w:left="709"/>
        <w:contextualSpacing w:val="0"/>
        <w:jc w:val="both"/>
        <w:rPr>
          <w:rFonts w:ascii="Arial" w:hAnsi="Arial" w:cs="Arial"/>
          <w:b/>
          <w:sz w:val="22"/>
          <w:szCs w:val="22"/>
        </w:rPr>
      </w:pPr>
      <w:bookmarkStart w:id="25" w:name="_Toc73971490"/>
      <w:r w:rsidRPr="00643288">
        <w:rPr>
          <w:rFonts w:ascii="Arial" w:hAnsi="Arial" w:cs="Arial"/>
          <w:b/>
          <w:sz w:val="22"/>
          <w:szCs w:val="22"/>
        </w:rPr>
        <w:t>СОСТАВ УСЛУГ, СРОКИ И СТОИМОСТЬ</w:t>
      </w:r>
      <w:bookmarkEnd w:id="25"/>
    </w:p>
    <w:p w14:paraId="66C4BAD5" w14:textId="77777777" w:rsidR="00176E28" w:rsidRPr="00643288" w:rsidRDefault="00176E28" w:rsidP="00176E28">
      <w:pPr>
        <w:pStyle w:val="a8"/>
        <w:spacing w:before="120" w:afterLines="40" w:after="96" w:line="23" w:lineRule="atLeast"/>
        <w:ind w:left="709"/>
        <w:contextualSpacing w:val="0"/>
        <w:jc w:val="both"/>
        <w:rPr>
          <w:rFonts w:ascii="Arial" w:hAnsi="Arial" w:cs="Arial"/>
          <w:b/>
          <w:sz w:val="22"/>
          <w:szCs w:val="22"/>
        </w:rPr>
      </w:pPr>
    </w:p>
    <w:p w14:paraId="24405ABE" w14:textId="1C20640D" w:rsidR="00176E28" w:rsidRPr="00643288" w:rsidRDefault="00176E28" w:rsidP="00176E28">
      <w:pPr>
        <w:pStyle w:val="a8"/>
        <w:spacing w:before="120" w:afterLines="40" w:after="96" w:line="23" w:lineRule="atLeast"/>
        <w:ind w:left="0"/>
        <w:contextualSpacing w:val="0"/>
        <w:jc w:val="both"/>
        <w:rPr>
          <w:rFonts w:ascii="Arial" w:hAnsi="Arial" w:cs="Arial"/>
          <w:b/>
          <w:sz w:val="22"/>
          <w:szCs w:val="22"/>
        </w:rPr>
      </w:pPr>
      <w:r w:rsidRPr="00643288">
        <w:rPr>
          <w:rFonts w:ascii="Arial" w:hAnsi="Arial" w:cs="Arial"/>
          <w:b/>
          <w:sz w:val="22"/>
          <w:szCs w:val="22"/>
        </w:rPr>
        <w:t xml:space="preserve">Этап 1. </w:t>
      </w:r>
      <w:bookmarkStart w:id="26" w:name="_Hlk26886455"/>
      <w:r w:rsidRPr="00643288">
        <w:rPr>
          <w:rFonts w:ascii="Arial" w:hAnsi="Arial" w:cs="Arial"/>
          <w:b/>
          <w:sz w:val="22"/>
          <w:szCs w:val="22"/>
        </w:rPr>
        <w:t>Доработка и согласование организационно-правовой модели Проекта</w:t>
      </w:r>
      <w:bookmarkEnd w:id="26"/>
      <w:r w:rsidR="0061133C" w:rsidRPr="00643288">
        <w:rPr>
          <w:rFonts w:ascii="Arial" w:hAnsi="Arial" w:cs="Arial"/>
          <w:b/>
          <w:sz w:val="22"/>
          <w:szCs w:val="22"/>
        </w:rPr>
        <w:t xml:space="preserve"> и документации</w:t>
      </w:r>
    </w:p>
    <w:p w14:paraId="53E5EAF0" w14:textId="77777777" w:rsidR="00176E28" w:rsidRPr="00643288" w:rsidRDefault="00176E28" w:rsidP="00176E28">
      <w:pPr>
        <w:numPr>
          <w:ilvl w:val="3"/>
          <w:numId w:val="36"/>
        </w:numPr>
        <w:spacing w:before="120" w:afterLines="40" w:after="96" w:line="23" w:lineRule="atLeast"/>
        <w:ind w:left="709"/>
        <w:jc w:val="both"/>
        <w:rPr>
          <w:rFonts w:ascii="Arial" w:hAnsi="Arial" w:cs="Arial"/>
          <w:sz w:val="22"/>
          <w:szCs w:val="22"/>
        </w:rPr>
      </w:pPr>
      <w:bookmarkStart w:id="27" w:name="_Ref94791353"/>
      <w:r w:rsidRPr="00643288">
        <w:rPr>
          <w:rFonts w:ascii="Arial" w:hAnsi="Arial" w:cs="Arial"/>
          <w:sz w:val="22"/>
          <w:szCs w:val="22"/>
        </w:rPr>
        <w:t>Анализ предлагаемой потенциальным Концессионером организационно-правовой модели Проекта.</w:t>
      </w:r>
      <w:bookmarkEnd w:id="27"/>
    </w:p>
    <w:p w14:paraId="3672D0B4" w14:textId="4EAD2F5A" w:rsidR="00176E28" w:rsidRPr="00643288" w:rsidRDefault="00176E28" w:rsidP="00176E28">
      <w:pPr>
        <w:numPr>
          <w:ilvl w:val="3"/>
          <w:numId w:val="36"/>
        </w:numPr>
        <w:spacing w:before="120" w:afterLines="40" w:after="96" w:line="23" w:lineRule="atLeast"/>
        <w:ind w:left="709"/>
        <w:jc w:val="both"/>
        <w:rPr>
          <w:rFonts w:ascii="Arial" w:hAnsi="Arial" w:cs="Arial"/>
          <w:sz w:val="22"/>
          <w:szCs w:val="22"/>
        </w:rPr>
      </w:pPr>
      <w:bookmarkStart w:id="28" w:name="_Ref94791354"/>
      <w:r w:rsidRPr="00643288">
        <w:rPr>
          <w:rFonts w:ascii="Arial" w:hAnsi="Arial" w:cs="Arial"/>
          <w:sz w:val="22"/>
          <w:szCs w:val="22"/>
        </w:rPr>
        <w:t>Оценка рисков и правовых аспектов Проекта, подготовка отчета</w:t>
      </w:r>
      <w:r w:rsidR="0061133C" w:rsidRPr="00643288">
        <w:rPr>
          <w:rFonts w:ascii="Arial" w:hAnsi="Arial" w:cs="Arial"/>
          <w:sz w:val="22"/>
          <w:szCs w:val="22"/>
        </w:rPr>
        <w:t xml:space="preserve"> (комментариев)</w:t>
      </w:r>
      <w:r w:rsidRPr="00643288">
        <w:rPr>
          <w:rFonts w:ascii="Arial" w:hAnsi="Arial" w:cs="Arial"/>
          <w:sz w:val="22"/>
          <w:szCs w:val="22"/>
        </w:rPr>
        <w:t xml:space="preserve"> с описанием и оценкой рисков, механизмов их снижения/минимизации, а также с рекомендациями по правовой структуре Проекта (описание правовых механизмов взаимодействия сторон в рамках реализации Проекта с учетом исходных условий Проекта).</w:t>
      </w:r>
      <w:bookmarkEnd w:id="28"/>
      <w:r w:rsidRPr="00643288">
        <w:rPr>
          <w:rFonts w:ascii="Arial" w:hAnsi="Arial" w:cs="Arial"/>
          <w:sz w:val="22"/>
          <w:szCs w:val="22"/>
        </w:rPr>
        <w:t xml:space="preserve"> </w:t>
      </w:r>
    </w:p>
    <w:p w14:paraId="6DBD6939" w14:textId="77777777" w:rsidR="00176E28" w:rsidRPr="00643288" w:rsidRDefault="00176E28" w:rsidP="00176E28">
      <w:pPr>
        <w:spacing w:before="120" w:afterLines="40" w:after="96" w:line="23" w:lineRule="atLeast"/>
        <w:ind w:left="709"/>
        <w:jc w:val="both"/>
        <w:rPr>
          <w:rFonts w:ascii="Arial" w:hAnsi="Arial" w:cs="Arial"/>
          <w:sz w:val="22"/>
          <w:szCs w:val="22"/>
        </w:rPr>
      </w:pPr>
      <w:r w:rsidRPr="00643288">
        <w:rPr>
          <w:rFonts w:ascii="Arial" w:hAnsi="Arial" w:cs="Arial"/>
          <w:sz w:val="22"/>
          <w:szCs w:val="22"/>
        </w:rPr>
        <w:t xml:space="preserve">Документ подготавливается в целях последующего включения в Соглашение условий, обеспечивающих снижение рисков Концедента и Заказчика, а также установление разумного баланса между интересами участников Проекта. </w:t>
      </w:r>
    </w:p>
    <w:p w14:paraId="167A95C3" w14:textId="77777777" w:rsidR="00176E28" w:rsidRPr="00643288" w:rsidRDefault="00176E28" w:rsidP="00176E28">
      <w:pPr>
        <w:spacing w:before="120" w:afterLines="40" w:after="96" w:line="23" w:lineRule="atLeast"/>
        <w:ind w:left="709"/>
        <w:jc w:val="both"/>
        <w:rPr>
          <w:rFonts w:ascii="Arial" w:hAnsi="Arial" w:cs="Arial"/>
          <w:sz w:val="22"/>
          <w:szCs w:val="22"/>
        </w:rPr>
      </w:pPr>
      <w:r w:rsidRPr="00643288">
        <w:rPr>
          <w:rFonts w:ascii="Arial" w:hAnsi="Arial" w:cs="Arial"/>
          <w:sz w:val="22"/>
          <w:szCs w:val="22"/>
        </w:rPr>
        <w:t xml:space="preserve">Консультант должен оценить риски/правовые аспекты Проекта, связанные с: </w:t>
      </w:r>
    </w:p>
    <w:p w14:paraId="77D01C99" w14:textId="77777777" w:rsidR="00176E28" w:rsidRPr="00643288" w:rsidRDefault="00176E28" w:rsidP="00176E28">
      <w:pPr>
        <w:numPr>
          <w:ilvl w:val="0"/>
          <w:numId w:val="49"/>
        </w:numPr>
        <w:spacing w:before="120" w:afterLines="40" w:after="96" w:line="23" w:lineRule="atLeast"/>
        <w:jc w:val="both"/>
        <w:rPr>
          <w:rFonts w:ascii="Arial" w:hAnsi="Arial" w:cs="Arial"/>
          <w:sz w:val="22"/>
          <w:szCs w:val="22"/>
          <w:lang w:val="ru"/>
        </w:rPr>
      </w:pPr>
      <w:r w:rsidRPr="00643288">
        <w:rPr>
          <w:rFonts w:ascii="Arial" w:hAnsi="Arial" w:cs="Arial"/>
          <w:sz w:val="22"/>
          <w:szCs w:val="22"/>
          <w:lang w:val="ru"/>
        </w:rPr>
        <w:t>формированием состава Объекта Соглашения;</w:t>
      </w:r>
    </w:p>
    <w:p w14:paraId="05E613B8" w14:textId="77777777" w:rsidR="00176E28" w:rsidRPr="00643288" w:rsidRDefault="00176E28" w:rsidP="00176E28">
      <w:pPr>
        <w:numPr>
          <w:ilvl w:val="0"/>
          <w:numId w:val="49"/>
        </w:numPr>
        <w:spacing w:before="120" w:afterLines="40" w:after="96" w:line="23" w:lineRule="atLeast"/>
        <w:jc w:val="both"/>
        <w:rPr>
          <w:rFonts w:ascii="Arial" w:hAnsi="Arial" w:cs="Arial"/>
          <w:sz w:val="22"/>
          <w:szCs w:val="22"/>
          <w:lang w:val="ru"/>
        </w:rPr>
      </w:pPr>
      <w:r w:rsidRPr="00643288">
        <w:rPr>
          <w:rFonts w:ascii="Arial" w:hAnsi="Arial" w:cs="Arial"/>
          <w:sz w:val="22"/>
          <w:szCs w:val="22"/>
          <w:lang w:val="ru"/>
        </w:rPr>
        <w:t xml:space="preserve">предлагаемой схемой эксплуатации Объекта Соглашения, включая аспекты получения/не получения Концессионером статуса, накладывающего на него обязанность осуществлять при эксплуатации </w:t>
      </w:r>
      <w:r w:rsidRPr="00643288">
        <w:rPr>
          <w:rFonts w:ascii="Arial" w:hAnsi="Arial" w:cs="Arial"/>
          <w:sz w:val="22"/>
          <w:szCs w:val="22"/>
          <w:lang w:val="ru"/>
        </w:rPr>
        <w:lastRenderedPageBreak/>
        <w:t>Объекта Соглашения деятельность в рамках регулируемых цен (тарифов);</w:t>
      </w:r>
    </w:p>
    <w:p w14:paraId="668F3051" w14:textId="77777777" w:rsidR="00176E28" w:rsidRPr="00643288" w:rsidRDefault="00176E28" w:rsidP="00176E28">
      <w:pPr>
        <w:numPr>
          <w:ilvl w:val="0"/>
          <w:numId w:val="49"/>
        </w:numPr>
        <w:spacing w:before="120" w:afterLines="40" w:after="96" w:line="23" w:lineRule="atLeast"/>
        <w:jc w:val="both"/>
        <w:rPr>
          <w:rFonts w:ascii="Arial" w:hAnsi="Arial" w:cs="Arial"/>
          <w:sz w:val="22"/>
          <w:szCs w:val="22"/>
          <w:lang w:val="ru"/>
        </w:rPr>
      </w:pPr>
      <w:r w:rsidRPr="00643288">
        <w:rPr>
          <w:rFonts w:ascii="Arial" w:hAnsi="Arial" w:cs="Arial"/>
          <w:sz w:val="22"/>
          <w:szCs w:val="22"/>
          <w:lang w:val="ru"/>
        </w:rPr>
        <w:t>влиянием тарифного регулирования на Проект;</w:t>
      </w:r>
    </w:p>
    <w:p w14:paraId="1E3D6F4A" w14:textId="77777777" w:rsidR="00176E28" w:rsidRPr="00643288" w:rsidRDefault="00176E28" w:rsidP="00176E28">
      <w:pPr>
        <w:numPr>
          <w:ilvl w:val="0"/>
          <w:numId w:val="49"/>
        </w:numPr>
        <w:spacing w:before="120" w:afterLines="40" w:after="96" w:line="23" w:lineRule="atLeast"/>
        <w:jc w:val="both"/>
        <w:rPr>
          <w:rFonts w:ascii="Arial" w:hAnsi="Arial" w:cs="Arial"/>
          <w:sz w:val="22"/>
          <w:szCs w:val="22"/>
          <w:lang w:val="ru"/>
        </w:rPr>
      </w:pPr>
      <w:r w:rsidRPr="00643288">
        <w:rPr>
          <w:rFonts w:ascii="Arial" w:hAnsi="Arial" w:cs="Arial"/>
          <w:sz w:val="22"/>
          <w:szCs w:val="22"/>
          <w:lang w:val="ru"/>
        </w:rPr>
        <w:t>порядком направления Капитального гранта, включая вопросы подтверждения целевого расходования бюджетных средств и гарантий Концедента в случае неисполнения Концессионером инвестиционных обязательств, финансируемых за счет Капитального гранта;</w:t>
      </w:r>
    </w:p>
    <w:p w14:paraId="35E337E2" w14:textId="77777777" w:rsidR="00176E28" w:rsidRPr="00643288" w:rsidRDefault="00176E28" w:rsidP="00176E28">
      <w:pPr>
        <w:numPr>
          <w:ilvl w:val="0"/>
          <w:numId w:val="49"/>
        </w:numPr>
        <w:spacing w:before="120" w:afterLines="40" w:after="96" w:line="23" w:lineRule="atLeast"/>
        <w:jc w:val="both"/>
        <w:rPr>
          <w:rFonts w:ascii="Arial" w:hAnsi="Arial" w:cs="Arial"/>
          <w:sz w:val="22"/>
          <w:szCs w:val="22"/>
          <w:lang w:val="ru"/>
        </w:rPr>
      </w:pPr>
      <w:r w:rsidRPr="00643288">
        <w:rPr>
          <w:rFonts w:ascii="Arial" w:hAnsi="Arial" w:cs="Arial"/>
          <w:sz w:val="22"/>
          <w:szCs w:val="22"/>
          <w:lang w:val="ru"/>
        </w:rPr>
        <w:t>предоставлением земельных (лесных) участков для целей реализации Проекта;</w:t>
      </w:r>
    </w:p>
    <w:p w14:paraId="68E3B64F" w14:textId="77777777" w:rsidR="00176E28" w:rsidRPr="00643288" w:rsidRDefault="00176E28" w:rsidP="00176E28">
      <w:pPr>
        <w:numPr>
          <w:ilvl w:val="0"/>
          <w:numId w:val="49"/>
        </w:numPr>
        <w:spacing w:before="120" w:afterLines="40" w:after="96" w:line="23" w:lineRule="atLeast"/>
        <w:jc w:val="both"/>
        <w:rPr>
          <w:rFonts w:ascii="Arial" w:hAnsi="Arial" w:cs="Arial"/>
          <w:sz w:val="22"/>
          <w:szCs w:val="22"/>
          <w:lang w:val="ru"/>
        </w:rPr>
      </w:pPr>
      <w:r w:rsidRPr="00643288">
        <w:rPr>
          <w:rFonts w:ascii="Arial" w:hAnsi="Arial" w:cs="Arial"/>
          <w:sz w:val="22"/>
          <w:szCs w:val="22"/>
          <w:lang w:val="ru"/>
        </w:rPr>
        <w:t>передачей части полномочий Концедента Заказчику, включая возможность финансирования деятельности Заказчика за счет финансового потока в рамках Проекта;</w:t>
      </w:r>
    </w:p>
    <w:p w14:paraId="02D5F368" w14:textId="77777777" w:rsidR="00176E28" w:rsidRPr="00643288" w:rsidRDefault="00176E28" w:rsidP="00176E28">
      <w:pPr>
        <w:numPr>
          <w:ilvl w:val="0"/>
          <w:numId w:val="49"/>
        </w:numPr>
        <w:spacing w:before="120" w:afterLines="40" w:after="96" w:line="23" w:lineRule="atLeast"/>
        <w:jc w:val="both"/>
        <w:rPr>
          <w:rFonts w:ascii="Arial" w:hAnsi="Arial" w:cs="Arial"/>
          <w:sz w:val="22"/>
          <w:szCs w:val="22"/>
          <w:lang w:val="ru"/>
        </w:rPr>
      </w:pPr>
      <w:r w:rsidRPr="00643288">
        <w:rPr>
          <w:rFonts w:ascii="Arial" w:hAnsi="Arial" w:cs="Arial"/>
          <w:sz w:val="22"/>
          <w:szCs w:val="22"/>
          <w:lang w:val="ru"/>
        </w:rPr>
        <w:t>взаимодействием с другими операторами при реализации Проекта (если применимо);</w:t>
      </w:r>
    </w:p>
    <w:p w14:paraId="64E7962D" w14:textId="77777777" w:rsidR="00176E28" w:rsidRPr="00643288" w:rsidRDefault="00176E28" w:rsidP="00176E28">
      <w:pPr>
        <w:numPr>
          <w:ilvl w:val="0"/>
          <w:numId w:val="49"/>
        </w:numPr>
        <w:spacing w:before="120" w:afterLines="40" w:after="96" w:line="23" w:lineRule="atLeast"/>
        <w:jc w:val="both"/>
        <w:rPr>
          <w:rFonts w:ascii="Arial" w:hAnsi="Arial" w:cs="Arial"/>
          <w:sz w:val="22"/>
          <w:szCs w:val="22"/>
          <w:lang w:val="ru"/>
        </w:rPr>
      </w:pPr>
      <w:r w:rsidRPr="00643288">
        <w:rPr>
          <w:rFonts w:ascii="Arial" w:hAnsi="Arial" w:cs="Arial"/>
          <w:sz w:val="22"/>
          <w:szCs w:val="22"/>
          <w:lang w:val="ru"/>
        </w:rPr>
        <w:t>взаимоувязкой платежных и иных обязательств Концедента с наступлением необходимых событий или выполнением обязательств Концессионером;</w:t>
      </w:r>
    </w:p>
    <w:p w14:paraId="23791B70" w14:textId="77777777" w:rsidR="00176E28" w:rsidRPr="00643288" w:rsidRDefault="00176E28" w:rsidP="00176E28">
      <w:pPr>
        <w:numPr>
          <w:ilvl w:val="0"/>
          <w:numId w:val="49"/>
        </w:numPr>
        <w:spacing w:before="120" w:afterLines="40" w:after="96" w:line="23" w:lineRule="atLeast"/>
        <w:jc w:val="both"/>
        <w:rPr>
          <w:rFonts w:ascii="Arial" w:hAnsi="Arial" w:cs="Arial"/>
          <w:sz w:val="22"/>
          <w:szCs w:val="22"/>
          <w:lang w:val="ru"/>
        </w:rPr>
      </w:pPr>
      <w:r w:rsidRPr="00643288">
        <w:rPr>
          <w:rFonts w:ascii="Arial" w:hAnsi="Arial" w:cs="Arial"/>
          <w:sz w:val="22"/>
          <w:szCs w:val="22"/>
          <w:lang w:val="ru"/>
        </w:rPr>
        <w:t>соотношением условий Проекта и программных документов Российской Федерации и Чукотского автономного округа;</w:t>
      </w:r>
    </w:p>
    <w:p w14:paraId="781E4F0E" w14:textId="77777777" w:rsidR="00176E28" w:rsidRPr="00643288" w:rsidRDefault="00176E28" w:rsidP="00176E28">
      <w:pPr>
        <w:numPr>
          <w:ilvl w:val="0"/>
          <w:numId w:val="49"/>
        </w:numPr>
        <w:spacing w:before="120" w:afterLines="40" w:after="96" w:line="23" w:lineRule="atLeast"/>
        <w:jc w:val="both"/>
        <w:rPr>
          <w:rFonts w:ascii="Arial" w:hAnsi="Arial" w:cs="Arial"/>
          <w:sz w:val="22"/>
          <w:szCs w:val="22"/>
          <w:lang w:val="ru"/>
        </w:rPr>
      </w:pPr>
      <w:r w:rsidRPr="00643288">
        <w:rPr>
          <w:rFonts w:ascii="Arial" w:hAnsi="Arial" w:cs="Arial"/>
          <w:sz w:val="22"/>
          <w:szCs w:val="22"/>
          <w:lang w:val="ru"/>
        </w:rPr>
        <w:t>иными условиями/особенностями Проекта;</w:t>
      </w:r>
    </w:p>
    <w:p w14:paraId="3DCBD535" w14:textId="77777777" w:rsidR="00176E28" w:rsidRPr="00643288" w:rsidRDefault="00176E28" w:rsidP="00176E28">
      <w:pPr>
        <w:numPr>
          <w:ilvl w:val="0"/>
          <w:numId w:val="49"/>
        </w:numPr>
        <w:spacing w:before="120" w:afterLines="40" w:after="96" w:line="23" w:lineRule="atLeast"/>
        <w:jc w:val="both"/>
        <w:rPr>
          <w:rFonts w:ascii="Arial" w:hAnsi="Arial" w:cs="Arial"/>
          <w:sz w:val="22"/>
          <w:szCs w:val="22"/>
          <w:lang w:val="ru"/>
        </w:rPr>
      </w:pPr>
      <w:r w:rsidRPr="00643288">
        <w:rPr>
          <w:rFonts w:ascii="Arial" w:hAnsi="Arial" w:cs="Arial"/>
          <w:sz w:val="22"/>
          <w:szCs w:val="22"/>
          <w:lang w:val="ru"/>
        </w:rPr>
        <w:t>достаточностью нормативного регулирования на территории Чукотского автономного округа в целях запуска Проекта.</w:t>
      </w:r>
    </w:p>
    <w:p w14:paraId="2400C592" w14:textId="19C66C4D" w:rsidR="0061133C" w:rsidRPr="00643288" w:rsidRDefault="0061133C" w:rsidP="00643288">
      <w:pPr>
        <w:spacing w:before="120" w:afterLines="40" w:after="96" w:line="23" w:lineRule="atLeast"/>
        <w:ind w:left="720"/>
        <w:jc w:val="both"/>
        <w:rPr>
          <w:rFonts w:ascii="Arial" w:hAnsi="Arial" w:cs="Arial"/>
          <w:sz w:val="22"/>
          <w:szCs w:val="22"/>
        </w:rPr>
      </w:pPr>
      <w:r w:rsidRPr="00643288">
        <w:rPr>
          <w:rFonts w:ascii="Arial" w:hAnsi="Arial" w:cs="Arial"/>
          <w:sz w:val="22"/>
          <w:szCs w:val="22"/>
        </w:rPr>
        <w:t>Во избежание сомнений соответствующ</w:t>
      </w:r>
      <w:r w:rsidR="0050379F" w:rsidRPr="00643288">
        <w:rPr>
          <w:rFonts w:ascii="Arial" w:hAnsi="Arial" w:cs="Arial"/>
          <w:sz w:val="22"/>
          <w:szCs w:val="22"/>
        </w:rPr>
        <w:t>ая оценка и подготовка</w:t>
      </w:r>
      <w:r w:rsidRPr="00643288">
        <w:rPr>
          <w:rFonts w:ascii="Arial" w:hAnsi="Arial" w:cs="Arial"/>
          <w:sz w:val="22"/>
          <w:szCs w:val="22"/>
        </w:rPr>
        <w:t xml:space="preserve"> комментари</w:t>
      </w:r>
      <w:r w:rsidR="0050379F" w:rsidRPr="00643288">
        <w:rPr>
          <w:rFonts w:ascii="Arial" w:hAnsi="Arial" w:cs="Arial"/>
          <w:sz w:val="22"/>
          <w:szCs w:val="22"/>
        </w:rPr>
        <w:t>ев</w:t>
      </w:r>
      <w:r w:rsidRPr="00643288">
        <w:rPr>
          <w:rFonts w:ascii="Arial" w:hAnsi="Arial" w:cs="Arial"/>
          <w:sz w:val="22"/>
          <w:szCs w:val="22"/>
        </w:rPr>
        <w:t xml:space="preserve"> могут быть подготовлены в рамках анализа (доработки) проекта Соглашения, разработанного Концессионером или связанным с ним лицом и предоставленного Заказчику.</w:t>
      </w:r>
    </w:p>
    <w:p w14:paraId="4FBF1550" w14:textId="09A1ECA9" w:rsidR="00176E28" w:rsidRPr="00643288" w:rsidRDefault="00176E28" w:rsidP="00176E28">
      <w:pPr>
        <w:numPr>
          <w:ilvl w:val="0"/>
          <w:numId w:val="36"/>
        </w:numPr>
        <w:spacing w:before="120" w:afterLines="40" w:after="96" w:line="23" w:lineRule="atLeast"/>
        <w:jc w:val="both"/>
        <w:rPr>
          <w:rFonts w:ascii="Arial" w:hAnsi="Arial" w:cs="Arial"/>
          <w:sz w:val="22"/>
          <w:szCs w:val="22"/>
        </w:rPr>
      </w:pPr>
      <w:r w:rsidRPr="00643288">
        <w:rPr>
          <w:rFonts w:ascii="Arial" w:hAnsi="Arial" w:cs="Arial"/>
          <w:sz w:val="22"/>
          <w:szCs w:val="22"/>
        </w:rPr>
        <w:t xml:space="preserve">(если применимо) Консультирование по вопросам согласования структуры Проекта с Финансирующей организацией, в том числе в части подходов к формированию условий Соглашения в части: </w:t>
      </w:r>
    </w:p>
    <w:p w14:paraId="70A18DB4" w14:textId="77777777" w:rsidR="00176E28" w:rsidRPr="00643288" w:rsidRDefault="00176E28" w:rsidP="00176E28">
      <w:pPr>
        <w:numPr>
          <w:ilvl w:val="0"/>
          <w:numId w:val="51"/>
        </w:numPr>
        <w:spacing w:before="120" w:afterLines="40" w:after="96" w:line="23" w:lineRule="atLeast"/>
        <w:ind w:left="1701" w:hanging="708"/>
        <w:jc w:val="both"/>
        <w:rPr>
          <w:rFonts w:ascii="Arial" w:hAnsi="Arial" w:cs="Arial"/>
          <w:sz w:val="22"/>
          <w:szCs w:val="22"/>
        </w:rPr>
      </w:pPr>
      <w:r w:rsidRPr="00643288">
        <w:rPr>
          <w:rFonts w:ascii="Arial" w:hAnsi="Arial" w:cs="Arial"/>
          <w:sz w:val="22"/>
          <w:szCs w:val="22"/>
        </w:rPr>
        <w:t>платежного механизма, включая компенсационные выплаты при досрочном прекращении Соглашения, перенаправления компенсационных выплат;</w:t>
      </w:r>
    </w:p>
    <w:p w14:paraId="00C624F6" w14:textId="77777777" w:rsidR="00176E28" w:rsidRPr="00643288" w:rsidRDefault="00176E28" w:rsidP="00176E28">
      <w:pPr>
        <w:numPr>
          <w:ilvl w:val="0"/>
          <w:numId w:val="51"/>
        </w:numPr>
        <w:spacing w:before="120" w:afterLines="40" w:after="96" w:line="23" w:lineRule="atLeast"/>
        <w:ind w:left="1701" w:hanging="708"/>
        <w:jc w:val="both"/>
        <w:rPr>
          <w:rFonts w:ascii="Arial" w:hAnsi="Arial" w:cs="Arial"/>
          <w:sz w:val="22"/>
          <w:szCs w:val="22"/>
        </w:rPr>
      </w:pPr>
      <w:r w:rsidRPr="00643288">
        <w:rPr>
          <w:rFonts w:ascii="Arial" w:hAnsi="Arial" w:cs="Arial"/>
          <w:sz w:val="22"/>
          <w:szCs w:val="22"/>
        </w:rPr>
        <w:t>механизмов распределения рисков (система Особых обстоятельств и др.);</w:t>
      </w:r>
    </w:p>
    <w:p w14:paraId="4C849A81" w14:textId="77777777" w:rsidR="00176E28" w:rsidRPr="00643288" w:rsidRDefault="00176E28" w:rsidP="00176E28">
      <w:pPr>
        <w:numPr>
          <w:ilvl w:val="0"/>
          <w:numId w:val="51"/>
        </w:numPr>
        <w:spacing w:before="120" w:afterLines="40" w:after="96" w:line="23" w:lineRule="atLeast"/>
        <w:ind w:left="1701" w:hanging="708"/>
        <w:jc w:val="both"/>
        <w:rPr>
          <w:rFonts w:ascii="Arial" w:hAnsi="Arial" w:cs="Arial"/>
          <w:sz w:val="22"/>
          <w:szCs w:val="22"/>
        </w:rPr>
      </w:pPr>
      <w:r w:rsidRPr="00643288">
        <w:rPr>
          <w:rFonts w:ascii="Arial" w:hAnsi="Arial" w:cs="Arial"/>
          <w:sz w:val="22"/>
          <w:szCs w:val="22"/>
        </w:rPr>
        <w:t>условий, необходимых для выполнения Концессионером и Концедентом для привлечения финансирования в Проект (условия финансового закрытия, выборки кредитных средств);</w:t>
      </w:r>
    </w:p>
    <w:p w14:paraId="162815FE" w14:textId="77777777" w:rsidR="00176E28" w:rsidRPr="00643288" w:rsidRDefault="00176E28" w:rsidP="00176E28">
      <w:pPr>
        <w:numPr>
          <w:ilvl w:val="0"/>
          <w:numId w:val="51"/>
        </w:numPr>
        <w:spacing w:before="120" w:afterLines="40" w:after="96" w:line="23" w:lineRule="atLeast"/>
        <w:ind w:left="1701" w:hanging="708"/>
        <w:jc w:val="both"/>
        <w:rPr>
          <w:rFonts w:ascii="Arial" w:hAnsi="Arial" w:cs="Arial"/>
          <w:sz w:val="22"/>
          <w:szCs w:val="22"/>
        </w:rPr>
      </w:pPr>
      <w:r w:rsidRPr="00643288">
        <w:rPr>
          <w:rFonts w:ascii="Arial" w:hAnsi="Arial" w:cs="Arial"/>
          <w:sz w:val="22"/>
          <w:szCs w:val="22"/>
        </w:rPr>
        <w:t>порядок и особенности заключения Прямого соглашения.</w:t>
      </w:r>
    </w:p>
    <w:p w14:paraId="1AE06906" w14:textId="1E34220C" w:rsidR="00176E28" w:rsidRPr="00643288" w:rsidRDefault="0050379F" w:rsidP="00176E28">
      <w:pPr>
        <w:numPr>
          <w:ilvl w:val="0"/>
          <w:numId w:val="36"/>
        </w:numPr>
        <w:spacing w:before="120" w:afterLines="40" w:after="96" w:line="23" w:lineRule="atLeast"/>
        <w:jc w:val="both"/>
        <w:rPr>
          <w:rFonts w:ascii="Arial" w:hAnsi="Arial" w:cs="Arial"/>
          <w:b/>
          <w:sz w:val="22"/>
          <w:szCs w:val="22"/>
        </w:rPr>
      </w:pPr>
      <w:r w:rsidRPr="00643288">
        <w:rPr>
          <w:rFonts w:ascii="Arial" w:hAnsi="Arial" w:cs="Arial"/>
          <w:bCs/>
          <w:sz w:val="22"/>
          <w:szCs w:val="22"/>
        </w:rPr>
        <w:t xml:space="preserve">(если применимо) </w:t>
      </w:r>
      <w:r w:rsidR="00176E28" w:rsidRPr="00643288">
        <w:rPr>
          <w:rFonts w:ascii="Arial" w:hAnsi="Arial" w:cs="Arial"/>
          <w:bCs/>
          <w:sz w:val="22"/>
          <w:szCs w:val="22"/>
        </w:rPr>
        <w:t>Подготовка (доработка) дорожной карты запуска Проекта, включающей в себя:</w:t>
      </w:r>
    </w:p>
    <w:p w14:paraId="2E29C40D" w14:textId="77777777" w:rsidR="00176E28" w:rsidRPr="00643288" w:rsidRDefault="00176E28" w:rsidP="00176E28">
      <w:pPr>
        <w:pStyle w:val="a8"/>
        <w:numPr>
          <w:ilvl w:val="0"/>
          <w:numId w:val="50"/>
        </w:numPr>
        <w:tabs>
          <w:tab w:val="left" w:pos="1778"/>
        </w:tabs>
        <w:spacing w:before="120" w:afterLines="40" w:after="96" w:line="23" w:lineRule="atLeast"/>
        <w:ind w:left="1701" w:hanging="708"/>
        <w:contextualSpacing w:val="0"/>
        <w:jc w:val="both"/>
        <w:rPr>
          <w:rFonts w:ascii="Arial" w:hAnsi="Arial" w:cs="Arial"/>
          <w:sz w:val="22"/>
          <w:szCs w:val="22"/>
        </w:rPr>
      </w:pPr>
      <w:r w:rsidRPr="00643288">
        <w:rPr>
          <w:rFonts w:ascii="Arial" w:hAnsi="Arial" w:cs="Arial"/>
          <w:sz w:val="22"/>
          <w:szCs w:val="22"/>
        </w:rPr>
        <w:t>основные этапы подготовки и запуска Проекта;</w:t>
      </w:r>
    </w:p>
    <w:p w14:paraId="1352FB65" w14:textId="77777777" w:rsidR="00176E28" w:rsidRPr="00643288" w:rsidRDefault="00176E28" w:rsidP="00176E28">
      <w:pPr>
        <w:pStyle w:val="a8"/>
        <w:numPr>
          <w:ilvl w:val="0"/>
          <w:numId w:val="50"/>
        </w:numPr>
        <w:tabs>
          <w:tab w:val="left" w:pos="1778"/>
        </w:tabs>
        <w:spacing w:before="120" w:afterLines="40" w:after="96" w:line="23" w:lineRule="atLeast"/>
        <w:ind w:left="1701" w:hanging="708"/>
        <w:contextualSpacing w:val="0"/>
        <w:jc w:val="both"/>
        <w:rPr>
          <w:rFonts w:ascii="Arial" w:hAnsi="Arial" w:cs="Arial"/>
          <w:sz w:val="22"/>
          <w:szCs w:val="22"/>
        </w:rPr>
      </w:pPr>
      <w:r w:rsidRPr="00643288">
        <w:rPr>
          <w:rFonts w:ascii="Arial" w:hAnsi="Arial" w:cs="Arial"/>
          <w:sz w:val="22"/>
          <w:szCs w:val="22"/>
        </w:rPr>
        <w:t>перечень и последовательность реализации мероприятий, требуемых в рамках подготовки и запуска Проекта;</w:t>
      </w:r>
    </w:p>
    <w:p w14:paraId="71830EE8" w14:textId="77777777" w:rsidR="00176E28" w:rsidRPr="00643288" w:rsidRDefault="00176E28" w:rsidP="00176E28">
      <w:pPr>
        <w:pStyle w:val="a8"/>
        <w:numPr>
          <w:ilvl w:val="0"/>
          <w:numId w:val="50"/>
        </w:numPr>
        <w:tabs>
          <w:tab w:val="left" w:pos="1778"/>
        </w:tabs>
        <w:spacing w:before="120" w:afterLines="40" w:after="96" w:line="23" w:lineRule="atLeast"/>
        <w:ind w:left="1701" w:hanging="708"/>
        <w:contextualSpacing w:val="0"/>
        <w:jc w:val="both"/>
        <w:rPr>
          <w:rFonts w:ascii="Arial" w:hAnsi="Arial" w:cs="Arial"/>
          <w:sz w:val="22"/>
          <w:szCs w:val="22"/>
        </w:rPr>
      </w:pPr>
      <w:r w:rsidRPr="00643288">
        <w:rPr>
          <w:rFonts w:ascii="Arial" w:hAnsi="Arial" w:cs="Arial"/>
          <w:sz w:val="22"/>
          <w:szCs w:val="22"/>
        </w:rPr>
        <w:t>указание на ответственных лиц;</w:t>
      </w:r>
    </w:p>
    <w:p w14:paraId="4BDFC37B" w14:textId="77777777" w:rsidR="00176E28" w:rsidRPr="00643288" w:rsidRDefault="00176E28" w:rsidP="00176E28">
      <w:pPr>
        <w:pStyle w:val="a8"/>
        <w:numPr>
          <w:ilvl w:val="0"/>
          <w:numId w:val="50"/>
        </w:numPr>
        <w:tabs>
          <w:tab w:val="left" w:pos="1778"/>
        </w:tabs>
        <w:spacing w:before="120" w:afterLines="40" w:after="96" w:line="23" w:lineRule="atLeast"/>
        <w:ind w:left="1701" w:hanging="708"/>
        <w:contextualSpacing w:val="0"/>
        <w:jc w:val="both"/>
        <w:rPr>
          <w:rFonts w:ascii="Arial" w:hAnsi="Arial" w:cs="Arial"/>
          <w:sz w:val="22"/>
          <w:szCs w:val="22"/>
        </w:rPr>
      </w:pPr>
      <w:r w:rsidRPr="00643288">
        <w:rPr>
          <w:rFonts w:ascii="Arial" w:hAnsi="Arial" w:cs="Arial"/>
          <w:sz w:val="22"/>
          <w:szCs w:val="22"/>
        </w:rPr>
        <w:lastRenderedPageBreak/>
        <w:t>сроки реализации ключевых мероприятий в рамках подготовки и запуска Проекта.</w:t>
      </w:r>
    </w:p>
    <w:p w14:paraId="625B206C" w14:textId="42082E36" w:rsidR="00176E28" w:rsidRPr="00643288" w:rsidRDefault="0050379F" w:rsidP="00176E28">
      <w:pPr>
        <w:numPr>
          <w:ilvl w:val="0"/>
          <w:numId w:val="36"/>
        </w:numPr>
        <w:spacing w:before="120" w:afterLines="40" w:after="96" w:line="23" w:lineRule="atLeast"/>
        <w:jc w:val="both"/>
        <w:rPr>
          <w:rFonts w:ascii="Arial" w:hAnsi="Arial" w:cs="Arial"/>
          <w:sz w:val="22"/>
          <w:szCs w:val="22"/>
        </w:rPr>
      </w:pPr>
      <w:r w:rsidRPr="00643288">
        <w:rPr>
          <w:rFonts w:ascii="Arial" w:hAnsi="Arial" w:cs="Arial"/>
          <w:sz w:val="22"/>
          <w:szCs w:val="22"/>
        </w:rPr>
        <w:t xml:space="preserve">(если применимо) </w:t>
      </w:r>
      <w:r w:rsidR="00176E28" w:rsidRPr="00643288">
        <w:rPr>
          <w:rFonts w:ascii="Arial" w:hAnsi="Arial" w:cs="Arial"/>
          <w:sz w:val="22"/>
          <w:szCs w:val="22"/>
        </w:rPr>
        <w:t>Подготовка (доработка) основных условий Проекта (</w:t>
      </w:r>
      <w:r w:rsidR="00176E28" w:rsidRPr="00643288">
        <w:rPr>
          <w:rFonts w:ascii="Arial" w:hAnsi="Arial" w:cs="Arial"/>
          <w:i/>
          <w:iCs/>
          <w:sz w:val="22"/>
          <w:szCs w:val="22"/>
          <w:lang w:val="en-US"/>
        </w:rPr>
        <w:t>term</w:t>
      </w:r>
      <w:r w:rsidR="00176E28" w:rsidRPr="00643288">
        <w:rPr>
          <w:rFonts w:ascii="Arial" w:hAnsi="Arial" w:cs="Arial"/>
          <w:i/>
          <w:iCs/>
          <w:sz w:val="22"/>
          <w:szCs w:val="22"/>
        </w:rPr>
        <w:t>-</w:t>
      </w:r>
      <w:r w:rsidR="00176E28" w:rsidRPr="00643288">
        <w:rPr>
          <w:rFonts w:ascii="Arial" w:hAnsi="Arial" w:cs="Arial"/>
          <w:i/>
          <w:iCs/>
          <w:sz w:val="22"/>
          <w:szCs w:val="22"/>
          <w:lang w:val="en-US"/>
        </w:rPr>
        <w:t>sheet</w:t>
      </w:r>
      <w:r w:rsidR="00176E28" w:rsidRPr="00643288">
        <w:rPr>
          <w:rFonts w:ascii="Arial" w:hAnsi="Arial" w:cs="Arial"/>
          <w:sz w:val="22"/>
          <w:szCs w:val="22"/>
        </w:rPr>
        <w:t>), включающих в себя:</w:t>
      </w:r>
    </w:p>
    <w:p w14:paraId="5CF7A7CC" w14:textId="77777777" w:rsidR="00176E28" w:rsidRPr="00643288" w:rsidRDefault="00176E28" w:rsidP="00176E28">
      <w:pPr>
        <w:pStyle w:val="a8"/>
        <w:numPr>
          <w:ilvl w:val="0"/>
          <w:numId w:val="52"/>
        </w:numPr>
        <w:spacing w:before="120" w:afterLines="40" w:after="96" w:line="23" w:lineRule="atLeast"/>
        <w:ind w:left="1434" w:hanging="357"/>
        <w:contextualSpacing w:val="0"/>
        <w:jc w:val="both"/>
        <w:rPr>
          <w:rFonts w:ascii="Arial" w:hAnsi="Arial" w:cs="Arial"/>
          <w:sz w:val="22"/>
          <w:szCs w:val="22"/>
        </w:rPr>
      </w:pPr>
      <w:r w:rsidRPr="00643288">
        <w:rPr>
          <w:rFonts w:ascii="Arial" w:hAnsi="Arial" w:cs="Arial"/>
          <w:sz w:val="22"/>
          <w:szCs w:val="22"/>
        </w:rPr>
        <w:t>существенные условия Соглашения в соответствии с Законом о концессиях;</w:t>
      </w:r>
    </w:p>
    <w:p w14:paraId="23ED31C6" w14:textId="77777777" w:rsidR="00176E28" w:rsidRPr="00643288" w:rsidRDefault="00176E28" w:rsidP="00176E28">
      <w:pPr>
        <w:pStyle w:val="a8"/>
        <w:numPr>
          <w:ilvl w:val="0"/>
          <w:numId w:val="52"/>
        </w:numPr>
        <w:spacing w:before="120" w:afterLines="40" w:after="96" w:line="23" w:lineRule="atLeast"/>
        <w:ind w:left="1434" w:hanging="357"/>
        <w:contextualSpacing w:val="0"/>
        <w:jc w:val="both"/>
        <w:rPr>
          <w:rFonts w:ascii="Arial" w:hAnsi="Arial" w:cs="Arial"/>
          <w:sz w:val="22"/>
          <w:szCs w:val="22"/>
        </w:rPr>
      </w:pPr>
      <w:r w:rsidRPr="00643288">
        <w:rPr>
          <w:rFonts w:ascii="Arial" w:hAnsi="Arial" w:cs="Arial"/>
          <w:sz w:val="22"/>
          <w:szCs w:val="22"/>
        </w:rPr>
        <w:t>ключевые условия Соглашения, отражающие правовую структуру Проекта, включая:</w:t>
      </w:r>
    </w:p>
    <w:p w14:paraId="5D9B4BA6"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условия, касающиеся коммерческих интересов сторон;</w:t>
      </w:r>
    </w:p>
    <w:p w14:paraId="29B20D87"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условия, касающиеся распределения ключевых рисков.</w:t>
      </w:r>
    </w:p>
    <w:p w14:paraId="2EBDAEF0" w14:textId="77777777" w:rsidR="00176E28" w:rsidRPr="00643288" w:rsidRDefault="00176E28" w:rsidP="00176E28">
      <w:pPr>
        <w:numPr>
          <w:ilvl w:val="0"/>
          <w:numId w:val="36"/>
        </w:numPr>
        <w:spacing w:before="120" w:afterLines="40" w:after="96" w:line="23" w:lineRule="atLeast"/>
        <w:jc w:val="both"/>
        <w:rPr>
          <w:rFonts w:ascii="Arial" w:hAnsi="Arial" w:cs="Arial"/>
          <w:sz w:val="22"/>
          <w:szCs w:val="22"/>
        </w:rPr>
      </w:pPr>
      <w:r w:rsidRPr="00643288">
        <w:rPr>
          <w:rFonts w:ascii="Arial" w:hAnsi="Arial" w:cs="Arial"/>
          <w:sz w:val="22"/>
          <w:szCs w:val="22"/>
        </w:rPr>
        <w:t>Правовая поддержка Заказчика в рамках согласования организационно-правовой модели Проекта, а также документов, разработанных (доработанных) Консультантом в рамках Этапа 1, с Концессионером и, если применимо, с Финансирующей организацией:</w:t>
      </w:r>
    </w:p>
    <w:p w14:paraId="3DECFE2F" w14:textId="77777777" w:rsidR="00176E28" w:rsidRPr="00643288" w:rsidRDefault="00176E28" w:rsidP="00176E28">
      <w:pPr>
        <w:pStyle w:val="a8"/>
        <w:numPr>
          <w:ilvl w:val="2"/>
          <w:numId w:val="54"/>
        </w:numPr>
        <w:spacing w:before="120" w:afterLines="40" w:after="96" w:line="23" w:lineRule="atLeast"/>
        <w:ind w:left="1701" w:hanging="708"/>
        <w:contextualSpacing w:val="0"/>
        <w:jc w:val="both"/>
        <w:rPr>
          <w:rFonts w:ascii="Arial" w:hAnsi="Arial" w:cs="Arial"/>
          <w:b/>
          <w:sz w:val="22"/>
          <w:szCs w:val="22"/>
        </w:rPr>
      </w:pPr>
      <w:r w:rsidRPr="00643288">
        <w:rPr>
          <w:rFonts w:ascii="Arial" w:hAnsi="Arial" w:cs="Arial"/>
          <w:sz w:val="22"/>
          <w:szCs w:val="22"/>
        </w:rPr>
        <w:t>подготовка материалов, необходимых для проведения переговоров/согласований;</w:t>
      </w:r>
    </w:p>
    <w:p w14:paraId="47E0387A" w14:textId="77777777" w:rsidR="00176E28" w:rsidRPr="00643288" w:rsidRDefault="00176E28" w:rsidP="00176E28">
      <w:pPr>
        <w:pStyle w:val="a8"/>
        <w:numPr>
          <w:ilvl w:val="2"/>
          <w:numId w:val="54"/>
        </w:numPr>
        <w:spacing w:before="120" w:afterLines="40" w:after="96" w:line="23" w:lineRule="atLeast"/>
        <w:ind w:left="1701" w:hanging="708"/>
        <w:contextualSpacing w:val="0"/>
        <w:jc w:val="both"/>
        <w:rPr>
          <w:rFonts w:ascii="Arial" w:hAnsi="Arial" w:cs="Arial"/>
          <w:sz w:val="22"/>
          <w:szCs w:val="22"/>
        </w:rPr>
      </w:pPr>
      <w:r w:rsidRPr="00643288">
        <w:rPr>
          <w:rFonts w:ascii="Arial" w:hAnsi="Arial" w:cs="Arial"/>
          <w:sz w:val="22"/>
          <w:szCs w:val="22"/>
        </w:rPr>
        <w:t>предварительная выработка позиции по всем существенным условиям таких переговоров;</w:t>
      </w:r>
    </w:p>
    <w:p w14:paraId="7FE36D45" w14:textId="77777777" w:rsidR="00176E28" w:rsidRPr="00643288" w:rsidRDefault="00176E28" w:rsidP="00176E28">
      <w:pPr>
        <w:pStyle w:val="a8"/>
        <w:numPr>
          <w:ilvl w:val="2"/>
          <w:numId w:val="54"/>
        </w:numPr>
        <w:spacing w:before="120" w:afterLines="40" w:after="96" w:line="23" w:lineRule="atLeast"/>
        <w:ind w:left="1701" w:hanging="708"/>
        <w:contextualSpacing w:val="0"/>
        <w:jc w:val="both"/>
        <w:rPr>
          <w:rFonts w:ascii="Arial" w:hAnsi="Arial" w:cs="Arial"/>
          <w:sz w:val="22"/>
          <w:szCs w:val="22"/>
        </w:rPr>
      </w:pPr>
      <w:r w:rsidRPr="00643288">
        <w:rPr>
          <w:rFonts w:ascii="Arial" w:hAnsi="Arial" w:cs="Arial"/>
          <w:sz w:val="22"/>
          <w:szCs w:val="22"/>
        </w:rPr>
        <w:t>разработка предложений по формированию позиции в случае возникновения споров в рамках проводимых переговоров;</w:t>
      </w:r>
    </w:p>
    <w:p w14:paraId="52E3DECF" w14:textId="77777777" w:rsidR="00176E28" w:rsidRPr="00643288" w:rsidRDefault="00176E28" w:rsidP="00176E28">
      <w:pPr>
        <w:pStyle w:val="a8"/>
        <w:numPr>
          <w:ilvl w:val="2"/>
          <w:numId w:val="54"/>
        </w:numPr>
        <w:spacing w:before="120" w:afterLines="40" w:after="96" w:line="23" w:lineRule="atLeast"/>
        <w:ind w:left="1701" w:hanging="708"/>
        <w:contextualSpacing w:val="0"/>
        <w:jc w:val="both"/>
        <w:rPr>
          <w:rFonts w:ascii="Arial" w:hAnsi="Arial" w:cs="Arial"/>
          <w:sz w:val="22"/>
          <w:szCs w:val="22"/>
        </w:rPr>
      </w:pPr>
      <w:r w:rsidRPr="00643288">
        <w:rPr>
          <w:rFonts w:ascii="Arial" w:hAnsi="Arial" w:cs="Arial"/>
          <w:sz w:val="22"/>
          <w:szCs w:val="22"/>
        </w:rPr>
        <w:t>поддержка Заказчика в рамках переговоров;</w:t>
      </w:r>
    </w:p>
    <w:p w14:paraId="0AE79706" w14:textId="77777777" w:rsidR="00176E28" w:rsidRPr="00643288" w:rsidRDefault="00176E28" w:rsidP="00176E28">
      <w:pPr>
        <w:pStyle w:val="a8"/>
        <w:numPr>
          <w:ilvl w:val="2"/>
          <w:numId w:val="54"/>
        </w:numPr>
        <w:spacing w:before="120" w:afterLines="40" w:after="96" w:line="23" w:lineRule="atLeast"/>
        <w:ind w:left="1701" w:hanging="708"/>
        <w:contextualSpacing w:val="0"/>
        <w:jc w:val="both"/>
        <w:rPr>
          <w:rFonts w:ascii="Arial" w:hAnsi="Arial" w:cs="Arial"/>
          <w:sz w:val="22"/>
          <w:szCs w:val="22"/>
        </w:rPr>
      </w:pPr>
      <w:r w:rsidRPr="00643288">
        <w:rPr>
          <w:rFonts w:ascii="Arial" w:hAnsi="Arial" w:cs="Arial"/>
          <w:sz w:val="22"/>
          <w:szCs w:val="22"/>
        </w:rPr>
        <w:t>осуществление правовой экспертизы предложений и условий, представленных в ходе проведения переговоров;</w:t>
      </w:r>
    </w:p>
    <w:p w14:paraId="71998344" w14:textId="77777777" w:rsidR="00176E28" w:rsidRPr="00643288" w:rsidRDefault="00176E28" w:rsidP="00176E28">
      <w:pPr>
        <w:pStyle w:val="a8"/>
        <w:numPr>
          <w:ilvl w:val="2"/>
          <w:numId w:val="54"/>
        </w:numPr>
        <w:spacing w:before="120" w:afterLines="40" w:after="96" w:line="23" w:lineRule="atLeast"/>
        <w:ind w:left="1701" w:hanging="708"/>
        <w:contextualSpacing w:val="0"/>
        <w:jc w:val="both"/>
        <w:rPr>
          <w:rFonts w:ascii="Arial" w:hAnsi="Arial" w:cs="Arial"/>
          <w:sz w:val="22"/>
          <w:szCs w:val="22"/>
        </w:rPr>
      </w:pPr>
      <w:r w:rsidRPr="00643288">
        <w:rPr>
          <w:rFonts w:ascii="Arial" w:hAnsi="Arial" w:cs="Arial"/>
          <w:sz w:val="22"/>
          <w:szCs w:val="22"/>
        </w:rPr>
        <w:t>доработка отчета, основных условий Соглашения, дорожной карты Проекта по итогам проведенных переговоров.</w:t>
      </w:r>
    </w:p>
    <w:p w14:paraId="0D4D307A" w14:textId="211711C0" w:rsidR="00176E28" w:rsidRPr="00643288" w:rsidRDefault="00176E28" w:rsidP="00643288">
      <w:pPr>
        <w:numPr>
          <w:ilvl w:val="0"/>
          <w:numId w:val="36"/>
        </w:numPr>
        <w:spacing w:before="120" w:afterLines="40" w:after="96" w:line="23" w:lineRule="atLeast"/>
        <w:jc w:val="both"/>
        <w:rPr>
          <w:rFonts w:ascii="Arial" w:hAnsi="Arial" w:cs="Arial"/>
          <w:sz w:val="22"/>
          <w:szCs w:val="22"/>
        </w:rPr>
      </w:pPr>
      <w:bookmarkStart w:id="29" w:name="_Toc83055385"/>
      <w:r w:rsidRPr="00643288">
        <w:rPr>
          <w:rFonts w:ascii="Arial" w:hAnsi="Arial" w:cs="Arial"/>
          <w:sz w:val="22"/>
          <w:szCs w:val="22"/>
        </w:rPr>
        <w:t xml:space="preserve">Разработка </w:t>
      </w:r>
      <w:r w:rsidR="00F8205A" w:rsidRPr="00643288">
        <w:rPr>
          <w:rFonts w:ascii="Arial" w:hAnsi="Arial" w:cs="Arial"/>
          <w:sz w:val="22"/>
          <w:szCs w:val="22"/>
        </w:rPr>
        <w:t xml:space="preserve">или комментирование и </w:t>
      </w:r>
      <w:r w:rsidRPr="00643288">
        <w:rPr>
          <w:rFonts w:ascii="Arial" w:hAnsi="Arial" w:cs="Arial"/>
          <w:sz w:val="22"/>
          <w:szCs w:val="22"/>
        </w:rPr>
        <w:t>доработка</w:t>
      </w:r>
      <w:r w:rsidR="00EB3CC7" w:rsidRPr="00643288">
        <w:rPr>
          <w:rFonts w:ascii="Arial" w:hAnsi="Arial" w:cs="Arial"/>
          <w:sz w:val="22"/>
          <w:szCs w:val="22"/>
        </w:rPr>
        <w:t xml:space="preserve"> (включая предложения по формулировкам и условиям)</w:t>
      </w:r>
      <w:r w:rsidRPr="00643288">
        <w:rPr>
          <w:rFonts w:ascii="Arial" w:hAnsi="Arial" w:cs="Arial"/>
          <w:sz w:val="22"/>
          <w:szCs w:val="22"/>
        </w:rPr>
        <w:t xml:space="preserve"> предоставленного Концессионером</w:t>
      </w:r>
      <w:r w:rsidR="00F8205A" w:rsidRPr="00643288">
        <w:rPr>
          <w:rFonts w:ascii="Arial" w:hAnsi="Arial" w:cs="Arial"/>
          <w:sz w:val="22"/>
          <w:szCs w:val="22"/>
        </w:rPr>
        <w:t xml:space="preserve"> или связанным с ним лицом</w:t>
      </w:r>
      <w:r w:rsidRPr="00643288">
        <w:rPr>
          <w:rFonts w:ascii="Arial" w:hAnsi="Arial" w:cs="Arial"/>
          <w:sz w:val="22"/>
          <w:szCs w:val="22"/>
        </w:rPr>
        <w:t xml:space="preserve"> проекта Соглашения и необходимых приложений к нему</w:t>
      </w:r>
      <w:bookmarkEnd w:id="29"/>
      <w:r w:rsidR="00F8205A" w:rsidRPr="00643288">
        <w:rPr>
          <w:rFonts w:ascii="Arial" w:hAnsi="Arial" w:cs="Arial"/>
          <w:sz w:val="22"/>
          <w:szCs w:val="22"/>
        </w:rPr>
        <w:t>.</w:t>
      </w:r>
    </w:p>
    <w:p w14:paraId="65496E0B" w14:textId="34745335" w:rsidR="00176E28" w:rsidRPr="00643288" w:rsidRDefault="00176E28" w:rsidP="00176E28">
      <w:pPr>
        <w:spacing w:before="120" w:afterLines="40" w:after="96" w:line="23" w:lineRule="atLeast"/>
        <w:ind w:left="720"/>
        <w:jc w:val="both"/>
        <w:rPr>
          <w:rFonts w:ascii="Arial" w:hAnsi="Arial" w:cs="Arial"/>
          <w:sz w:val="22"/>
          <w:szCs w:val="22"/>
        </w:rPr>
      </w:pPr>
      <w:bookmarkStart w:id="30" w:name="_Toc82698057"/>
      <w:bookmarkStart w:id="31" w:name="_Toc82698514"/>
      <w:r w:rsidRPr="00643288">
        <w:rPr>
          <w:rFonts w:ascii="Arial" w:hAnsi="Arial" w:cs="Arial"/>
          <w:sz w:val="22"/>
          <w:szCs w:val="22"/>
        </w:rPr>
        <w:t>Проект Соглашения</w:t>
      </w:r>
      <w:r w:rsidR="00EB3CC7" w:rsidRPr="00643288">
        <w:rPr>
          <w:rFonts w:ascii="Arial" w:hAnsi="Arial" w:cs="Arial"/>
          <w:sz w:val="22"/>
          <w:szCs w:val="22"/>
        </w:rPr>
        <w:t xml:space="preserve"> (комментарии и доработанные условия Соглашения)</w:t>
      </w:r>
      <w:r w:rsidRPr="00643288">
        <w:rPr>
          <w:rFonts w:ascii="Arial" w:hAnsi="Arial" w:cs="Arial"/>
          <w:sz w:val="22"/>
          <w:szCs w:val="22"/>
        </w:rPr>
        <w:t xml:space="preserve"> должен соответствовать:</w:t>
      </w:r>
      <w:bookmarkEnd w:id="30"/>
      <w:bookmarkEnd w:id="31"/>
      <w:r w:rsidRPr="00643288">
        <w:rPr>
          <w:rFonts w:ascii="Arial" w:hAnsi="Arial" w:cs="Arial"/>
          <w:sz w:val="22"/>
          <w:szCs w:val="22"/>
        </w:rPr>
        <w:t xml:space="preserve"> </w:t>
      </w:r>
    </w:p>
    <w:p w14:paraId="4D0F7EE7" w14:textId="0AC0C7AE" w:rsidR="00176E28" w:rsidRPr="00643288" w:rsidRDefault="00176E28" w:rsidP="00176E28">
      <w:pPr>
        <w:pStyle w:val="a8"/>
        <w:numPr>
          <w:ilvl w:val="0"/>
          <w:numId w:val="56"/>
        </w:numPr>
        <w:spacing w:before="120" w:afterLines="40" w:after="96" w:line="23" w:lineRule="atLeast"/>
        <w:ind w:left="1418"/>
        <w:contextualSpacing w:val="0"/>
        <w:jc w:val="both"/>
        <w:rPr>
          <w:rFonts w:ascii="Arial" w:hAnsi="Arial" w:cs="Arial"/>
          <w:sz w:val="22"/>
          <w:szCs w:val="22"/>
        </w:rPr>
      </w:pPr>
      <w:r w:rsidRPr="00643288">
        <w:rPr>
          <w:rFonts w:ascii="Arial" w:hAnsi="Arial" w:cs="Arial"/>
          <w:sz w:val="22"/>
          <w:szCs w:val="22"/>
        </w:rPr>
        <w:t>исходным данным по Проекту;</w:t>
      </w:r>
    </w:p>
    <w:p w14:paraId="668434C3" w14:textId="77777777" w:rsidR="00176E28" w:rsidRPr="00643288" w:rsidRDefault="00176E28" w:rsidP="00176E28">
      <w:pPr>
        <w:pStyle w:val="a8"/>
        <w:numPr>
          <w:ilvl w:val="0"/>
          <w:numId w:val="56"/>
        </w:numPr>
        <w:spacing w:before="120" w:afterLines="40" w:after="96" w:line="23" w:lineRule="atLeast"/>
        <w:ind w:left="1418"/>
        <w:contextualSpacing w:val="0"/>
        <w:jc w:val="both"/>
        <w:rPr>
          <w:rFonts w:ascii="Arial" w:hAnsi="Arial" w:cs="Arial"/>
          <w:sz w:val="22"/>
          <w:szCs w:val="22"/>
        </w:rPr>
      </w:pPr>
      <w:r w:rsidRPr="00643288">
        <w:rPr>
          <w:rFonts w:ascii="Arial" w:hAnsi="Arial" w:cs="Arial"/>
          <w:sz w:val="22"/>
          <w:szCs w:val="22"/>
        </w:rPr>
        <w:t>условиям участия Концедента в Проекте, в том числе предполагаемым финансовым обязательствам Концедента;</w:t>
      </w:r>
    </w:p>
    <w:p w14:paraId="78E91CAA" w14:textId="77777777" w:rsidR="00176E28" w:rsidRPr="00643288" w:rsidRDefault="00176E28" w:rsidP="00176E28">
      <w:pPr>
        <w:pStyle w:val="a8"/>
        <w:numPr>
          <w:ilvl w:val="0"/>
          <w:numId w:val="56"/>
        </w:numPr>
        <w:spacing w:before="120" w:afterLines="40" w:after="96" w:line="23" w:lineRule="atLeast"/>
        <w:ind w:left="1418"/>
        <w:contextualSpacing w:val="0"/>
        <w:jc w:val="both"/>
        <w:rPr>
          <w:rFonts w:ascii="Arial" w:hAnsi="Arial" w:cs="Arial"/>
          <w:sz w:val="22"/>
          <w:szCs w:val="22"/>
        </w:rPr>
      </w:pPr>
      <w:r w:rsidRPr="00643288">
        <w:rPr>
          <w:rFonts w:ascii="Arial" w:hAnsi="Arial" w:cs="Arial"/>
          <w:sz w:val="22"/>
          <w:szCs w:val="22"/>
        </w:rPr>
        <w:t>требованиям правоприменительной практики и подходам к толкованию действующего законодательства;</w:t>
      </w:r>
    </w:p>
    <w:p w14:paraId="21FDA151" w14:textId="77777777" w:rsidR="00176E28" w:rsidRPr="00643288" w:rsidRDefault="00176E28" w:rsidP="00176E28">
      <w:pPr>
        <w:pStyle w:val="a8"/>
        <w:numPr>
          <w:ilvl w:val="0"/>
          <w:numId w:val="56"/>
        </w:numPr>
        <w:spacing w:before="120" w:afterLines="40" w:after="96" w:line="23" w:lineRule="atLeast"/>
        <w:ind w:left="1418"/>
        <w:contextualSpacing w:val="0"/>
        <w:jc w:val="both"/>
        <w:rPr>
          <w:rFonts w:ascii="Arial" w:hAnsi="Arial" w:cs="Arial"/>
          <w:sz w:val="22"/>
          <w:szCs w:val="22"/>
        </w:rPr>
      </w:pPr>
      <w:r w:rsidRPr="00643288">
        <w:rPr>
          <w:rFonts w:ascii="Arial" w:hAnsi="Arial" w:cs="Arial"/>
          <w:sz w:val="22"/>
          <w:szCs w:val="22"/>
        </w:rPr>
        <w:t>стандартной практике защиты заемного финансирования, привлекаемого Концессионером, и собственного финансирования (компенсации при прекращении Проекта, вопросы контроля и иные релевантные аспекты);</w:t>
      </w:r>
    </w:p>
    <w:p w14:paraId="1A226823" w14:textId="77777777" w:rsidR="00176E28" w:rsidRPr="00643288" w:rsidRDefault="00176E28" w:rsidP="00176E28">
      <w:pPr>
        <w:pStyle w:val="a8"/>
        <w:numPr>
          <w:ilvl w:val="0"/>
          <w:numId w:val="56"/>
        </w:numPr>
        <w:spacing w:before="120" w:afterLines="40" w:after="96" w:line="23" w:lineRule="atLeast"/>
        <w:ind w:left="1418"/>
        <w:contextualSpacing w:val="0"/>
        <w:jc w:val="both"/>
        <w:rPr>
          <w:rFonts w:ascii="Arial" w:hAnsi="Arial" w:cs="Arial"/>
          <w:sz w:val="22"/>
          <w:szCs w:val="22"/>
        </w:rPr>
      </w:pPr>
      <w:r w:rsidRPr="00643288">
        <w:rPr>
          <w:rFonts w:ascii="Arial" w:hAnsi="Arial" w:cs="Arial"/>
          <w:sz w:val="22"/>
          <w:szCs w:val="22"/>
        </w:rPr>
        <w:t>стандартной практике распределения рисков в подобных проектах (система Особых обстоятельств и иные аспекты).</w:t>
      </w:r>
    </w:p>
    <w:p w14:paraId="3501B3AC" w14:textId="77777777" w:rsidR="00176E28" w:rsidRPr="00643288" w:rsidRDefault="00176E28" w:rsidP="00176E28">
      <w:pPr>
        <w:spacing w:before="120" w:afterLines="40" w:after="96" w:line="23" w:lineRule="atLeast"/>
        <w:ind w:left="720"/>
        <w:jc w:val="both"/>
        <w:rPr>
          <w:rFonts w:ascii="Arial" w:hAnsi="Arial" w:cs="Arial"/>
          <w:sz w:val="22"/>
          <w:szCs w:val="22"/>
        </w:rPr>
      </w:pPr>
      <w:bookmarkStart w:id="32" w:name="_Toc82698058"/>
      <w:bookmarkStart w:id="33" w:name="_Toc82698515"/>
      <w:r w:rsidRPr="00643288">
        <w:rPr>
          <w:rFonts w:ascii="Arial" w:hAnsi="Arial" w:cs="Arial"/>
          <w:sz w:val="22"/>
          <w:szCs w:val="22"/>
        </w:rPr>
        <w:lastRenderedPageBreak/>
        <w:t>Вне зависимости от того, каким именно образом будет структурирован проект Соглашения, особое внимание в нем должно уделяться (включая, но не ограничиваясь):</w:t>
      </w:r>
      <w:bookmarkEnd w:id="32"/>
      <w:bookmarkEnd w:id="33"/>
    </w:p>
    <w:p w14:paraId="1D56A6BA" w14:textId="59E63091" w:rsidR="00176E28" w:rsidRPr="00643288" w:rsidRDefault="00176E28" w:rsidP="00176E28">
      <w:pPr>
        <w:pStyle w:val="a8"/>
        <w:numPr>
          <w:ilvl w:val="0"/>
          <w:numId w:val="55"/>
        </w:numPr>
        <w:spacing w:before="120" w:afterLines="40" w:after="96" w:line="23" w:lineRule="atLeast"/>
        <w:ind w:left="1418"/>
        <w:contextualSpacing w:val="0"/>
        <w:jc w:val="both"/>
        <w:rPr>
          <w:rFonts w:ascii="Arial" w:hAnsi="Arial" w:cs="Arial"/>
          <w:sz w:val="22"/>
          <w:szCs w:val="22"/>
        </w:rPr>
      </w:pPr>
      <w:r w:rsidRPr="00643288">
        <w:rPr>
          <w:rFonts w:ascii="Arial" w:hAnsi="Arial" w:cs="Arial"/>
          <w:sz w:val="22"/>
          <w:szCs w:val="22"/>
        </w:rPr>
        <w:t xml:space="preserve">существенным условиям Соглашения в соответствии с требованиями законодательства, а также ключевым условиям </w:t>
      </w:r>
      <w:r w:rsidRPr="00643288">
        <w:rPr>
          <w:rFonts w:ascii="Arial" w:hAnsi="Arial" w:cs="Arial"/>
          <w:bCs/>
          <w:sz w:val="22"/>
          <w:szCs w:val="22"/>
        </w:rPr>
        <w:t xml:space="preserve">с учетом анализа правовых аспектов Проекта </w:t>
      </w:r>
      <w:r w:rsidR="00661ADD" w:rsidRPr="00643288">
        <w:rPr>
          <w:rFonts w:ascii="Arial" w:hAnsi="Arial" w:cs="Arial"/>
          <w:bCs/>
          <w:sz w:val="22"/>
          <w:szCs w:val="22"/>
        </w:rPr>
        <w:t>в рамках оказания Услуг, перечисленных в пунктах 1-2 выше</w:t>
      </w:r>
      <w:r w:rsidRPr="00643288">
        <w:rPr>
          <w:rFonts w:ascii="Arial" w:hAnsi="Arial" w:cs="Arial"/>
          <w:bCs/>
          <w:sz w:val="22"/>
          <w:szCs w:val="22"/>
        </w:rPr>
        <w:t>, включая:</w:t>
      </w:r>
    </w:p>
    <w:p w14:paraId="2046EDDC"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условия о порядке создания Объекта Соглашения и правах на него;</w:t>
      </w:r>
    </w:p>
    <w:p w14:paraId="5C1FE4EA"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аспекты, связанные с эксплуатационной моделью Проекта (если применимо);</w:t>
      </w:r>
    </w:p>
    <w:p w14:paraId="4E9DD699"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условия проекта Соглашения, устанавливающие платежный механизм реализации Проекта:</w:t>
      </w:r>
    </w:p>
    <w:p w14:paraId="183E9383" w14:textId="77777777" w:rsidR="00176E28" w:rsidRPr="00643288" w:rsidRDefault="00176E28" w:rsidP="00176E28">
      <w:pPr>
        <w:pStyle w:val="a8"/>
        <w:numPr>
          <w:ilvl w:val="0"/>
          <w:numId w:val="57"/>
        </w:numPr>
        <w:spacing w:before="120" w:afterLines="40" w:after="96" w:line="23" w:lineRule="atLeast"/>
        <w:ind w:left="2694"/>
        <w:contextualSpacing w:val="0"/>
        <w:jc w:val="both"/>
        <w:rPr>
          <w:rFonts w:ascii="Arial" w:hAnsi="Arial" w:cs="Arial"/>
          <w:sz w:val="22"/>
          <w:szCs w:val="22"/>
        </w:rPr>
      </w:pPr>
      <w:r w:rsidRPr="00643288">
        <w:rPr>
          <w:rFonts w:ascii="Arial" w:hAnsi="Arial" w:cs="Arial"/>
          <w:sz w:val="22"/>
          <w:szCs w:val="22"/>
        </w:rPr>
        <w:t>особенности бюджетного финансирования Проекта (структура и порядок выплаты Капитального гранта, подтверждение целевого расходования средств);</w:t>
      </w:r>
    </w:p>
    <w:p w14:paraId="33ADB998" w14:textId="77777777" w:rsidR="00176E28" w:rsidRPr="00643288" w:rsidRDefault="00176E28" w:rsidP="00176E28">
      <w:pPr>
        <w:pStyle w:val="a8"/>
        <w:numPr>
          <w:ilvl w:val="0"/>
          <w:numId w:val="57"/>
        </w:numPr>
        <w:spacing w:before="120" w:afterLines="40" w:after="96" w:line="23" w:lineRule="atLeast"/>
        <w:ind w:left="2694"/>
        <w:contextualSpacing w:val="0"/>
        <w:jc w:val="both"/>
        <w:rPr>
          <w:rFonts w:ascii="Arial" w:hAnsi="Arial" w:cs="Arial"/>
          <w:sz w:val="22"/>
          <w:szCs w:val="22"/>
        </w:rPr>
      </w:pPr>
      <w:r w:rsidRPr="00643288">
        <w:rPr>
          <w:rFonts w:ascii="Arial" w:hAnsi="Arial" w:cs="Arial"/>
          <w:sz w:val="22"/>
          <w:szCs w:val="22"/>
        </w:rPr>
        <w:t>состав и размер концессионной платы, порядок ее выплаты;</w:t>
      </w:r>
    </w:p>
    <w:p w14:paraId="2AB5CE1E" w14:textId="4F01FD25" w:rsidR="00176E28" w:rsidRPr="00643288" w:rsidRDefault="00661ADD" w:rsidP="00176E28">
      <w:pPr>
        <w:pStyle w:val="a8"/>
        <w:numPr>
          <w:ilvl w:val="0"/>
          <w:numId w:val="55"/>
        </w:numPr>
        <w:spacing w:before="120" w:afterLines="40" w:after="96" w:line="23" w:lineRule="atLeast"/>
        <w:ind w:left="1418"/>
        <w:contextualSpacing w:val="0"/>
        <w:jc w:val="both"/>
        <w:rPr>
          <w:rFonts w:ascii="Arial" w:hAnsi="Arial" w:cs="Arial"/>
          <w:sz w:val="22"/>
          <w:szCs w:val="22"/>
        </w:rPr>
      </w:pPr>
      <w:r w:rsidRPr="00643288">
        <w:rPr>
          <w:rFonts w:ascii="Arial" w:hAnsi="Arial" w:cs="Arial"/>
          <w:sz w:val="22"/>
          <w:szCs w:val="22"/>
        </w:rPr>
        <w:t xml:space="preserve">(если применимо и соответствует интересам Концедента) </w:t>
      </w:r>
      <w:r w:rsidR="00176E28" w:rsidRPr="00643288">
        <w:rPr>
          <w:rFonts w:ascii="Arial" w:hAnsi="Arial" w:cs="Arial"/>
          <w:sz w:val="22"/>
          <w:szCs w:val="22"/>
        </w:rPr>
        <w:t>условиям, позволяющим привлечь заемное финансирование:</w:t>
      </w:r>
    </w:p>
    <w:p w14:paraId="1BB11CD5"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описание процедуры финансового закрытия;</w:t>
      </w:r>
    </w:p>
    <w:p w14:paraId="74ABD93D"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включение в состав Соглашения основных условий Прямого соглашения или проекта Прямого соглашения;</w:t>
      </w:r>
    </w:p>
    <w:p w14:paraId="7FB9EC65"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координация сроков исполнения Соглашения с получением необходимых согласований для реализации Проекта;</w:t>
      </w:r>
    </w:p>
    <w:p w14:paraId="1AAEECFC"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гарантирование надлежащего исполнения сторонами своих финансовых обязательств по Соглашению;</w:t>
      </w:r>
    </w:p>
    <w:p w14:paraId="43C630A0"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особенностям получения Концессионером/Финансирующей организацией компенсации при досрочном прекращении Соглашения.</w:t>
      </w:r>
    </w:p>
    <w:p w14:paraId="254442FE" w14:textId="77777777" w:rsidR="00176E28" w:rsidRPr="00643288" w:rsidRDefault="00176E28" w:rsidP="00176E28">
      <w:pPr>
        <w:pStyle w:val="a8"/>
        <w:numPr>
          <w:ilvl w:val="0"/>
          <w:numId w:val="55"/>
        </w:numPr>
        <w:spacing w:before="120" w:afterLines="40" w:after="96" w:line="23" w:lineRule="atLeast"/>
        <w:ind w:left="1418"/>
        <w:contextualSpacing w:val="0"/>
        <w:jc w:val="both"/>
        <w:rPr>
          <w:rFonts w:ascii="Arial" w:hAnsi="Arial" w:cs="Arial"/>
          <w:sz w:val="22"/>
          <w:szCs w:val="22"/>
        </w:rPr>
      </w:pPr>
      <w:r w:rsidRPr="00643288">
        <w:rPr>
          <w:rFonts w:ascii="Arial" w:hAnsi="Arial" w:cs="Arial"/>
          <w:sz w:val="22"/>
          <w:szCs w:val="22"/>
        </w:rPr>
        <w:t xml:space="preserve">условиям проекта Соглашения, обеспечивающим баланс прав (интересов) Концессионера, Концедента, Финансирующих организаций: </w:t>
      </w:r>
    </w:p>
    <w:p w14:paraId="46CACE15"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условия, отражающие действия Концессионера и Концедента по управлению рисками;</w:t>
      </w:r>
    </w:p>
    <w:p w14:paraId="6D50E43A"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порядок определения размера убытков и компенсаций, выплачиваемых сторонами;</w:t>
      </w:r>
    </w:p>
    <w:p w14:paraId="535074CA"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механизм досрочного прекращения Соглашения и его последствия;</w:t>
      </w:r>
    </w:p>
    <w:p w14:paraId="509D3CA1"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последствия наступления дефолта Концессионера, последствия наступления дефолта Концедента;</w:t>
      </w:r>
    </w:p>
    <w:p w14:paraId="3B2BBEC3"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ответственность сторон за нарушение обязательств по Соглашению;</w:t>
      </w:r>
    </w:p>
    <w:p w14:paraId="18420341"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режим Особых обстоятельств;</w:t>
      </w:r>
    </w:p>
    <w:p w14:paraId="378381DF"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порядок изменения условий Соглашения по инициативе сторон;</w:t>
      </w:r>
    </w:p>
    <w:p w14:paraId="4B1A16C3"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порядок осуществления контроля Концедента;</w:t>
      </w:r>
    </w:p>
    <w:p w14:paraId="42E80D02"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 xml:space="preserve">привлечение независимого инженера, финансового аудитора и иных третьих лиц для выдачи заключений, обязательных для сторон, в </w:t>
      </w:r>
      <w:r w:rsidRPr="00643288">
        <w:rPr>
          <w:rFonts w:ascii="Arial" w:hAnsi="Arial" w:cs="Arial"/>
          <w:bCs/>
          <w:sz w:val="22"/>
          <w:szCs w:val="22"/>
        </w:rPr>
        <w:lastRenderedPageBreak/>
        <w:t>отношении вопросов, возникающих в ходе исполнения Соглашения (при необходимости);</w:t>
      </w:r>
    </w:p>
    <w:p w14:paraId="5B47DB38"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порядок разрешения споров;</w:t>
      </w:r>
    </w:p>
    <w:p w14:paraId="6EB1D6D9" w14:textId="77777777" w:rsidR="00176E28" w:rsidRPr="00643288" w:rsidRDefault="00176E28" w:rsidP="00176E28">
      <w:pPr>
        <w:pStyle w:val="a8"/>
        <w:numPr>
          <w:ilvl w:val="0"/>
          <w:numId w:val="53"/>
        </w:numPr>
        <w:spacing w:before="120" w:afterLines="40" w:after="96" w:line="23" w:lineRule="atLeast"/>
        <w:ind w:left="1843"/>
        <w:contextualSpacing w:val="0"/>
        <w:jc w:val="both"/>
        <w:rPr>
          <w:rFonts w:ascii="Arial" w:hAnsi="Arial" w:cs="Arial"/>
          <w:bCs/>
          <w:sz w:val="22"/>
          <w:szCs w:val="22"/>
        </w:rPr>
      </w:pPr>
      <w:r w:rsidRPr="00643288">
        <w:rPr>
          <w:rFonts w:ascii="Arial" w:hAnsi="Arial" w:cs="Arial"/>
          <w:bCs/>
          <w:sz w:val="22"/>
          <w:szCs w:val="22"/>
        </w:rPr>
        <w:t>порядок возврата Объекта Соглашения Концеденту.</w:t>
      </w:r>
    </w:p>
    <w:p w14:paraId="378C2510" w14:textId="77777777" w:rsidR="00176E28" w:rsidRPr="00643288" w:rsidRDefault="00176E28" w:rsidP="00176E28">
      <w:pPr>
        <w:spacing w:before="120" w:afterLines="40" w:after="96" w:line="23" w:lineRule="atLeast"/>
        <w:ind w:left="720"/>
        <w:jc w:val="both"/>
        <w:rPr>
          <w:rFonts w:ascii="Arial" w:hAnsi="Arial" w:cs="Arial"/>
          <w:sz w:val="22"/>
          <w:szCs w:val="22"/>
        </w:rPr>
      </w:pPr>
      <w:bookmarkStart w:id="34" w:name="_Toc82698059"/>
      <w:bookmarkStart w:id="35" w:name="_Toc82698516"/>
      <w:r w:rsidRPr="00643288">
        <w:rPr>
          <w:rFonts w:ascii="Arial" w:hAnsi="Arial" w:cs="Arial"/>
          <w:sz w:val="22"/>
          <w:szCs w:val="22"/>
        </w:rPr>
        <w:t>Соглашением может быть предусмотрено подписание отдельных приложений к нему после даты подписания Соглашения (при необходимости).</w:t>
      </w:r>
      <w:bookmarkEnd w:id="34"/>
      <w:bookmarkEnd w:id="35"/>
    </w:p>
    <w:p w14:paraId="1676B5C0" w14:textId="77777777" w:rsidR="00176E28" w:rsidRPr="00643288" w:rsidRDefault="00176E28" w:rsidP="00643288">
      <w:pPr>
        <w:numPr>
          <w:ilvl w:val="0"/>
          <w:numId w:val="36"/>
        </w:numPr>
        <w:spacing w:before="120" w:afterLines="40" w:after="96" w:line="23" w:lineRule="atLeast"/>
        <w:jc w:val="both"/>
        <w:rPr>
          <w:rFonts w:ascii="Arial" w:hAnsi="Arial" w:cs="Arial"/>
          <w:sz w:val="22"/>
          <w:szCs w:val="22"/>
        </w:rPr>
      </w:pPr>
      <w:bookmarkStart w:id="36" w:name="_Toc82698060"/>
      <w:bookmarkStart w:id="37" w:name="_Toc83055386"/>
      <w:r w:rsidRPr="00643288">
        <w:rPr>
          <w:rFonts w:ascii="Arial" w:hAnsi="Arial" w:cs="Arial"/>
          <w:sz w:val="22"/>
          <w:szCs w:val="22"/>
        </w:rPr>
        <w:t>(если применимо) Разработка (доработка предоставленного Концессионером или Финансирующей организацией) проекта Прямого соглашения и необходимых приложений к нему</w:t>
      </w:r>
      <w:bookmarkEnd w:id="36"/>
      <w:bookmarkEnd w:id="37"/>
      <w:r w:rsidRPr="00643288">
        <w:rPr>
          <w:rFonts w:ascii="Arial" w:hAnsi="Arial" w:cs="Arial"/>
          <w:sz w:val="22"/>
          <w:szCs w:val="22"/>
        </w:rPr>
        <w:t>.</w:t>
      </w:r>
    </w:p>
    <w:p w14:paraId="63273F8B" w14:textId="77777777" w:rsidR="00176E28" w:rsidRPr="00643288" w:rsidRDefault="00176E28" w:rsidP="00176E28">
      <w:pPr>
        <w:spacing w:before="120" w:afterLines="40" w:after="96" w:line="23" w:lineRule="atLeast"/>
        <w:ind w:left="720"/>
        <w:jc w:val="both"/>
        <w:rPr>
          <w:rFonts w:ascii="Arial" w:hAnsi="Arial" w:cs="Arial"/>
          <w:sz w:val="22"/>
          <w:szCs w:val="22"/>
        </w:rPr>
      </w:pPr>
      <w:bookmarkStart w:id="38" w:name="_Toc82698061"/>
      <w:bookmarkStart w:id="39" w:name="_Toc82698518"/>
      <w:r w:rsidRPr="00643288">
        <w:rPr>
          <w:rFonts w:ascii="Arial" w:hAnsi="Arial" w:cs="Arial"/>
          <w:sz w:val="22"/>
          <w:szCs w:val="22"/>
        </w:rPr>
        <w:t>Проект Прямого соглашения должен соответствовать:</w:t>
      </w:r>
      <w:bookmarkEnd w:id="38"/>
      <w:bookmarkEnd w:id="39"/>
      <w:r w:rsidRPr="00643288">
        <w:rPr>
          <w:rFonts w:ascii="Arial" w:hAnsi="Arial" w:cs="Arial"/>
          <w:sz w:val="22"/>
          <w:szCs w:val="22"/>
        </w:rPr>
        <w:t xml:space="preserve"> </w:t>
      </w:r>
    </w:p>
    <w:p w14:paraId="73BDAB8F" w14:textId="4B1A2B09" w:rsidR="00176E28" w:rsidRPr="00643288" w:rsidRDefault="00176E28" w:rsidP="00176E28">
      <w:pPr>
        <w:pStyle w:val="a8"/>
        <w:numPr>
          <w:ilvl w:val="0"/>
          <w:numId w:val="59"/>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 xml:space="preserve">исходным данным по Проекту, </w:t>
      </w:r>
      <w:r w:rsidR="000F0B2B" w:rsidRPr="00643288">
        <w:rPr>
          <w:rFonts w:ascii="Arial" w:hAnsi="Arial" w:cs="Arial"/>
          <w:sz w:val="22"/>
          <w:szCs w:val="22"/>
        </w:rPr>
        <w:t>проекту Соглашения</w:t>
      </w:r>
      <w:r w:rsidRPr="00643288">
        <w:rPr>
          <w:rFonts w:ascii="Arial" w:hAnsi="Arial" w:cs="Arial"/>
          <w:sz w:val="22"/>
          <w:szCs w:val="22"/>
        </w:rPr>
        <w:t>;</w:t>
      </w:r>
    </w:p>
    <w:p w14:paraId="4E6B74A6" w14:textId="640EB219" w:rsidR="00176E28" w:rsidRPr="00643288" w:rsidRDefault="00176E28" w:rsidP="00176E28">
      <w:pPr>
        <w:pStyle w:val="a8"/>
        <w:numPr>
          <w:ilvl w:val="0"/>
          <w:numId w:val="59"/>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результатам взаимодействия с Финансирующей организацией (если применимо);</w:t>
      </w:r>
    </w:p>
    <w:p w14:paraId="0B66ED22" w14:textId="77777777" w:rsidR="00176E28" w:rsidRPr="00643288" w:rsidRDefault="00176E28" w:rsidP="00176E28">
      <w:pPr>
        <w:pStyle w:val="a8"/>
        <w:numPr>
          <w:ilvl w:val="0"/>
          <w:numId w:val="59"/>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требованиям правоприменительной практики и подходам к толкованию действующего законодательства.</w:t>
      </w:r>
    </w:p>
    <w:p w14:paraId="06A3E940" w14:textId="77777777" w:rsidR="00176E28" w:rsidRPr="00643288" w:rsidRDefault="00176E28" w:rsidP="00176E28">
      <w:pPr>
        <w:spacing w:before="120" w:afterLines="40" w:after="96" w:line="23" w:lineRule="atLeast"/>
        <w:ind w:left="720"/>
        <w:jc w:val="both"/>
        <w:rPr>
          <w:rFonts w:ascii="Arial" w:hAnsi="Arial" w:cs="Arial"/>
          <w:bCs/>
          <w:sz w:val="22"/>
          <w:szCs w:val="22"/>
        </w:rPr>
      </w:pPr>
      <w:bookmarkStart w:id="40" w:name="_Toc82698062"/>
      <w:bookmarkStart w:id="41" w:name="_Toc82698519"/>
      <w:r w:rsidRPr="00643288">
        <w:rPr>
          <w:rFonts w:ascii="Arial" w:hAnsi="Arial" w:cs="Arial"/>
          <w:bCs/>
          <w:sz w:val="22"/>
          <w:szCs w:val="22"/>
        </w:rPr>
        <w:t xml:space="preserve">Проект Прямого соглашения должен предусматривать (включая, но не </w:t>
      </w:r>
      <w:r w:rsidRPr="00643288">
        <w:rPr>
          <w:rFonts w:ascii="Arial" w:hAnsi="Arial" w:cs="Arial"/>
          <w:sz w:val="22"/>
          <w:szCs w:val="22"/>
        </w:rPr>
        <w:t>ограничиваясь</w:t>
      </w:r>
      <w:r w:rsidRPr="00643288">
        <w:rPr>
          <w:rFonts w:ascii="Arial" w:hAnsi="Arial" w:cs="Arial"/>
          <w:bCs/>
          <w:sz w:val="22"/>
          <w:szCs w:val="22"/>
        </w:rPr>
        <w:t>):</w:t>
      </w:r>
      <w:bookmarkEnd w:id="40"/>
      <w:bookmarkEnd w:id="41"/>
    </w:p>
    <w:p w14:paraId="5938030E" w14:textId="77777777" w:rsidR="00176E28" w:rsidRPr="00643288" w:rsidRDefault="00176E28" w:rsidP="00176E28">
      <w:pPr>
        <w:widowControl w:val="0"/>
        <w:numPr>
          <w:ilvl w:val="0"/>
          <w:numId w:val="58"/>
        </w:numPr>
        <w:spacing w:before="120" w:afterLines="40" w:after="96" w:line="23" w:lineRule="atLeast"/>
        <w:jc w:val="both"/>
        <w:rPr>
          <w:rFonts w:ascii="Arial" w:hAnsi="Arial" w:cs="Arial"/>
          <w:sz w:val="22"/>
          <w:szCs w:val="22"/>
        </w:rPr>
      </w:pPr>
      <w:r w:rsidRPr="00643288">
        <w:rPr>
          <w:rFonts w:ascii="Arial" w:hAnsi="Arial" w:cs="Arial"/>
          <w:sz w:val="22"/>
          <w:szCs w:val="22"/>
        </w:rPr>
        <w:t>порядок учета мнения кредиторов в случае замены Концессионера;</w:t>
      </w:r>
    </w:p>
    <w:p w14:paraId="54DA22E0" w14:textId="77777777" w:rsidR="00176E28" w:rsidRPr="00643288" w:rsidRDefault="00176E28" w:rsidP="00176E28">
      <w:pPr>
        <w:widowControl w:val="0"/>
        <w:numPr>
          <w:ilvl w:val="0"/>
          <w:numId w:val="58"/>
        </w:numPr>
        <w:spacing w:before="120" w:afterLines="40" w:after="96" w:line="23" w:lineRule="atLeast"/>
        <w:jc w:val="both"/>
        <w:rPr>
          <w:rFonts w:ascii="Arial" w:hAnsi="Arial" w:cs="Arial"/>
          <w:sz w:val="22"/>
          <w:szCs w:val="22"/>
        </w:rPr>
      </w:pPr>
      <w:r w:rsidRPr="00643288">
        <w:rPr>
          <w:rFonts w:ascii="Arial" w:hAnsi="Arial" w:cs="Arial"/>
          <w:sz w:val="22"/>
          <w:szCs w:val="22"/>
        </w:rPr>
        <w:t>порядок передачи контроля над Проектом;</w:t>
      </w:r>
    </w:p>
    <w:p w14:paraId="4F78CFB4" w14:textId="77777777" w:rsidR="00176E28" w:rsidRPr="00643288" w:rsidRDefault="00176E28" w:rsidP="00176E28">
      <w:pPr>
        <w:widowControl w:val="0"/>
        <w:numPr>
          <w:ilvl w:val="0"/>
          <w:numId w:val="58"/>
        </w:numPr>
        <w:spacing w:before="120" w:afterLines="40" w:after="96" w:line="23" w:lineRule="atLeast"/>
        <w:jc w:val="both"/>
        <w:rPr>
          <w:rFonts w:ascii="Arial" w:hAnsi="Arial" w:cs="Arial"/>
          <w:sz w:val="22"/>
          <w:szCs w:val="22"/>
        </w:rPr>
      </w:pPr>
      <w:r w:rsidRPr="00643288">
        <w:rPr>
          <w:rFonts w:ascii="Arial" w:hAnsi="Arial" w:cs="Arial"/>
          <w:sz w:val="22"/>
          <w:szCs w:val="22"/>
        </w:rPr>
        <w:t>порядок расчетов с кредиторами, изменения условий финансирования, реструктуризации задолженности;</w:t>
      </w:r>
    </w:p>
    <w:p w14:paraId="68C50E8B" w14:textId="77777777" w:rsidR="00176E28" w:rsidRPr="00643288" w:rsidRDefault="00176E28" w:rsidP="00176E28">
      <w:pPr>
        <w:widowControl w:val="0"/>
        <w:numPr>
          <w:ilvl w:val="0"/>
          <w:numId w:val="58"/>
        </w:numPr>
        <w:spacing w:before="120" w:afterLines="40" w:after="96" w:line="23" w:lineRule="atLeast"/>
        <w:jc w:val="both"/>
        <w:rPr>
          <w:rFonts w:ascii="Arial" w:hAnsi="Arial" w:cs="Arial"/>
          <w:sz w:val="22"/>
          <w:szCs w:val="22"/>
        </w:rPr>
      </w:pPr>
      <w:r w:rsidRPr="00643288">
        <w:rPr>
          <w:rFonts w:ascii="Arial" w:hAnsi="Arial" w:cs="Arial"/>
          <w:sz w:val="22"/>
          <w:szCs w:val="22"/>
        </w:rPr>
        <w:t>особенности изменения и досрочного расторжения Соглашения (в части взаимодействия с Финансирующей организацией);</w:t>
      </w:r>
    </w:p>
    <w:p w14:paraId="6ACBE8BF" w14:textId="77777777" w:rsidR="00176E28" w:rsidRPr="00643288" w:rsidRDefault="00176E28" w:rsidP="00176E28">
      <w:pPr>
        <w:widowControl w:val="0"/>
        <w:numPr>
          <w:ilvl w:val="0"/>
          <w:numId w:val="58"/>
        </w:numPr>
        <w:spacing w:before="120" w:afterLines="40" w:after="96" w:line="23" w:lineRule="atLeast"/>
        <w:jc w:val="both"/>
        <w:rPr>
          <w:rFonts w:ascii="Arial" w:hAnsi="Arial" w:cs="Arial"/>
          <w:sz w:val="22"/>
          <w:szCs w:val="22"/>
        </w:rPr>
      </w:pPr>
      <w:r w:rsidRPr="00643288">
        <w:rPr>
          <w:rFonts w:ascii="Arial" w:hAnsi="Arial" w:cs="Arial"/>
          <w:sz w:val="22"/>
          <w:szCs w:val="22"/>
        </w:rPr>
        <w:t>соотношение условий Соглашения и Прямого соглашения.</w:t>
      </w:r>
    </w:p>
    <w:p w14:paraId="2BACEA10" w14:textId="77777777" w:rsidR="00176E28" w:rsidRPr="00643288" w:rsidRDefault="00176E28" w:rsidP="00643288">
      <w:pPr>
        <w:numPr>
          <w:ilvl w:val="0"/>
          <w:numId w:val="36"/>
        </w:numPr>
        <w:spacing w:before="120" w:afterLines="40" w:after="96" w:line="23" w:lineRule="atLeast"/>
        <w:jc w:val="both"/>
        <w:rPr>
          <w:rFonts w:ascii="Arial" w:hAnsi="Arial" w:cs="Arial"/>
          <w:sz w:val="22"/>
          <w:szCs w:val="22"/>
        </w:rPr>
      </w:pPr>
      <w:bookmarkStart w:id="42" w:name="_Toc83055387"/>
      <w:r w:rsidRPr="00643288">
        <w:rPr>
          <w:rFonts w:ascii="Arial" w:hAnsi="Arial" w:cs="Arial"/>
          <w:sz w:val="22"/>
          <w:szCs w:val="22"/>
        </w:rPr>
        <w:t>(если применимо) Консультирование и подготовка разъяснений</w:t>
      </w:r>
      <w:bookmarkEnd w:id="42"/>
      <w:r w:rsidRPr="00643288">
        <w:rPr>
          <w:rFonts w:ascii="Arial" w:hAnsi="Arial" w:cs="Arial"/>
          <w:sz w:val="22"/>
          <w:szCs w:val="22"/>
        </w:rPr>
        <w:t xml:space="preserve"> по подготовленной документации.</w:t>
      </w:r>
    </w:p>
    <w:p w14:paraId="239C3943" w14:textId="77777777" w:rsidR="00176E28" w:rsidRPr="00643288" w:rsidRDefault="00176E28" w:rsidP="00176E28">
      <w:pPr>
        <w:spacing w:before="120" w:afterLines="40" w:after="96" w:line="23" w:lineRule="atLeast"/>
        <w:ind w:left="709"/>
        <w:jc w:val="both"/>
        <w:rPr>
          <w:rFonts w:ascii="Arial" w:hAnsi="Arial" w:cs="Arial"/>
          <w:bCs/>
          <w:sz w:val="22"/>
          <w:szCs w:val="22"/>
        </w:rPr>
      </w:pPr>
      <w:bookmarkStart w:id="43" w:name="_Hlk83054262"/>
      <w:r w:rsidRPr="00643288">
        <w:rPr>
          <w:rFonts w:ascii="Arial" w:hAnsi="Arial" w:cs="Arial"/>
          <w:bCs/>
          <w:sz w:val="22"/>
          <w:szCs w:val="22"/>
        </w:rPr>
        <w:t xml:space="preserve">Консультант осуществляет консультирование и подготовку разъяснений по содержанию </w:t>
      </w:r>
      <w:bookmarkEnd w:id="43"/>
      <w:r w:rsidRPr="00643288">
        <w:rPr>
          <w:rFonts w:ascii="Arial" w:hAnsi="Arial" w:cs="Arial"/>
          <w:bCs/>
          <w:sz w:val="22"/>
          <w:szCs w:val="22"/>
        </w:rPr>
        <w:t>проекта Соглашения, проекта Прямого соглашения.</w:t>
      </w:r>
    </w:p>
    <w:p w14:paraId="3B4D83D3" w14:textId="77777777" w:rsidR="00176E28" w:rsidRPr="00643288" w:rsidRDefault="00176E28" w:rsidP="00643288">
      <w:pPr>
        <w:numPr>
          <w:ilvl w:val="0"/>
          <w:numId w:val="36"/>
        </w:numPr>
        <w:spacing w:before="120" w:afterLines="40" w:after="96" w:line="23" w:lineRule="atLeast"/>
        <w:jc w:val="both"/>
        <w:rPr>
          <w:rFonts w:ascii="Arial" w:hAnsi="Arial" w:cs="Arial"/>
          <w:sz w:val="22"/>
          <w:szCs w:val="22"/>
        </w:rPr>
      </w:pPr>
      <w:bookmarkStart w:id="44" w:name="_Toc83055390"/>
      <w:bookmarkStart w:id="45" w:name="_Toc82698065"/>
      <w:r w:rsidRPr="00643288">
        <w:rPr>
          <w:rFonts w:ascii="Arial" w:hAnsi="Arial" w:cs="Arial"/>
          <w:sz w:val="22"/>
          <w:szCs w:val="22"/>
        </w:rPr>
        <w:t>(если применимо) Сопровождение запуска процедуры Частной инициативы:</w:t>
      </w:r>
    </w:p>
    <w:p w14:paraId="27C7103E" w14:textId="77777777" w:rsidR="00176E28" w:rsidRPr="00643288" w:rsidRDefault="00176E28" w:rsidP="00176E28">
      <w:pPr>
        <w:pStyle w:val="a8"/>
        <w:numPr>
          <w:ilvl w:val="0"/>
          <w:numId w:val="63"/>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оценка предложения о заключении Соглашения на соответствие требованиям Закона о концессиях и постановления Правительства от 31.03.2015 № 300, а также судебной и антимонопольной практики;</w:t>
      </w:r>
    </w:p>
    <w:p w14:paraId="1AC6E528" w14:textId="77777777" w:rsidR="00176E28" w:rsidRPr="00643288" w:rsidRDefault="00176E28" w:rsidP="00176E28">
      <w:pPr>
        <w:pStyle w:val="a8"/>
        <w:numPr>
          <w:ilvl w:val="0"/>
          <w:numId w:val="63"/>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подготовка проекта правового акта, необходимого для наделения органа власти Концедента полномочиями по рассмотрению предложения о заключении Соглашения;</w:t>
      </w:r>
    </w:p>
    <w:p w14:paraId="5B51DFB5" w14:textId="77777777" w:rsidR="00176E28" w:rsidRPr="00643288" w:rsidRDefault="00176E28" w:rsidP="00176E28">
      <w:pPr>
        <w:pStyle w:val="a8"/>
        <w:numPr>
          <w:ilvl w:val="0"/>
          <w:numId w:val="63"/>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подготовка проекта правового акта-решения по итогам рассмотрения предложения о заключении Соглашения.</w:t>
      </w:r>
    </w:p>
    <w:p w14:paraId="6F001B16" w14:textId="77777777" w:rsidR="00176E28" w:rsidRPr="00643288" w:rsidRDefault="00176E28" w:rsidP="00643288">
      <w:pPr>
        <w:numPr>
          <w:ilvl w:val="0"/>
          <w:numId w:val="36"/>
        </w:numPr>
        <w:spacing w:before="120" w:afterLines="40" w:after="96" w:line="23" w:lineRule="atLeast"/>
        <w:jc w:val="both"/>
        <w:rPr>
          <w:rFonts w:ascii="Arial" w:hAnsi="Arial" w:cs="Arial"/>
          <w:sz w:val="22"/>
          <w:szCs w:val="22"/>
        </w:rPr>
      </w:pPr>
      <w:r w:rsidRPr="00643288">
        <w:rPr>
          <w:rFonts w:ascii="Arial" w:hAnsi="Arial" w:cs="Arial"/>
          <w:sz w:val="22"/>
          <w:szCs w:val="22"/>
        </w:rPr>
        <w:t>Участие в переговорах с Концессионером и, если применимо, Финансирующей организацией в целях согласования проектов Соглашения и Прямого соглашения</w:t>
      </w:r>
      <w:bookmarkEnd w:id="44"/>
      <w:r w:rsidRPr="00643288">
        <w:rPr>
          <w:rFonts w:ascii="Arial" w:hAnsi="Arial" w:cs="Arial"/>
          <w:sz w:val="22"/>
          <w:szCs w:val="22"/>
        </w:rPr>
        <w:t>.</w:t>
      </w:r>
    </w:p>
    <w:p w14:paraId="721C1041" w14:textId="77777777" w:rsidR="00176E28" w:rsidRPr="00643288" w:rsidRDefault="00176E28" w:rsidP="00176E28">
      <w:pPr>
        <w:spacing w:before="120" w:afterLines="40" w:after="96" w:line="23" w:lineRule="atLeast"/>
        <w:ind w:left="709"/>
        <w:jc w:val="both"/>
        <w:rPr>
          <w:rFonts w:ascii="Arial" w:hAnsi="Arial" w:cs="Arial"/>
          <w:sz w:val="22"/>
          <w:szCs w:val="22"/>
        </w:rPr>
      </w:pPr>
      <w:r w:rsidRPr="00643288">
        <w:rPr>
          <w:rFonts w:ascii="Arial" w:hAnsi="Arial" w:cs="Arial"/>
          <w:sz w:val="22"/>
          <w:szCs w:val="22"/>
        </w:rPr>
        <w:t xml:space="preserve">Участие Консультанта в переговорах в целях согласования проектов Соглашения и Прямого соглашения осуществляется как в рамках предварительных переговоров (до момента направления Концессионером </w:t>
      </w:r>
      <w:r w:rsidRPr="00643288">
        <w:rPr>
          <w:rFonts w:ascii="Arial" w:hAnsi="Arial" w:cs="Arial"/>
          <w:sz w:val="22"/>
          <w:szCs w:val="22"/>
        </w:rPr>
        <w:lastRenderedPageBreak/>
        <w:t>предложения о заключении Соглашения в рамках Частной инициативы), так и в рамках переговоров после направления соответствующего предложения (в том числе в рамках принятия Концедентом решения о заключении Соглашения на иных условиях</w:t>
      </w:r>
      <w:bookmarkEnd w:id="45"/>
      <w:r w:rsidRPr="00643288">
        <w:rPr>
          <w:rFonts w:ascii="Arial" w:hAnsi="Arial" w:cs="Arial"/>
          <w:sz w:val="22"/>
          <w:szCs w:val="22"/>
        </w:rPr>
        <w:t>) и включает в себя:</w:t>
      </w:r>
    </w:p>
    <w:p w14:paraId="39A871CB" w14:textId="77777777" w:rsidR="00176E28" w:rsidRPr="00643288" w:rsidRDefault="00176E28" w:rsidP="00176E28">
      <w:pPr>
        <w:pStyle w:val="a8"/>
        <w:numPr>
          <w:ilvl w:val="0"/>
          <w:numId w:val="65"/>
        </w:numPr>
        <w:spacing w:before="120" w:afterLines="40" w:after="96" w:line="23" w:lineRule="atLeast"/>
        <w:ind w:left="1418" w:hanging="437"/>
        <w:contextualSpacing w:val="0"/>
        <w:jc w:val="both"/>
        <w:rPr>
          <w:rFonts w:ascii="Arial" w:hAnsi="Arial" w:cs="Arial"/>
          <w:sz w:val="22"/>
          <w:szCs w:val="22"/>
        </w:rPr>
      </w:pPr>
      <w:bookmarkStart w:id="46" w:name="_Toc53156281"/>
      <w:r w:rsidRPr="00643288">
        <w:rPr>
          <w:rFonts w:ascii="Arial" w:hAnsi="Arial" w:cs="Arial"/>
          <w:sz w:val="22"/>
          <w:szCs w:val="22"/>
        </w:rPr>
        <w:t>подготовка разъяснений о правовых аспектах Проект</w:t>
      </w:r>
      <w:bookmarkEnd w:id="46"/>
      <w:r w:rsidRPr="00643288">
        <w:rPr>
          <w:rFonts w:ascii="Arial" w:hAnsi="Arial" w:cs="Arial"/>
          <w:sz w:val="22"/>
          <w:szCs w:val="22"/>
        </w:rPr>
        <w:t>а в формате справок, пояснительных записок, включающих в себя:</w:t>
      </w:r>
    </w:p>
    <w:p w14:paraId="0E224D0B" w14:textId="77777777" w:rsidR="00176E28" w:rsidRPr="00643288" w:rsidRDefault="00176E28" w:rsidP="00176E28">
      <w:pPr>
        <w:pStyle w:val="Bodytext20"/>
        <w:numPr>
          <w:ilvl w:val="0"/>
          <w:numId w:val="64"/>
        </w:numPr>
        <w:shd w:val="clear" w:color="auto" w:fill="auto"/>
        <w:spacing w:before="120" w:afterLines="40" w:after="96" w:line="23" w:lineRule="atLeast"/>
        <w:ind w:left="1843"/>
        <w:rPr>
          <w:lang w:bidi="ru-RU"/>
        </w:rPr>
      </w:pPr>
      <w:r w:rsidRPr="00643288">
        <w:rPr>
          <w:lang w:bidi="ru-RU"/>
        </w:rPr>
        <w:t>объем экспертизы (вопросы, которые стоят перед Консультантом);</w:t>
      </w:r>
    </w:p>
    <w:p w14:paraId="54F25FBC" w14:textId="77777777" w:rsidR="00176E28" w:rsidRPr="00643288" w:rsidRDefault="00176E28" w:rsidP="00176E28">
      <w:pPr>
        <w:pStyle w:val="Bodytext20"/>
        <w:numPr>
          <w:ilvl w:val="0"/>
          <w:numId w:val="64"/>
        </w:numPr>
        <w:shd w:val="clear" w:color="auto" w:fill="auto"/>
        <w:spacing w:before="120" w:afterLines="40" w:after="96" w:line="23" w:lineRule="atLeast"/>
        <w:ind w:left="1843"/>
        <w:rPr>
          <w:lang w:bidi="ru-RU"/>
        </w:rPr>
      </w:pPr>
      <w:r w:rsidRPr="00643288">
        <w:rPr>
          <w:lang w:bidi="ru-RU"/>
        </w:rPr>
        <w:t>применимое законодательство;</w:t>
      </w:r>
    </w:p>
    <w:p w14:paraId="714F86BC" w14:textId="77777777" w:rsidR="00176E28" w:rsidRPr="00643288" w:rsidRDefault="00176E28" w:rsidP="00176E28">
      <w:pPr>
        <w:pStyle w:val="Bodytext20"/>
        <w:numPr>
          <w:ilvl w:val="0"/>
          <w:numId w:val="64"/>
        </w:numPr>
        <w:shd w:val="clear" w:color="auto" w:fill="auto"/>
        <w:spacing w:before="120" w:afterLines="40" w:after="96" w:line="23" w:lineRule="atLeast"/>
        <w:ind w:left="1843"/>
        <w:rPr>
          <w:lang w:bidi="ru-RU"/>
        </w:rPr>
      </w:pPr>
      <w:r w:rsidRPr="00643288">
        <w:rPr>
          <w:lang w:bidi="ru-RU"/>
        </w:rPr>
        <w:t>исходные данные и предпосылки;</w:t>
      </w:r>
    </w:p>
    <w:p w14:paraId="12F0D987" w14:textId="77777777" w:rsidR="00176E28" w:rsidRPr="00643288" w:rsidRDefault="00176E28" w:rsidP="00176E28">
      <w:pPr>
        <w:pStyle w:val="Bodytext20"/>
        <w:numPr>
          <w:ilvl w:val="0"/>
          <w:numId w:val="64"/>
        </w:numPr>
        <w:shd w:val="clear" w:color="auto" w:fill="auto"/>
        <w:spacing w:before="120" w:afterLines="40" w:after="96" w:line="23" w:lineRule="atLeast"/>
        <w:ind w:left="1843"/>
        <w:rPr>
          <w:lang w:bidi="ru-RU"/>
        </w:rPr>
      </w:pPr>
      <w:r w:rsidRPr="00643288">
        <w:rPr>
          <w:lang w:bidi="ru-RU"/>
        </w:rPr>
        <w:t>резюме Консультанта по итогам анализа;</w:t>
      </w:r>
    </w:p>
    <w:p w14:paraId="3CD5D401" w14:textId="77777777" w:rsidR="00176E28" w:rsidRPr="00643288" w:rsidRDefault="00176E28" w:rsidP="00176E28">
      <w:pPr>
        <w:pStyle w:val="Bodytext20"/>
        <w:numPr>
          <w:ilvl w:val="0"/>
          <w:numId w:val="64"/>
        </w:numPr>
        <w:shd w:val="clear" w:color="auto" w:fill="auto"/>
        <w:spacing w:before="120" w:afterLines="40" w:after="96" w:line="23" w:lineRule="atLeast"/>
        <w:ind w:left="1843"/>
        <w:rPr>
          <w:lang w:bidi="ru-RU"/>
        </w:rPr>
      </w:pPr>
      <w:r w:rsidRPr="00643288">
        <w:rPr>
          <w:lang w:bidi="ru-RU"/>
        </w:rPr>
        <w:t>анализ правовых аспектов Проекта.</w:t>
      </w:r>
    </w:p>
    <w:p w14:paraId="7232FA89" w14:textId="77777777" w:rsidR="00176E28" w:rsidRPr="00643288" w:rsidRDefault="00176E28" w:rsidP="00176E28">
      <w:pPr>
        <w:pStyle w:val="a8"/>
        <w:numPr>
          <w:ilvl w:val="0"/>
          <w:numId w:val="65"/>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подготовка материалов, необходимых для проведения переговоров, включая презентационные материалы;</w:t>
      </w:r>
    </w:p>
    <w:p w14:paraId="28C2413F" w14:textId="77777777" w:rsidR="00176E28" w:rsidRPr="00643288" w:rsidRDefault="00176E28" w:rsidP="00176E28">
      <w:pPr>
        <w:pStyle w:val="a8"/>
        <w:numPr>
          <w:ilvl w:val="0"/>
          <w:numId w:val="65"/>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предварительная выработка позиции по всем существенным условиям таких переговоров;</w:t>
      </w:r>
    </w:p>
    <w:p w14:paraId="3F4DE1E2" w14:textId="77777777" w:rsidR="00176E28" w:rsidRPr="00643288" w:rsidRDefault="00176E28" w:rsidP="00176E28">
      <w:pPr>
        <w:pStyle w:val="a8"/>
        <w:numPr>
          <w:ilvl w:val="0"/>
          <w:numId w:val="65"/>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разработка предложений по формированию позиции в случае возникновения споров в рамках проводимых переговоров;</w:t>
      </w:r>
    </w:p>
    <w:p w14:paraId="29DF6655" w14:textId="77777777" w:rsidR="00176E28" w:rsidRPr="00643288" w:rsidRDefault="00176E28" w:rsidP="00176E28">
      <w:pPr>
        <w:pStyle w:val="a8"/>
        <w:numPr>
          <w:ilvl w:val="0"/>
          <w:numId w:val="65"/>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правовая поддержка в ходе решения юридических вопросов, возникших в процессе переговоров;</w:t>
      </w:r>
    </w:p>
    <w:p w14:paraId="7A658C70" w14:textId="77777777" w:rsidR="00176E28" w:rsidRPr="00643288" w:rsidRDefault="00176E28" w:rsidP="00176E28">
      <w:pPr>
        <w:pStyle w:val="a8"/>
        <w:numPr>
          <w:ilvl w:val="0"/>
          <w:numId w:val="65"/>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осуществление правовой экспертизы предложений и условий, представленных в ходе проведения переговоров;</w:t>
      </w:r>
    </w:p>
    <w:p w14:paraId="24C9A26B" w14:textId="77777777" w:rsidR="00176E28" w:rsidRPr="00643288" w:rsidRDefault="00176E28" w:rsidP="00176E28">
      <w:pPr>
        <w:pStyle w:val="a8"/>
        <w:numPr>
          <w:ilvl w:val="0"/>
          <w:numId w:val="65"/>
        </w:numPr>
        <w:spacing w:before="120" w:afterLines="40" w:after="96" w:line="23" w:lineRule="atLeast"/>
        <w:ind w:left="1418" w:hanging="437"/>
        <w:contextualSpacing w:val="0"/>
        <w:jc w:val="both"/>
        <w:rPr>
          <w:rFonts w:ascii="Arial" w:hAnsi="Arial" w:cs="Arial"/>
          <w:sz w:val="22"/>
          <w:szCs w:val="22"/>
        </w:rPr>
      </w:pPr>
      <w:bookmarkStart w:id="47" w:name="_Toc53156282"/>
      <w:r w:rsidRPr="00643288">
        <w:rPr>
          <w:rFonts w:ascii="Arial" w:hAnsi="Arial" w:cs="Arial"/>
          <w:sz w:val="22"/>
          <w:szCs w:val="22"/>
        </w:rPr>
        <w:t>подготовка проектов протоколов в части правовых аспектов Проект</w:t>
      </w:r>
      <w:bookmarkEnd w:id="47"/>
      <w:r w:rsidRPr="00643288">
        <w:rPr>
          <w:rFonts w:ascii="Arial" w:hAnsi="Arial" w:cs="Arial"/>
          <w:sz w:val="22"/>
          <w:szCs w:val="22"/>
        </w:rPr>
        <w:t>а в случае принятия Консультантом участия в совещаниях о правовых аспектах Проекта, содержащих информацию о:</w:t>
      </w:r>
    </w:p>
    <w:p w14:paraId="6668B4EA" w14:textId="77777777" w:rsidR="00176E28" w:rsidRPr="00643288" w:rsidRDefault="00176E28" w:rsidP="00176E28">
      <w:pPr>
        <w:pStyle w:val="Bodytext20"/>
        <w:numPr>
          <w:ilvl w:val="0"/>
          <w:numId w:val="64"/>
        </w:numPr>
        <w:shd w:val="clear" w:color="auto" w:fill="auto"/>
        <w:spacing w:before="120" w:afterLines="40" w:after="96" w:line="23" w:lineRule="atLeast"/>
        <w:ind w:left="1843"/>
        <w:rPr>
          <w:lang w:bidi="ru-RU"/>
        </w:rPr>
      </w:pPr>
      <w:r w:rsidRPr="00643288">
        <w:rPr>
          <w:lang w:bidi="ru-RU"/>
        </w:rPr>
        <w:t>времени, дате и месте проведения совещания;</w:t>
      </w:r>
    </w:p>
    <w:p w14:paraId="59F1713D" w14:textId="77777777" w:rsidR="00176E28" w:rsidRPr="00643288" w:rsidRDefault="00176E28" w:rsidP="00176E28">
      <w:pPr>
        <w:pStyle w:val="Bodytext20"/>
        <w:numPr>
          <w:ilvl w:val="0"/>
          <w:numId w:val="64"/>
        </w:numPr>
        <w:shd w:val="clear" w:color="auto" w:fill="auto"/>
        <w:spacing w:before="120" w:afterLines="40" w:after="96" w:line="23" w:lineRule="atLeast"/>
        <w:ind w:left="1843"/>
        <w:rPr>
          <w:lang w:bidi="ru-RU"/>
        </w:rPr>
      </w:pPr>
      <w:r w:rsidRPr="00643288">
        <w:rPr>
          <w:lang w:bidi="ru-RU"/>
        </w:rPr>
        <w:t>участниках совещания;</w:t>
      </w:r>
    </w:p>
    <w:p w14:paraId="1E921125" w14:textId="77777777" w:rsidR="00176E28" w:rsidRPr="00643288" w:rsidRDefault="00176E28" w:rsidP="00176E28">
      <w:pPr>
        <w:pStyle w:val="Bodytext20"/>
        <w:numPr>
          <w:ilvl w:val="0"/>
          <w:numId w:val="64"/>
        </w:numPr>
        <w:shd w:val="clear" w:color="auto" w:fill="auto"/>
        <w:spacing w:before="120" w:afterLines="40" w:after="96" w:line="23" w:lineRule="atLeast"/>
        <w:ind w:left="1843"/>
        <w:rPr>
          <w:lang w:bidi="ru-RU"/>
        </w:rPr>
      </w:pPr>
      <w:r w:rsidRPr="00643288">
        <w:rPr>
          <w:lang w:bidi="ru-RU"/>
        </w:rPr>
        <w:t>повестке дня;</w:t>
      </w:r>
    </w:p>
    <w:p w14:paraId="64A88611" w14:textId="77777777" w:rsidR="00176E28" w:rsidRPr="00643288" w:rsidRDefault="00176E28" w:rsidP="00176E28">
      <w:pPr>
        <w:pStyle w:val="Bodytext20"/>
        <w:numPr>
          <w:ilvl w:val="0"/>
          <w:numId w:val="64"/>
        </w:numPr>
        <w:shd w:val="clear" w:color="auto" w:fill="auto"/>
        <w:spacing w:before="120" w:afterLines="40" w:after="96" w:line="23" w:lineRule="atLeast"/>
        <w:ind w:left="1843"/>
        <w:rPr>
          <w:lang w:bidi="ru-RU"/>
        </w:rPr>
      </w:pPr>
      <w:r w:rsidRPr="00643288">
        <w:rPr>
          <w:lang w:bidi="ru-RU"/>
        </w:rPr>
        <w:t>результатах голосования по каждому вопросу повестки дня (если применимо);</w:t>
      </w:r>
    </w:p>
    <w:p w14:paraId="302C1AE9" w14:textId="77777777" w:rsidR="00176E28" w:rsidRPr="00643288" w:rsidRDefault="00176E28" w:rsidP="00176E28">
      <w:pPr>
        <w:pStyle w:val="Bodytext20"/>
        <w:numPr>
          <w:ilvl w:val="0"/>
          <w:numId w:val="64"/>
        </w:numPr>
        <w:shd w:val="clear" w:color="auto" w:fill="auto"/>
        <w:spacing w:before="120" w:afterLines="40" w:after="96" w:line="23" w:lineRule="atLeast"/>
        <w:ind w:left="1843"/>
        <w:rPr>
          <w:lang w:bidi="ru-RU"/>
        </w:rPr>
      </w:pPr>
      <w:r w:rsidRPr="00643288">
        <w:rPr>
          <w:lang w:bidi="ru-RU"/>
        </w:rPr>
        <w:t>лицах, подписавших протокол.</w:t>
      </w:r>
    </w:p>
    <w:p w14:paraId="2711233B" w14:textId="77777777" w:rsidR="00176E28" w:rsidRPr="00643288" w:rsidRDefault="00176E28" w:rsidP="00176E28">
      <w:pPr>
        <w:pStyle w:val="a8"/>
        <w:numPr>
          <w:ilvl w:val="0"/>
          <w:numId w:val="65"/>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подготовка протоколов разногласий к проекту Соглашения, проекту Прямого соглашения;</w:t>
      </w:r>
    </w:p>
    <w:p w14:paraId="578145F4" w14:textId="77777777" w:rsidR="00176E28" w:rsidRPr="00643288" w:rsidRDefault="00176E28" w:rsidP="00176E28">
      <w:pPr>
        <w:pStyle w:val="a8"/>
        <w:numPr>
          <w:ilvl w:val="0"/>
          <w:numId w:val="65"/>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доработка проекта Соглашения, проекта Прямого соглашения (и иных связанных с ними документов) по итогам переговоров;</w:t>
      </w:r>
    </w:p>
    <w:p w14:paraId="15659256" w14:textId="77777777" w:rsidR="00176E28" w:rsidRPr="00643288" w:rsidRDefault="00176E28" w:rsidP="00176E28">
      <w:pPr>
        <w:pStyle w:val="a8"/>
        <w:numPr>
          <w:ilvl w:val="0"/>
          <w:numId w:val="65"/>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консультирование по вопросам принятия решения о заключении Соглашения (если применимо).</w:t>
      </w:r>
    </w:p>
    <w:p w14:paraId="74ABA7E8" w14:textId="77777777" w:rsidR="00176E28" w:rsidRPr="00643288" w:rsidRDefault="00176E28" w:rsidP="00176E28">
      <w:pPr>
        <w:spacing w:before="120" w:afterLines="40" w:after="96" w:line="23" w:lineRule="atLeast"/>
        <w:ind w:left="1548"/>
        <w:jc w:val="both"/>
        <w:rPr>
          <w:rFonts w:ascii="Arial" w:hAnsi="Arial" w:cs="Arial"/>
          <w:sz w:val="22"/>
          <w:szCs w:val="22"/>
        </w:rPr>
      </w:pPr>
    </w:p>
    <w:tbl>
      <w:tblPr>
        <w:tblStyle w:val="26"/>
        <w:tblW w:w="0" w:type="auto"/>
        <w:tblLook w:val="04A0" w:firstRow="1" w:lastRow="0" w:firstColumn="1" w:lastColumn="0" w:noHBand="0" w:noVBand="1"/>
      </w:tblPr>
      <w:tblGrid>
        <w:gridCol w:w="2408"/>
        <w:gridCol w:w="6507"/>
      </w:tblGrid>
      <w:tr w:rsidR="00844E0E" w:rsidRPr="00643288" w14:paraId="664BA8AE" w14:textId="77777777" w:rsidTr="00643288">
        <w:tc>
          <w:tcPr>
            <w:tcW w:w="24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584D7729" w14:textId="77777777" w:rsidR="00844E0E" w:rsidRPr="00643288" w:rsidRDefault="00844E0E"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Результат</w:t>
            </w:r>
          </w:p>
        </w:tc>
        <w:tc>
          <w:tcPr>
            <w:tcW w:w="650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EE156F5" w14:textId="77777777" w:rsidR="00844E0E" w:rsidRPr="00643288" w:rsidRDefault="00844E0E" w:rsidP="00C75B90">
            <w:pPr>
              <w:spacing w:before="120" w:afterLines="40" w:after="96" w:line="23" w:lineRule="atLeast"/>
              <w:jc w:val="both"/>
              <w:rPr>
                <w:rFonts w:ascii="Arial" w:hAnsi="Arial" w:cs="Arial"/>
                <w:sz w:val="22"/>
                <w:szCs w:val="22"/>
              </w:rPr>
            </w:pPr>
            <w:r w:rsidRPr="00643288">
              <w:rPr>
                <w:rFonts w:ascii="Arial" w:hAnsi="Arial" w:cs="Arial"/>
                <w:sz w:val="22"/>
                <w:szCs w:val="22"/>
              </w:rPr>
              <w:t>В зависимости от того, что применимо:</w:t>
            </w:r>
          </w:p>
          <w:p w14:paraId="15D1C089" w14:textId="77777777" w:rsidR="00844E0E" w:rsidRPr="00643288" w:rsidRDefault="00844E0E" w:rsidP="00844E0E">
            <w:pPr>
              <w:pStyle w:val="a8"/>
              <w:numPr>
                <w:ilvl w:val="0"/>
                <w:numId w:val="60"/>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отчет о правовых аспектах Проекта (комментарии с описанием и оценкой рисков, иных аспектов)</w:t>
            </w:r>
          </w:p>
          <w:p w14:paraId="2AD3FED8" w14:textId="77777777" w:rsidR="00844E0E" w:rsidRPr="00643288" w:rsidRDefault="00844E0E" w:rsidP="00844E0E">
            <w:pPr>
              <w:pStyle w:val="a8"/>
              <w:numPr>
                <w:ilvl w:val="0"/>
                <w:numId w:val="60"/>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lastRenderedPageBreak/>
              <w:t>основные условия концессионного соглашения (</w:t>
            </w:r>
            <w:r w:rsidRPr="00643288">
              <w:rPr>
                <w:rFonts w:ascii="Arial" w:hAnsi="Arial" w:cs="Arial"/>
                <w:i/>
                <w:iCs/>
                <w:sz w:val="22"/>
                <w:szCs w:val="22"/>
                <w:lang w:val="en-US"/>
              </w:rPr>
              <w:t>term</w:t>
            </w:r>
            <w:r w:rsidRPr="00643288">
              <w:rPr>
                <w:rFonts w:ascii="Arial" w:hAnsi="Arial" w:cs="Arial"/>
                <w:i/>
                <w:iCs/>
                <w:sz w:val="22"/>
                <w:szCs w:val="22"/>
              </w:rPr>
              <w:t>-</w:t>
            </w:r>
            <w:r w:rsidRPr="00643288">
              <w:rPr>
                <w:rFonts w:ascii="Arial" w:hAnsi="Arial" w:cs="Arial"/>
                <w:i/>
                <w:iCs/>
                <w:sz w:val="22"/>
                <w:szCs w:val="22"/>
                <w:lang w:val="en-US"/>
              </w:rPr>
              <w:t>sheet</w:t>
            </w:r>
            <w:r w:rsidRPr="00643288">
              <w:rPr>
                <w:rFonts w:ascii="Arial" w:hAnsi="Arial" w:cs="Arial"/>
                <w:sz w:val="22"/>
                <w:szCs w:val="22"/>
              </w:rPr>
              <w:t>)</w:t>
            </w:r>
          </w:p>
          <w:p w14:paraId="21E46B5A" w14:textId="77777777" w:rsidR="00844E0E" w:rsidRPr="00643288" w:rsidRDefault="00844E0E" w:rsidP="00844E0E">
            <w:pPr>
              <w:pStyle w:val="a8"/>
              <w:numPr>
                <w:ilvl w:val="0"/>
                <w:numId w:val="60"/>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дорожная карта Проекта</w:t>
            </w:r>
          </w:p>
          <w:p w14:paraId="52F72F17" w14:textId="77777777" w:rsidR="00844E0E" w:rsidRPr="00643288" w:rsidRDefault="00844E0E" w:rsidP="00844E0E">
            <w:pPr>
              <w:pStyle w:val="a8"/>
              <w:numPr>
                <w:ilvl w:val="0"/>
                <w:numId w:val="60"/>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проект Соглашения с необходимыми приложениями (комментарии, предлагаемые изменения)</w:t>
            </w:r>
          </w:p>
          <w:p w14:paraId="6FD66590" w14:textId="77777777" w:rsidR="00844E0E" w:rsidRPr="00643288" w:rsidRDefault="00844E0E" w:rsidP="00844E0E">
            <w:pPr>
              <w:pStyle w:val="a8"/>
              <w:numPr>
                <w:ilvl w:val="0"/>
                <w:numId w:val="60"/>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проект Прямого соглашения с необходимыми приложениями (комментарии, предлагаемые изменения)</w:t>
            </w:r>
          </w:p>
          <w:p w14:paraId="0F0327D9" w14:textId="77777777" w:rsidR="00844E0E" w:rsidRPr="00643288" w:rsidRDefault="00844E0E" w:rsidP="00844E0E">
            <w:pPr>
              <w:pStyle w:val="a8"/>
              <w:numPr>
                <w:ilvl w:val="0"/>
                <w:numId w:val="60"/>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справки и разъяснения</w:t>
            </w:r>
          </w:p>
          <w:p w14:paraId="071C5DEB" w14:textId="77777777" w:rsidR="00844E0E" w:rsidRPr="00643288" w:rsidRDefault="00844E0E" w:rsidP="00844E0E">
            <w:pPr>
              <w:pStyle w:val="a8"/>
              <w:numPr>
                <w:ilvl w:val="0"/>
                <w:numId w:val="60"/>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справки, письменные консультации, позиции, протоколы разногласий</w:t>
            </w:r>
          </w:p>
        </w:tc>
      </w:tr>
      <w:tr w:rsidR="00844E0E" w:rsidRPr="00643288" w14:paraId="3390F9D0" w14:textId="77777777" w:rsidTr="00643288">
        <w:tc>
          <w:tcPr>
            <w:tcW w:w="24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7F9310C5" w14:textId="77777777" w:rsidR="00844E0E" w:rsidRPr="00643288" w:rsidRDefault="00844E0E"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lastRenderedPageBreak/>
              <w:t>Срок</w:t>
            </w:r>
          </w:p>
        </w:tc>
        <w:tc>
          <w:tcPr>
            <w:tcW w:w="650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7F7558B" w14:textId="7C94536D" w:rsidR="00844E0E" w:rsidRPr="00643288" w:rsidRDefault="00844E0E" w:rsidP="00C75B90">
            <w:pPr>
              <w:spacing w:before="120" w:afterLines="40" w:after="96" w:line="23" w:lineRule="atLeast"/>
              <w:jc w:val="both"/>
              <w:rPr>
                <w:rFonts w:ascii="Arial" w:hAnsi="Arial" w:cs="Arial"/>
                <w:sz w:val="22"/>
                <w:szCs w:val="22"/>
              </w:rPr>
            </w:pPr>
            <w:r w:rsidRPr="00643288">
              <w:rPr>
                <w:rFonts w:ascii="Arial" w:hAnsi="Arial" w:cs="Arial"/>
                <w:sz w:val="22"/>
                <w:szCs w:val="22"/>
              </w:rPr>
              <w:t>Общий срок оказания Услуг в рамках Этапа 1 – не более 6 (</w:t>
            </w:r>
            <w:r w:rsidR="00433A17">
              <w:rPr>
                <w:rFonts w:ascii="Arial" w:hAnsi="Arial" w:cs="Arial"/>
                <w:sz w:val="22"/>
                <w:szCs w:val="22"/>
              </w:rPr>
              <w:t>Ш</w:t>
            </w:r>
            <w:r w:rsidRPr="00643288">
              <w:rPr>
                <w:rFonts w:ascii="Arial" w:hAnsi="Arial" w:cs="Arial"/>
                <w:sz w:val="22"/>
                <w:szCs w:val="22"/>
              </w:rPr>
              <w:t>ести) месяцев, при этом:</w:t>
            </w:r>
          </w:p>
          <w:p w14:paraId="769998A0" w14:textId="77777777" w:rsidR="00844E0E" w:rsidRPr="00643288" w:rsidRDefault="00844E0E" w:rsidP="00844E0E">
            <w:pPr>
              <w:pStyle w:val="a8"/>
              <w:numPr>
                <w:ilvl w:val="0"/>
                <w:numId w:val="74"/>
              </w:numPr>
              <w:spacing w:before="120" w:afterLines="40" w:after="96" w:line="23" w:lineRule="atLeast"/>
              <w:ind w:left="714" w:hanging="357"/>
              <w:contextualSpacing w:val="0"/>
              <w:jc w:val="both"/>
              <w:rPr>
                <w:rFonts w:ascii="Arial" w:hAnsi="Arial" w:cs="Arial"/>
                <w:sz w:val="22"/>
                <w:szCs w:val="22"/>
              </w:rPr>
            </w:pPr>
            <w:r w:rsidRPr="00643288">
              <w:rPr>
                <w:rFonts w:ascii="Arial" w:hAnsi="Arial" w:cs="Arial"/>
                <w:sz w:val="22"/>
                <w:szCs w:val="22"/>
              </w:rPr>
              <w:t xml:space="preserve">для целей приемки Услуг и их оплаты оказание Услуг осуществляется в рамках двух периодов времени: </w:t>
            </w:r>
          </w:p>
          <w:p w14:paraId="7D8117E0" w14:textId="615187AA" w:rsidR="00844E0E" w:rsidRPr="00643288" w:rsidRDefault="00844E0E" w:rsidP="00844E0E">
            <w:pPr>
              <w:pStyle w:val="a8"/>
              <w:numPr>
                <w:ilvl w:val="0"/>
                <w:numId w:val="75"/>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подэтап 1 – в течение 2 (</w:t>
            </w:r>
            <w:r w:rsidR="00433A17">
              <w:rPr>
                <w:rFonts w:ascii="Arial" w:hAnsi="Arial" w:cs="Arial"/>
                <w:sz w:val="22"/>
                <w:szCs w:val="22"/>
              </w:rPr>
              <w:t>Д</w:t>
            </w:r>
            <w:r w:rsidRPr="00643288">
              <w:rPr>
                <w:rFonts w:ascii="Arial" w:hAnsi="Arial" w:cs="Arial"/>
                <w:sz w:val="22"/>
                <w:szCs w:val="22"/>
              </w:rPr>
              <w:t>вух) месяцев с момента начала оказания Услуг</w:t>
            </w:r>
          </w:p>
          <w:p w14:paraId="5C7DDFFD" w14:textId="70584D7A" w:rsidR="00844E0E" w:rsidRPr="00643288" w:rsidRDefault="00844E0E" w:rsidP="00844E0E">
            <w:pPr>
              <w:pStyle w:val="a8"/>
              <w:numPr>
                <w:ilvl w:val="0"/>
                <w:numId w:val="75"/>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подэтап 2 – в течение 4 (</w:t>
            </w:r>
            <w:r w:rsidR="00433A17">
              <w:rPr>
                <w:rFonts w:ascii="Arial" w:hAnsi="Arial" w:cs="Arial"/>
                <w:sz w:val="22"/>
                <w:szCs w:val="22"/>
              </w:rPr>
              <w:t>Ч</w:t>
            </w:r>
            <w:r w:rsidRPr="00643288">
              <w:rPr>
                <w:rFonts w:ascii="Arial" w:hAnsi="Arial" w:cs="Arial"/>
                <w:sz w:val="22"/>
                <w:szCs w:val="22"/>
              </w:rPr>
              <w:t>етырех) месяцев с момента окончания срока оказания Услуг по подэтапу 1</w:t>
            </w:r>
          </w:p>
          <w:p w14:paraId="6406D13D" w14:textId="13BFE603" w:rsidR="00844E0E" w:rsidRPr="00643288" w:rsidRDefault="00844E0E" w:rsidP="00844E0E">
            <w:pPr>
              <w:pStyle w:val="a8"/>
              <w:numPr>
                <w:ilvl w:val="0"/>
                <w:numId w:val="74"/>
              </w:numPr>
              <w:spacing w:before="120" w:afterLines="40" w:after="96" w:line="23" w:lineRule="atLeast"/>
              <w:ind w:left="714" w:hanging="357"/>
              <w:contextualSpacing w:val="0"/>
              <w:jc w:val="both"/>
              <w:rPr>
                <w:rFonts w:ascii="Arial" w:hAnsi="Arial" w:cs="Arial"/>
                <w:sz w:val="22"/>
                <w:szCs w:val="22"/>
              </w:rPr>
            </w:pPr>
            <w:r w:rsidRPr="00643288">
              <w:rPr>
                <w:rFonts w:ascii="Arial" w:hAnsi="Arial" w:cs="Arial"/>
                <w:sz w:val="22"/>
                <w:szCs w:val="22"/>
              </w:rPr>
              <w:t>подготовка отчета о правовых аспектах Проекта (комментариев) – в течение 15 (</w:t>
            </w:r>
            <w:r w:rsidR="00433A17">
              <w:rPr>
                <w:rFonts w:ascii="Arial" w:hAnsi="Arial" w:cs="Arial"/>
                <w:sz w:val="22"/>
                <w:szCs w:val="22"/>
              </w:rPr>
              <w:t>П</w:t>
            </w:r>
            <w:r w:rsidRPr="00643288">
              <w:rPr>
                <w:rFonts w:ascii="Arial" w:hAnsi="Arial" w:cs="Arial"/>
                <w:sz w:val="22"/>
                <w:szCs w:val="22"/>
              </w:rPr>
              <w:t>ятнадцати) рабочих дней с момента предоставления исходной информации (если применимо)</w:t>
            </w:r>
          </w:p>
          <w:p w14:paraId="7495F350" w14:textId="2FC1F148" w:rsidR="00844E0E" w:rsidRPr="00643288" w:rsidRDefault="00844E0E" w:rsidP="00844E0E">
            <w:pPr>
              <w:pStyle w:val="a8"/>
              <w:numPr>
                <w:ilvl w:val="0"/>
                <w:numId w:val="74"/>
              </w:numPr>
              <w:spacing w:before="120" w:afterLines="40" w:after="96" w:line="23" w:lineRule="atLeast"/>
              <w:ind w:left="714" w:hanging="357"/>
              <w:contextualSpacing w:val="0"/>
              <w:jc w:val="both"/>
              <w:rPr>
                <w:rFonts w:ascii="Arial" w:hAnsi="Arial" w:cs="Arial"/>
                <w:sz w:val="22"/>
                <w:szCs w:val="22"/>
              </w:rPr>
            </w:pPr>
            <w:r w:rsidRPr="00643288">
              <w:rPr>
                <w:rFonts w:ascii="Arial" w:hAnsi="Arial" w:cs="Arial"/>
                <w:sz w:val="22"/>
                <w:szCs w:val="22"/>
              </w:rPr>
              <w:t>подготовка (первичное комментирование и доработка) проектов Соглашения и Прямого соглашения – 15 (</w:t>
            </w:r>
            <w:r w:rsidR="00433A17" w:rsidRPr="00643288">
              <w:rPr>
                <w:rFonts w:ascii="Arial" w:hAnsi="Arial" w:cs="Arial"/>
                <w:sz w:val="22"/>
                <w:szCs w:val="22"/>
              </w:rPr>
              <w:t>П</w:t>
            </w:r>
            <w:r w:rsidRPr="00643288">
              <w:rPr>
                <w:rFonts w:ascii="Arial" w:hAnsi="Arial" w:cs="Arial"/>
                <w:sz w:val="22"/>
                <w:szCs w:val="22"/>
              </w:rPr>
              <w:t>ятнадцать) рабочих дней при наличии необходимых исходных данных</w:t>
            </w:r>
          </w:p>
          <w:p w14:paraId="37A44251" w14:textId="77777777" w:rsidR="00844E0E" w:rsidRPr="00643288" w:rsidRDefault="00844E0E" w:rsidP="00844E0E">
            <w:pPr>
              <w:pStyle w:val="a8"/>
              <w:numPr>
                <w:ilvl w:val="0"/>
                <w:numId w:val="74"/>
              </w:numPr>
              <w:spacing w:before="120" w:afterLines="40" w:after="96" w:line="23" w:lineRule="atLeast"/>
              <w:ind w:left="714" w:hanging="357"/>
              <w:contextualSpacing w:val="0"/>
              <w:jc w:val="both"/>
              <w:rPr>
                <w:rFonts w:ascii="Arial" w:hAnsi="Arial" w:cs="Arial"/>
                <w:sz w:val="22"/>
                <w:szCs w:val="22"/>
              </w:rPr>
            </w:pPr>
            <w:r w:rsidRPr="00643288">
              <w:rPr>
                <w:rFonts w:ascii="Arial" w:hAnsi="Arial" w:cs="Arial"/>
                <w:sz w:val="22"/>
                <w:szCs w:val="22"/>
              </w:rPr>
              <w:t>иные сроки в рамках Этапа 1 – по согласованию между Сторонами в рамках общего срока оказания Услуг по Этапу 1</w:t>
            </w:r>
          </w:p>
        </w:tc>
      </w:tr>
      <w:tr w:rsidR="00844E0E" w:rsidRPr="00643288" w:rsidDel="0076382D" w14:paraId="4F37695F" w14:textId="77777777" w:rsidTr="00643288">
        <w:tc>
          <w:tcPr>
            <w:tcW w:w="24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5BCC78FA" w14:textId="77777777" w:rsidR="00844E0E" w:rsidRPr="00643288" w:rsidRDefault="00844E0E"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Стоимость</w:t>
            </w:r>
          </w:p>
        </w:tc>
        <w:tc>
          <w:tcPr>
            <w:tcW w:w="650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E49F58C" w14:textId="6ADD5C2E" w:rsidR="00844E0E" w:rsidRPr="00643288" w:rsidRDefault="003732F4" w:rsidP="00C75B90">
            <w:pPr>
              <w:spacing w:before="120" w:afterLines="40" w:after="96" w:line="23" w:lineRule="atLeast"/>
              <w:jc w:val="both"/>
              <w:rPr>
                <w:rFonts w:ascii="Arial" w:hAnsi="Arial" w:cs="Arial"/>
                <w:sz w:val="22"/>
                <w:szCs w:val="22"/>
              </w:rPr>
            </w:pPr>
            <w:r>
              <w:rPr>
                <w:rFonts w:ascii="Arial" w:hAnsi="Arial" w:cs="Arial"/>
                <w:sz w:val="22"/>
                <w:szCs w:val="22"/>
              </w:rPr>
              <w:t>__________________</w:t>
            </w:r>
            <w:r w:rsidR="00844E0E" w:rsidRPr="00643288">
              <w:rPr>
                <w:rFonts w:ascii="Arial" w:hAnsi="Arial" w:cs="Arial"/>
                <w:sz w:val="22"/>
                <w:szCs w:val="22"/>
              </w:rPr>
              <w:t xml:space="preserve"> рублей, из которых: </w:t>
            </w:r>
          </w:p>
          <w:p w14:paraId="065DD6D3" w14:textId="2F265E0E" w:rsidR="00844E0E" w:rsidRPr="00643288" w:rsidRDefault="00844E0E" w:rsidP="00844E0E">
            <w:pPr>
              <w:pStyle w:val="a8"/>
              <w:numPr>
                <w:ilvl w:val="0"/>
                <w:numId w:val="61"/>
              </w:numPr>
              <w:spacing w:before="120" w:afterLines="40" w:after="96" w:line="23" w:lineRule="atLeast"/>
              <w:ind w:left="714" w:hanging="357"/>
              <w:contextualSpacing w:val="0"/>
              <w:jc w:val="both"/>
              <w:rPr>
                <w:rFonts w:ascii="Arial" w:hAnsi="Arial" w:cs="Arial"/>
                <w:sz w:val="22"/>
                <w:szCs w:val="22"/>
              </w:rPr>
            </w:pPr>
            <w:r w:rsidRPr="00643288">
              <w:rPr>
                <w:rFonts w:ascii="Arial" w:hAnsi="Arial" w:cs="Arial"/>
                <w:sz w:val="22"/>
                <w:szCs w:val="22"/>
              </w:rPr>
              <w:t xml:space="preserve">аванс </w:t>
            </w:r>
            <w:r w:rsidR="003732F4">
              <w:rPr>
                <w:rFonts w:ascii="Arial" w:hAnsi="Arial" w:cs="Arial"/>
                <w:sz w:val="22"/>
                <w:szCs w:val="22"/>
              </w:rPr>
              <w:t>__________________</w:t>
            </w:r>
            <w:r w:rsidRPr="00643288">
              <w:rPr>
                <w:rFonts w:ascii="Arial" w:hAnsi="Arial" w:cs="Arial"/>
                <w:sz w:val="22"/>
                <w:szCs w:val="22"/>
              </w:rPr>
              <w:t xml:space="preserve"> рублей – оплачивается в течение 5 (</w:t>
            </w:r>
            <w:r w:rsidR="00433A17" w:rsidRPr="00643288">
              <w:rPr>
                <w:rFonts w:ascii="Arial" w:hAnsi="Arial" w:cs="Arial"/>
                <w:sz w:val="22"/>
                <w:szCs w:val="22"/>
              </w:rPr>
              <w:t>П</w:t>
            </w:r>
            <w:r w:rsidRPr="00643288">
              <w:rPr>
                <w:rFonts w:ascii="Arial" w:hAnsi="Arial" w:cs="Arial"/>
                <w:sz w:val="22"/>
                <w:szCs w:val="22"/>
              </w:rPr>
              <w:t>яти) рабочих дней с момента начала оказания Услуг по Этапу 1;</w:t>
            </w:r>
          </w:p>
          <w:p w14:paraId="590723C2" w14:textId="1743B80C" w:rsidR="00844E0E" w:rsidRPr="00643288" w:rsidRDefault="003732F4" w:rsidP="00844E0E">
            <w:pPr>
              <w:pStyle w:val="a8"/>
              <w:numPr>
                <w:ilvl w:val="0"/>
                <w:numId w:val="61"/>
              </w:numPr>
              <w:spacing w:before="120" w:afterLines="40" w:after="96" w:line="23" w:lineRule="atLeast"/>
              <w:ind w:left="714" w:hanging="357"/>
              <w:contextualSpacing w:val="0"/>
              <w:jc w:val="both"/>
              <w:rPr>
                <w:rFonts w:ascii="Arial" w:hAnsi="Arial" w:cs="Arial"/>
                <w:sz w:val="22"/>
                <w:szCs w:val="22"/>
              </w:rPr>
            </w:pPr>
            <w:r>
              <w:rPr>
                <w:rFonts w:ascii="Arial" w:hAnsi="Arial" w:cs="Arial"/>
                <w:sz w:val="22"/>
                <w:szCs w:val="22"/>
              </w:rPr>
              <w:t>_________________</w:t>
            </w:r>
            <w:r w:rsidR="00844E0E" w:rsidRPr="00643288">
              <w:rPr>
                <w:rFonts w:ascii="Arial" w:hAnsi="Arial" w:cs="Arial"/>
                <w:sz w:val="22"/>
                <w:szCs w:val="22"/>
              </w:rPr>
              <w:t>рублей – оплачиваются в течение 5 (</w:t>
            </w:r>
            <w:r w:rsidR="00433A17" w:rsidRPr="00643288">
              <w:rPr>
                <w:rFonts w:ascii="Arial" w:hAnsi="Arial" w:cs="Arial"/>
                <w:sz w:val="22"/>
                <w:szCs w:val="22"/>
              </w:rPr>
              <w:t>П</w:t>
            </w:r>
            <w:r w:rsidR="00844E0E" w:rsidRPr="00643288">
              <w:rPr>
                <w:rFonts w:ascii="Arial" w:hAnsi="Arial" w:cs="Arial"/>
                <w:sz w:val="22"/>
                <w:szCs w:val="22"/>
              </w:rPr>
              <w:t>яти) рабочих дней с момента приемки Услуг по подэтапу 1;</w:t>
            </w:r>
          </w:p>
          <w:p w14:paraId="01F3B1C8" w14:textId="73200D07" w:rsidR="00844E0E" w:rsidRPr="00643288" w:rsidRDefault="003732F4" w:rsidP="00844E0E">
            <w:pPr>
              <w:pStyle w:val="a8"/>
              <w:numPr>
                <w:ilvl w:val="0"/>
                <w:numId w:val="61"/>
              </w:numPr>
              <w:spacing w:before="120" w:afterLines="40" w:after="96" w:line="23" w:lineRule="atLeast"/>
              <w:ind w:left="714" w:hanging="357"/>
              <w:contextualSpacing w:val="0"/>
              <w:jc w:val="both"/>
              <w:rPr>
                <w:rFonts w:ascii="Arial" w:hAnsi="Arial" w:cs="Arial"/>
                <w:sz w:val="22"/>
                <w:szCs w:val="22"/>
              </w:rPr>
            </w:pPr>
            <w:r>
              <w:rPr>
                <w:rFonts w:ascii="Arial" w:hAnsi="Arial" w:cs="Arial"/>
                <w:sz w:val="22"/>
                <w:szCs w:val="22"/>
              </w:rPr>
              <w:t>_________________________</w:t>
            </w:r>
            <w:r w:rsidR="00844E0E" w:rsidRPr="00643288">
              <w:rPr>
                <w:rFonts w:ascii="Arial" w:hAnsi="Arial" w:cs="Arial"/>
                <w:sz w:val="22"/>
                <w:szCs w:val="22"/>
              </w:rPr>
              <w:t xml:space="preserve"> рублей - оплачиваются в течение 5 (</w:t>
            </w:r>
            <w:r w:rsidR="00433A17" w:rsidRPr="00643288">
              <w:rPr>
                <w:rFonts w:ascii="Arial" w:hAnsi="Arial" w:cs="Arial"/>
                <w:sz w:val="22"/>
                <w:szCs w:val="22"/>
              </w:rPr>
              <w:t>П</w:t>
            </w:r>
            <w:r w:rsidR="00844E0E" w:rsidRPr="00643288">
              <w:rPr>
                <w:rFonts w:ascii="Arial" w:hAnsi="Arial" w:cs="Arial"/>
                <w:sz w:val="22"/>
                <w:szCs w:val="22"/>
              </w:rPr>
              <w:t>яти) рабочих дней с момента приемки Услуг по подэтапу 2.</w:t>
            </w:r>
          </w:p>
          <w:p w14:paraId="7CF7F322" w14:textId="76CDBF4C" w:rsidR="00844E0E" w:rsidRPr="00643288" w:rsidDel="0076382D" w:rsidRDefault="00844E0E" w:rsidP="00C75B90">
            <w:pPr>
              <w:spacing w:before="120" w:afterLines="40" w:after="96" w:line="23" w:lineRule="atLeast"/>
              <w:jc w:val="both"/>
              <w:rPr>
                <w:rFonts w:ascii="Arial" w:hAnsi="Arial" w:cs="Arial"/>
                <w:sz w:val="22"/>
                <w:szCs w:val="22"/>
              </w:rPr>
            </w:pPr>
            <w:r w:rsidRPr="00643288">
              <w:rPr>
                <w:rFonts w:ascii="Arial" w:hAnsi="Arial" w:cs="Arial"/>
                <w:sz w:val="22"/>
                <w:szCs w:val="22"/>
              </w:rPr>
              <w:t xml:space="preserve">В случае заключения Соглашения до истечения срока оказания Услуг в рамках Этапа 1 полная сумма стоимости Услуг в рамках Этапа 1 за вычетом уже выплаченной суммы </w:t>
            </w:r>
            <w:r w:rsidR="00FE071C" w:rsidRPr="00643288">
              <w:rPr>
                <w:rFonts w:ascii="Arial" w:hAnsi="Arial" w:cs="Arial"/>
                <w:sz w:val="22"/>
                <w:szCs w:val="22"/>
              </w:rPr>
              <w:lastRenderedPageBreak/>
              <w:t xml:space="preserve">выплачивается </w:t>
            </w:r>
            <w:r w:rsidRPr="00643288">
              <w:rPr>
                <w:rFonts w:ascii="Arial" w:hAnsi="Arial" w:cs="Arial"/>
                <w:sz w:val="22"/>
                <w:szCs w:val="22"/>
              </w:rPr>
              <w:t>в течение 5 (</w:t>
            </w:r>
            <w:r w:rsidR="00FE071C">
              <w:rPr>
                <w:rFonts w:ascii="Arial" w:hAnsi="Arial" w:cs="Arial"/>
                <w:sz w:val="22"/>
                <w:szCs w:val="22"/>
              </w:rPr>
              <w:t>П</w:t>
            </w:r>
            <w:r w:rsidRPr="00643288">
              <w:rPr>
                <w:rFonts w:ascii="Arial" w:hAnsi="Arial" w:cs="Arial"/>
                <w:sz w:val="22"/>
                <w:szCs w:val="22"/>
              </w:rPr>
              <w:t>яти) рабочих дней с момента заключения Соглашения</w:t>
            </w:r>
            <w:r w:rsidR="00FE071C">
              <w:rPr>
                <w:rFonts w:ascii="Arial" w:hAnsi="Arial" w:cs="Arial"/>
                <w:sz w:val="22"/>
                <w:szCs w:val="22"/>
              </w:rPr>
              <w:t xml:space="preserve"> (не отменяя положений настоящего Технического задания о порядке и сроке оказания Услуг в рамках Этапа 2)</w:t>
            </w:r>
            <w:r w:rsidRPr="00643288">
              <w:rPr>
                <w:rFonts w:ascii="Arial" w:hAnsi="Arial" w:cs="Arial"/>
                <w:sz w:val="22"/>
                <w:szCs w:val="22"/>
              </w:rPr>
              <w:t>.</w:t>
            </w:r>
          </w:p>
        </w:tc>
      </w:tr>
    </w:tbl>
    <w:p w14:paraId="7A83E84C" w14:textId="77777777" w:rsidR="00176E28" w:rsidRPr="00643288" w:rsidRDefault="00176E28" w:rsidP="00176E28">
      <w:pPr>
        <w:pStyle w:val="a8"/>
        <w:spacing w:before="120" w:afterLines="40" w:after="96" w:line="23" w:lineRule="atLeast"/>
        <w:ind w:left="0"/>
        <w:contextualSpacing w:val="0"/>
        <w:jc w:val="both"/>
        <w:rPr>
          <w:rFonts w:ascii="Arial" w:hAnsi="Arial" w:cs="Arial"/>
          <w:b/>
          <w:sz w:val="22"/>
          <w:szCs w:val="22"/>
        </w:rPr>
      </w:pPr>
    </w:p>
    <w:p w14:paraId="31739735" w14:textId="2C342A40" w:rsidR="00176E28" w:rsidRPr="00643288" w:rsidRDefault="00176E28" w:rsidP="00176E28">
      <w:pPr>
        <w:pStyle w:val="a8"/>
        <w:spacing w:before="120" w:afterLines="40" w:after="96" w:line="23" w:lineRule="atLeast"/>
        <w:ind w:left="0"/>
        <w:contextualSpacing w:val="0"/>
        <w:jc w:val="both"/>
        <w:rPr>
          <w:rFonts w:ascii="Arial" w:hAnsi="Arial" w:cs="Arial"/>
          <w:b/>
          <w:sz w:val="22"/>
          <w:szCs w:val="22"/>
        </w:rPr>
      </w:pPr>
      <w:r w:rsidRPr="00643288">
        <w:rPr>
          <w:rFonts w:ascii="Arial" w:hAnsi="Arial" w:cs="Arial"/>
          <w:b/>
          <w:sz w:val="22"/>
          <w:szCs w:val="22"/>
        </w:rPr>
        <w:t xml:space="preserve">Этап </w:t>
      </w:r>
      <w:r w:rsidR="00433A17">
        <w:rPr>
          <w:rFonts w:ascii="Arial" w:hAnsi="Arial" w:cs="Arial"/>
          <w:b/>
          <w:sz w:val="22"/>
          <w:szCs w:val="22"/>
        </w:rPr>
        <w:t>2</w:t>
      </w:r>
      <w:r w:rsidRPr="00643288">
        <w:rPr>
          <w:rFonts w:ascii="Arial" w:hAnsi="Arial" w:cs="Arial"/>
          <w:b/>
          <w:sz w:val="22"/>
          <w:szCs w:val="22"/>
        </w:rPr>
        <w:t>. Сопровождение коммерческого закрытия Проекта</w:t>
      </w:r>
    </w:p>
    <w:p w14:paraId="3A7C9FCD" w14:textId="77777777" w:rsidR="00176E28" w:rsidRPr="00643288" w:rsidRDefault="00176E28" w:rsidP="00176E28">
      <w:pPr>
        <w:pStyle w:val="a8"/>
        <w:spacing w:before="120" w:afterLines="40" w:after="96" w:line="23" w:lineRule="atLeast"/>
        <w:ind w:left="0"/>
        <w:contextualSpacing w:val="0"/>
        <w:jc w:val="both"/>
        <w:rPr>
          <w:rFonts w:ascii="Arial" w:hAnsi="Arial" w:cs="Arial"/>
          <w:b/>
          <w:i/>
          <w:iCs/>
          <w:sz w:val="22"/>
          <w:szCs w:val="22"/>
        </w:rPr>
      </w:pPr>
    </w:p>
    <w:p w14:paraId="5A0B4341" w14:textId="77777777" w:rsidR="00176E28" w:rsidRPr="00643288" w:rsidRDefault="00176E28" w:rsidP="00176E28">
      <w:pPr>
        <w:numPr>
          <w:ilvl w:val="0"/>
          <w:numId w:val="66"/>
        </w:numPr>
        <w:spacing w:before="120" w:afterLines="40" w:after="96" w:line="23" w:lineRule="atLeast"/>
        <w:jc w:val="both"/>
        <w:rPr>
          <w:rFonts w:ascii="Arial" w:hAnsi="Arial" w:cs="Arial"/>
          <w:sz w:val="22"/>
          <w:szCs w:val="22"/>
        </w:rPr>
      </w:pPr>
      <w:r w:rsidRPr="00643288">
        <w:rPr>
          <w:rFonts w:ascii="Arial" w:hAnsi="Arial" w:cs="Arial"/>
          <w:sz w:val="22"/>
          <w:szCs w:val="22"/>
        </w:rPr>
        <w:t>Консультирование по процедурным и иным аспектам Частной инициативы:</w:t>
      </w:r>
    </w:p>
    <w:p w14:paraId="7D1FEEE6" w14:textId="77777777" w:rsidR="00176E28" w:rsidRPr="00643288" w:rsidRDefault="00176E28" w:rsidP="00176E28">
      <w:pPr>
        <w:pStyle w:val="a8"/>
        <w:numPr>
          <w:ilvl w:val="0"/>
          <w:numId w:val="67"/>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сроки, последовательность, взаимоувязка мероприятий;</w:t>
      </w:r>
    </w:p>
    <w:p w14:paraId="4D1CE909" w14:textId="77777777" w:rsidR="00176E28" w:rsidRPr="00643288" w:rsidRDefault="00176E28" w:rsidP="00176E28">
      <w:pPr>
        <w:pStyle w:val="a8"/>
        <w:numPr>
          <w:ilvl w:val="0"/>
          <w:numId w:val="67"/>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(если применимо) действия Концедента в случае поступления заявок о готовности к участию в конкурсе;</w:t>
      </w:r>
    </w:p>
    <w:p w14:paraId="6924E54B" w14:textId="77777777" w:rsidR="00176E28" w:rsidRPr="00643288" w:rsidRDefault="00176E28" w:rsidP="00176E28">
      <w:pPr>
        <w:pStyle w:val="a8"/>
        <w:numPr>
          <w:ilvl w:val="0"/>
          <w:numId w:val="67"/>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(если применимо) экспертная оценка заявок о готовности к участию в конкурсе;</w:t>
      </w:r>
    </w:p>
    <w:p w14:paraId="477D6515" w14:textId="77777777" w:rsidR="00176E28" w:rsidRPr="00643288" w:rsidRDefault="00176E28" w:rsidP="00176E28">
      <w:pPr>
        <w:pStyle w:val="a8"/>
        <w:numPr>
          <w:ilvl w:val="0"/>
          <w:numId w:val="67"/>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аспекты, связанные с указанием Концессионером источников финансирования и подтверждением возможности их получения;</w:t>
      </w:r>
    </w:p>
    <w:p w14:paraId="309BB39E" w14:textId="77777777" w:rsidR="00176E28" w:rsidRPr="00643288" w:rsidRDefault="00176E28" w:rsidP="00176E28">
      <w:pPr>
        <w:pStyle w:val="a8"/>
        <w:numPr>
          <w:ilvl w:val="0"/>
          <w:numId w:val="67"/>
        </w:numPr>
        <w:spacing w:before="120" w:afterLines="40" w:after="96" w:line="23" w:lineRule="atLeast"/>
        <w:ind w:left="1418" w:hanging="437"/>
        <w:contextualSpacing w:val="0"/>
        <w:jc w:val="both"/>
        <w:rPr>
          <w:rFonts w:ascii="Arial" w:hAnsi="Arial" w:cs="Arial"/>
          <w:sz w:val="22"/>
          <w:szCs w:val="22"/>
        </w:rPr>
      </w:pPr>
      <w:r w:rsidRPr="00643288">
        <w:rPr>
          <w:rFonts w:ascii="Arial" w:hAnsi="Arial" w:cs="Arial"/>
          <w:sz w:val="22"/>
          <w:szCs w:val="22"/>
        </w:rPr>
        <w:t>(если применимо) аспекты, связанные с предоставлением Концессионером обеспечения исполнения обязательств по Соглашению.</w:t>
      </w:r>
    </w:p>
    <w:p w14:paraId="604677D5" w14:textId="77777777" w:rsidR="00176E28" w:rsidRPr="00643288" w:rsidRDefault="00176E28" w:rsidP="00176E28">
      <w:pPr>
        <w:numPr>
          <w:ilvl w:val="0"/>
          <w:numId w:val="66"/>
        </w:numPr>
        <w:spacing w:before="120" w:afterLines="40" w:after="96" w:line="23" w:lineRule="atLeast"/>
        <w:jc w:val="both"/>
        <w:rPr>
          <w:rFonts w:ascii="Arial" w:hAnsi="Arial" w:cs="Arial"/>
          <w:sz w:val="22"/>
          <w:szCs w:val="22"/>
        </w:rPr>
      </w:pPr>
      <w:bookmarkStart w:id="48" w:name="_Toc518925537"/>
      <w:bookmarkStart w:id="49" w:name="_Toc532229123"/>
      <w:bookmarkStart w:id="50" w:name="_Toc7446238"/>
      <w:bookmarkStart w:id="51" w:name="_Toc8747382"/>
      <w:bookmarkStart w:id="52" w:name="_Toc8747437"/>
      <w:bookmarkStart w:id="53" w:name="_Toc8751611"/>
      <w:bookmarkStart w:id="54" w:name="_Toc13736125"/>
      <w:r w:rsidRPr="00643288">
        <w:rPr>
          <w:rFonts w:ascii="Arial" w:hAnsi="Arial" w:cs="Arial"/>
          <w:sz w:val="22"/>
          <w:szCs w:val="22"/>
        </w:rPr>
        <w:t>Подготовка проекта решения о заключении Соглашения.</w:t>
      </w:r>
    </w:p>
    <w:p w14:paraId="0A701281" w14:textId="77777777" w:rsidR="00176E28" w:rsidRPr="00643288" w:rsidRDefault="00176E28" w:rsidP="00176E28">
      <w:pPr>
        <w:numPr>
          <w:ilvl w:val="0"/>
          <w:numId w:val="66"/>
        </w:numPr>
        <w:spacing w:before="120" w:afterLines="40" w:after="96" w:line="23" w:lineRule="atLeast"/>
        <w:jc w:val="both"/>
        <w:rPr>
          <w:rFonts w:ascii="Arial" w:hAnsi="Arial" w:cs="Arial"/>
          <w:sz w:val="22"/>
          <w:szCs w:val="22"/>
        </w:rPr>
      </w:pPr>
      <w:r w:rsidRPr="00643288">
        <w:rPr>
          <w:rFonts w:ascii="Arial" w:hAnsi="Arial" w:cs="Arial"/>
          <w:sz w:val="22"/>
          <w:szCs w:val="22"/>
        </w:rPr>
        <w:t>Подготовка финальной версии Соглашения для подписания</w:t>
      </w:r>
      <w:bookmarkEnd w:id="48"/>
      <w:bookmarkEnd w:id="49"/>
      <w:bookmarkEnd w:id="50"/>
      <w:bookmarkEnd w:id="51"/>
      <w:bookmarkEnd w:id="52"/>
      <w:bookmarkEnd w:id="53"/>
      <w:bookmarkEnd w:id="54"/>
      <w:r w:rsidRPr="00643288">
        <w:rPr>
          <w:rFonts w:ascii="Arial" w:hAnsi="Arial" w:cs="Arial"/>
          <w:sz w:val="22"/>
          <w:szCs w:val="22"/>
        </w:rPr>
        <w:t>.</w:t>
      </w:r>
    </w:p>
    <w:p w14:paraId="08829677" w14:textId="77777777" w:rsidR="00176E28" w:rsidRPr="00643288" w:rsidRDefault="00176E28" w:rsidP="00176E28">
      <w:pPr>
        <w:spacing w:before="120" w:afterLines="40" w:after="96" w:line="23" w:lineRule="atLeast"/>
        <w:jc w:val="both"/>
        <w:rPr>
          <w:rFonts w:ascii="Arial" w:hAnsi="Arial" w:cs="Arial"/>
          <w:b/>
          <w:bCs/>
          <w:i/>
          <w:iCs/>
          <w:sz w:val="22"/>
          <w:szCs w:val="22"/>
        </w:rPr>
      </w:pPr>
      <w:bookmarkStart w:id="55" w:name="_Toc518925540"/>
      <w:bookmarkStart w:id="56" w:name="_Toc532229126"/>
    </w:p>
    <w:tbl>
      <w:tblPr>
        <w:tblStyle w:val="26"/>
        <w:tblW w:w="0" w:type="auto"/>
        <w:tblLook w:val="04A0" w:firstRow="1" w:lastRow="0" w:firstColumn="1" w:lastColumn="0" w:noHBand="0" w:noVBand="1"/>
      </w:tblPr>
      <w:tblGrid>
        <w:gridCol w:w="2372"/>
        <w:gridCol w:w="6543"/>
      </w:tblGrid>
      <w:tr w:rsidR="00176E28" w:rsidRPr="00643288" w14:paraId="5268B520" w14:textId="77777777" w:rsidTr="00C75B90">
        <w:tc>
          <w:tcPr>
            <w:tcW w:w="24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bookmarkEnd w:id="55"/>
          <w:bookmarkEnd w:id="56"/>
          <w:p w14:paraId="14D2FE2B"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Результат</w:t>
            </w:r>
          </w:p>
        </w:tc>
        <w:tc>
          <w:tcPr>
            <w:tcW w:w="68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D6D6E2A" w14:textId="77777777" w:rsidR="00176E28" w:rsidRPr="00643288" w:rsidRDefault="00176E28" w:rsidP="00176E28">
            <w:pPr>
              <w:pStyle w:val="a8"/>
              <w:numPr>
                <w:ilvl w:val="0"/>
                <w:numId w:val="17"/>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справки или иные письменные консультации</w:t>
            </w:r>
          </w:p>
          <w:p w14:paraId="6A284A73" w14:textId="77777777" w:rsidR="00176E28" w:rsidRPr="00643288" w:rsidRDefault="00176E28" w:rsidP="00176E28">
            <w:pPr>
              <w:pStyle w:val="a8"/>
              <w:numPr>
                <w:ilvl w:val="0"/>
                <w:numId w:val="17"/>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проект решения о заключении Соглашения</w:t>
            </w:r>
          </w:p>
          <w:p w14:paraId="26BD0E19" w14:textId="77777777" w:rsidR="00176E28" w:rsidRPr="00643288" w:rsidRDefault="00176E28" w:rsidP="00176E28">
            <w:pPr>
              <w:pStyle w:val="a8"/>
              <w:numPr>
                <w:ilvl w:val="0"/>
                <w:numId w:val="17"/>
              </w:numPr>
              <w:spacing w:before="120" w:afterLines="40" w:after="96" w:line="23" w:lineRule="atLeast"/>
              <w:contextualSpacing w:val="0"/>
              <w:jc w:val="both"/>
              <w:rPr>
                <w:rFonts w:ascii="Arial" w:hAnsi="Arial" w:cs="Arial"/>
                <w:sz w:val="22"/>
                <w:szCs w:val="22"/>
              </w:rPr>
            </w:pPr>
            <w:r w:rsidRPr="00643288">
              <w:rPr>
                <w:rFonts w:ascii="Arial" w:hAnsi="Arial" w:cs="Arial"/>
                <w:sz w:val="22"/>
                <w:szCs w:val="22"/>
              </w:rPr>
              <w:t>финальная версия Соглашения</w:t>
            </w:r>
          </w:p>
          <w:p w14:paraId="3DD29346" w14:textId="77777777" w:rsidR="00176E28" w:rsidRPr="00643288" w:rsidRDefault="00176E28" w:rsidP="00176E28">
            <w:pPr>
              <w:pStyle w:val="a8"/>
              <w:numPr>
                <w:ilvl w:val="0"/>
                <w:numId w:val="60"/>
              </w:numPr>
              <w:spacing w:before="120" w:afterLines="40" w:after="96" w:line="23" w:lineRule="atLeast"/>
              <w:ind w:left="714" w:hanging="357"/>
              <w:contextualSpacing w:val="0"/>
              <w:jc w:val="both"/>
              <w:rPr>
                <w:rFonts w:ascii="Arial" w:hAnsi="Arial" w:cs="Arial"/>
                <w:sz w:val="22"/>
                <w:szCs w:val="22"/>
              </w:rPr>
            </w:pPr>
            <w:r w:rsidRPr="00643288">
              <w:rPr>
                <w:rFonts w:ascii="Arial" w:hAnsi="Arial" w:cs="Arial"/>
                <w:sz w:val="22"/>
                <w:szCs w:val="22"/>
              </w:rPr>
              <w:t>иные материалы (если применимо)</w:t>
            </w:r>
          </w:p>
        </w:tc>
      </w:tr>
      <w:tr w:rsidR="00176E28" w:rsidRPr="00643288" w14:paraId="435FA236" w14:textId="77777777" w:rsidTr="00C75B90">
        <w:tc>
          <w:tcPr>
            <w:tcW w:w="24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15F97E85"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Срок</w:t>
            </w:r>
          </w:p>
        </w:tc>
        <w:tc>
          <w:tcPr>
            <w:tcW w:w="68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F776B64" w14:textId="3CE2485B" w:rsidR="00176E28" w:rsidRPr="00643288" w:rsidRDefault="00176E28" w:rsidP="00C75B90">
            <w:pPr>
              <w:spacing w:before="120" w:afterLines="40" w:after="96" w:line="23" w:lineRule="atLeast"/>
              <w:jc w:val="both"/>
              <w:rPr>
                <w:rFonts w:ascii="Arial" w:hAnsi="Arial" w:cs="Arial"/>
                <w:sz w:val="22"/>
                <w:szCs w:val="22"/>
              </w:rPr>
            </w:pPr>
            <w:r w:rsidRPr="00643288">
              <w:rPr>
                <w:rFonts w:ascii="Arial" w:hAnsi="Arial" w:cs="Arial"/>
                <w:sz w:val="22"/>
                <w:szCs w:val="22"/>
              </w:rPr>
              <w:t>Не более 3 (</w:t>
            </w:r>
            <w:r w:rsidR="00433A17" w:rsidRPr="00643288">
              <w:rPr>
                <w:rFonts w:ascii="Arial" w:hAnsi="Arial" w:cs="Arial"/>
                <w:sz w:val="22"/>
                <w:szCs w:val="22"/>
              </w:rPr>
              <w:t>Т</w:t>
            </w:r>
            <w:r w:rsidRPr="00643288">
              <w:rPr>
                <w:rFonts w:ascii="Arial" w:hAnsi="Arial" w:cs="Arial"/>
                <w:sz w:val="22"/>
                <w:szCs w:val="22"/>
              </w:rPr>
              <w:t xml:space="preserve">рех) месяцев с момента завершения Этапа </w:t>
            </w:r>
            <w:r w:rsidR="00433A17">
              <w:rPr>
                <w:rFonts w:ascii="Arial" w:hAnsi="Arial" w:cs="Arial"/>
                <w:sz w:val="22"/>
                <w:szCs w:val="22"/>
              </w:rPr>
              <w:t>1</w:t>
            </w:r>
            <w:r w:rsidRPr="00643288">
              <w:rPr>
                <w:rFonts w:ascii="Arial" w:hAnsi="Arial" w:cs="Arial"/>
                <w:sz w:val="22"/>
                <w:szCs w:val="22"/>
              </w:rPr>
              <w:t xml:space="preserve"> </w:t>
            </w:r>
          </w:p>
        </w:tc>
      </w:tr>
      <w:tr w:rsidR="00176E28" w:rsidRPr="00643288" w:rsidDel="0076382D" w14:paraId="072F025C" w14:textId="77777777" w:rsidTr="00C75B90">
        <w:tc>
          <w:tcPr>
            <w:tcW w:w="24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tcPr>
          <w:p w14:paraId="46DEC503" w14:textId="77777777" w:rsidR="00176E28" w:rsidRPr="00643288" w:rsidRDefault="00176E28" w:rsidP="00C75B90">
            <w:pPr>
              <w:spacing w:before="120" w:afterLines="40" w:after="96" w:line="23" w:lineRule="atLeast"/>
              <w:jc w:val="both"/>
              <w:rPr>
                <w:rFonts w:ascii="Arial" w:hAnsi="Arial" w:cs="Arial"/>
                <w:b/>
                <w:sz w:val="22"/>
                <w:szCs w:val="22"/>
              </w:rPr>
            </w:pPr>
            <w:r w:rsidRPr="00643288">
              <w:rPr>
                <w:rFonts w:ascii="Arial" w:hAnsi="Arial" w:cs="Arial"/>
                <w:b/>
                <w:sz w:val="22"/>
                <w:szCs w:val="22"/>
              </w:rPr>
              <w:t>Стоимость</w:t>
            </w:r>
          </w:p>
        </w:tc>
        <w:tc>
          <w:tcPr>
            <w:tcW w:w="68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B38E44C" w14:textId="1F3C79EF" w:rsidR="00176E28" w:rsidRPr="00643288" w:rsidRDefault="003732F4" w:rsidP="00C75B90">
            <w:pPr>
              <w:spacing w:before="120" w:afterLines="40" w:after="96" w:line="23" w:lineRule="atLeast"/>
              <w:jc w:val="both"/>
              <w:rPr>
                <w:rFonts w:ascii="Arial" w:hAnsi="Arial" w:cs="Arial"/>
                <w:sz w:val="22"/>
                <w:szCs w:val="22"/>
              </w:rPr>
            </w:pPr>
            <w:r>
              <w:rPr>
                <w:rFonts w:ascii="Arial" w:hAnsi="Arial" w:cs="Arial"/>
                <w:sz w:val="22"/>
                <w:szCs w:val="22"/>
              </w:rPr>
              <w:t>________________________________</w:t>
            </w:r>
            <w:r w:rsidR="00176E28" w:rsidRPr="00643288">
              <w:rPr>
                <w:rFonts w:ascii="Arial" w:hAnsi="Arial" w:cs="Arial"/>
                <w:sz w:val="22"/>
                <w:szCs w:val="22"/>
              </w:rPr>
              <w:t xml:space="preserve"> рублей, из которых: </w:t>
            </w:r>
          </w:p>
          <w:p w14:paraId="009B1A25" w14:textId="04133ACC" w:rsidR="00176E28" w:rsidRPr="00643288" w:rsidRDefault="003732F4" w:rsidP="00176E28">
            <w:pPr>
              <w:pStyle w:val="a8"/>
              <w:numPr>
                <w:ilvl w:val="0"/>
                <w:numId w:val="61"/>
              </w:numPr>
              <w:spacing w:before="120" w:afterLines="40" w:after="96" w:line="23" w:lineRule="atLeast"/>
              <w:ind w:left="714" w:hanging="357"/>
              <w:contextualSpacing w:val="0"/>
              <w:jc w:val="both"/>
              <w:rPr>
                <w:rFonts w:ascii="Arial" w:hAnsi="Arial" w:cs="Arial"/>
                <w:sz w:val="22"/>
                <w:szCs w:val="22"/>
              </w:rPr>
            </w:pPr>
            <w:r>
              <w:rPr>
                <w:rFonts w:ascii="Arial" w:hAnsi="Arial" w:cs="Arial"/>
                <w:sz w:val="22"/>
                <w:szCs w:val="22"/>
              </w:rPr>
              <w:t>__________________________</w:t>
            </w:r>
            <w:r w:rsidR="00176E28" w:rsidRPr="00643288">
              <w:rPr>
                <w:rFonts w:ascii="Arial" w:hAnsi="Arial" w:cs="Arial"/>
                <w:sz w:val="22"/>
                <w:szCs w:val="22"/>
              </w:rPr>
              <w:t xml:space="preserve"> рублей – оплачивается в течение 5 (</w:t>
            </w:r>
            <w:r w:rsidR="00433A17" w:rsidRPr="00643288">
              <w:rPr>
                <w:rFonts w:ascii="Arial" w:hAnsi="Arial" w:cs="Arial"/>
                <w:sz w:val="22"/>
                <w:szCs w:val="22"/>
              </w:rPr>
              <w:t>П</w:t>
            </w:r>
            <w:r w:rsidR="00176E28" w:rsidRPr="00643288">
              <w:rPr>
                <w:rFonts w:ascii="Arial" w:hAnsi="Arial" w:cs="Arial"/>
                <w:sz w:val="22"/>
                <w:szCs w:val="22"/>
              </w:rPr>
              <w:t xml:space="preserve">яти) рабочих дней с момента начала оказания Услуг по Этапу </w:t>
            </w:r>
            <w:r w:rsidR="00433A17">
              <w:rPr>
                <w:rFonts w:ascii="Arial" w:hAnsi="Arial" w:cs="Arial"/>
                <w:sz w:val="22"/>
                <w:szCs w:val="22"/>
              </w:rPr>
              <w:t>2</w:t>
            </w:r>
          </w:p>
          <w:p w14:paraId="5946AB85" w14:textId="2AFC597F" w:rsidR="00176E28" w:rsidRPr="00643288" w:rsidDel="0076382D" w:rsidRDefault="003732F4" w:rsidP="00176E28">
            <w:pPr>
              <w:pStyle w:val="a8"/>
              <w:numPr>
                <w:ilvl w:val="0"/>
                <w:numId w:val="61"/>
              </w:numPr>
              <w:spacing w:before="120" w:afterLines="40" w:after="96" w:line="23" w:lineRule="atLeast"/>
              <w:ind w:left="714" w:hanging="357"/>
              <w:contextualSpacing w:val="0"/>
              <w:jc w:val="both"/>
              <w:rPr>
                <w:rFonts w:ascii="Arial" w:hAnsi="Arial" w:cs="Arial"/>
                <w:sz w:val="22"/>
                <w:szCs w:val="22"/>
              </w:rPr>
            </w:pPr>
            <w:r>
              <w:rPr>
                <w:rFonts w:ascii="Arial" w:hAnsi="Arial" w:cs="Arial"/>
                <w:sz w:val="22"/>
                <w:szCs w:val="22"/>
              </w:rPr>
              <w:t>__________________________</w:t>
            </w:r>
            <w:r w:rsidR="00176E28" w:rsidRPr="00643288">
              <w:rPr>
                <w:rFonts w:ascii="Arial" w:hAnsi="Arial" w:cs="Arial"/>
                <w:sz w:val="22"/>
                <w:szCs w:val="22"/>
              </w:rPr>
              <w:t xml:space="preserve"> рублей – оплачивается в течение 5 (пяти) рабочих дней с момента приемки Услуг по Этапу </w:t>
            </w:r>
            <w:r w:rsidR="00433A17">
              <w:rPr>
                <w:rFonts w:ascii="Arial" w:hAnsi="Arial" w:cs="Arial"/>
                <w:sz w:val="22"/>
                <w:szCs w:val="22"/>
              </w:rPr>
              <w:t>2</w:t>
            </w:r>
            <w:r w:rsidR="00844E0E" w:rsidRPr="00643288">
              <w:rPr>
                <w:rFonts w:ascii="Arial" w:hAnsi="Arial" w:cs="Arial"/>
                <w:sz w:val="22"/>
                <w:szCs w:val="22"/>
              </w:rPr>
              <w:t xml:space="preserve"> или с момента заключения Соглашения (в зависимости от того, что наступит раньше).</w:t>
            </w:r>
          </w:p>
        </w:tc>
      </w:tr>
    </w:tbl>
    <w:p w14:paraId="317A37B9" w14:textId="77777777" w:rsidR="00176E28" w:rsidRPr="00643288" w:rsidRDefault="00176E28" w:rsidP="00176E28">
      <w:pPr>
        <w:pStyle w:val="Body1"/>
        <w:spacing w:before="120" w:afterLines="40" w:after="96" w:line="23" w:lineRule="atLeast"/>
        <w:jc w:val="both"/>
        <w:rPr>
          <w:rFonts w:ascii="Arial" w:hAnsi="Arial" w:cs="Arial"/>
          <w:sz w:val="22"/>
          <w:lang w:val="ru-RU"/>
        </w:rPr>
      </w:pPr>
    </w:p>
    <w:p w14:paraId="38B885CE" w14:textId="77777777" w:rsidR="00176E28" w:rsidRPr="00643288" w:rsidRDefault="00176E28" w:rsidP="00176E28">
      <w:pPr>
        <w:pStyle w:val="a8"/>
        <w:numPr>
          <w:ilvl w:val="0"/>
          <w:numId w:val="48"/>
        </w:numPr>
        <w:spacing w:before="120" w:afterLines="40" w:after="96" w:line="23" w:lineRule="atLeast"/>
        <w:ind w:left="709"/>
        <w:contextualSpacing w:val="0"/>
        <w:jc w:val="both"/>
        <w:rPr>
          <w:rFonts w:ascii="Arial" w:hAnsi="Arial" w:cs="Arial"/>
          <w:b/>
          <w:sz w:val="22"/>
          <w:szCs w:val="22"/>
        </w:rPr>
      </w:pPr>
      <w:bookmarkStart w:id="57" w:name="_Toc83055393"/>
      <w:r w:rsidRPr="00643288">
        <w:rPr>
          <w:rFonts w:ascii="Arial" w:hAnsi="Arial" w:cs="Arial"/>
          <w:b/>
          <w:sz w:val="22"/>
          <w:szCs w:val="22"/>
        </w:rPr>
        <w:t>ТРЕБОВАНИЯ К ПОРЯДКУ ОКАЗАНИЯ УСЛУГ</w:t>
      </w:r>
      <w:bookmarkEnd w:id="57"/>
    </w:p>
    <w:p w14:paraId="19F20242" w14:textId="77777777" w:rsidR="00176E28" w:rsidRPr="00643288" w:rsidRDefault="00176E28" w:rsidP="00176E28">
      <w:pPr>
        <w:pStyle w:val="a8"/>
        <w:spacing w:before="120" w:afterLines="40" w:after="96" w:line="23" w:lineRule="atLeast"/>
        <w:ind w:left="709"/>
        <w:contextualSpacing w:val="0"/>
        <w:jc w:val="both"/>
        <w:rPr>
          <w:rFonts w:ascii="Arial" w:hAnsi="Arial" w:cs="Arial"/>
          <w:b/>
          <w:sz w:val="22"/>
          <w:szCs w:val="22"/>
        </w:rPr>
      </w:pPr>
    </w:p>
    <w:p w14:paraId="744D7052" w14:textId="257B0681" w:rsidR="00176E28" w:rsidRPr="00643288" w:rsidRDefault="00176E28" w:rsidP="00176E28">
      <w:pPr>
        <w:pStyle w:val="a8"/>
        <w:numPr>
          <w:ilvl w:val="0"/>
          <w:numId w:val="73"/>
        </w:numPr>
        <w:spacing w:before="120" w:afterLines="40" w:after="96" w:line="23" w:lineRule="atLeast"/>
        <w:ind w:left="709" w:hanging="709"/>
        <w:contextualSpacing w:val="0"/>
        <w:jc w:val="both"/>
        <w:rPr>
          <w:rFonts w:ascii="Arial" w:hAnsi="Arial" w:cs="Arial"/>
          <w:sz w:val="22"/>
          <w:szCs w:val="22"/>
        </w:rPr>
      </w:pPr>
      <w:r w:rsidRPr="00643288">
        <w:rPr>
          <w:rFonts w:ascii="Arial" w:hAnsi="Arial" w:cs="Arial"/>
          <w:sz w:val="22"/>
          <w:szCs w:val="22"/>
        </w:rPr>
        <w:t xml:space="preserve">Оказанные Консультантом </w:t>
      </w:r>
      <w:r w:rsidR="00DF14B5">
        <w:rPr>
          <w:rFonts w:ascii="Arial" w:hAnsi="Arial" w:cs="Arial"/>
          <w:sz w:val="22"/>
          <w:szCs w:val="22"/>
        </w:rPr>
        <w:t>У</w:t>
      </w:r>
      <w:r w:rsidRPr="00643288">
        <w:rPr>
          <w:rFonts w:ascii="Arial" w:hAnsi="Arial" w:cs="Arial"/>
          <w:sz w:val="22"/>
          <w:szCs w:val="22"/>
        </w:rPr>
        <w:t>слуги должны соответствовать требованиям законодательства и учитывать:</w:t>
      </w:r>
    </w:p>
    <w:p w14:paraId="59DAEB87" w14:textId="77777777" w:rsidR="00176E28" w:rsidRPr="00643288" w:rsidRDefault="00176E28" w:rsidP="00176E28">
      <w:pPr>
        <w:widowControl w:val="0"/>
        <w:numPr>
          <w:ilvl w:val="0"/>
          <w:numId w:val="71"/>
        </w:numPr>
        <w:tabs>
          <w:tab w:val="clear" w:pos="709"/>
        </w:tabs>
        <w:spacing w:before="120" w:afterLines="40" w:after="96" w:line="23" w:lineRule="atLeast"/>
        <w:ind w:left="1134" w:hanging="425"/>
        <w:jc w:val="both"/>
        <w:rPr>
          <w:rFonts w:ascii="Arial" w:hAnsi="Arial" w:cs="Arial"/>
          <w:sz w:val="22"/>
          <w:szCs w:val="22"/>
        </w:rPr>
      </w:pPr>
      <w:r w:rsidRPr="00643288">
        <w:rPr>
          <w:rFonts w:ascii="Arial" w:hAnsi="Arial" w:cs="Arial"/>
          <w:sz w:val="22"/>
          <w:szCs w:val="22"/>
        </w:rPr>
        <w:lastRenderedPageBreak/>
        <w:t>отраслевую специфику регулирования общественных отношений в соответствующей сфере;</w:t>
      </w:r>
    </w:p>
    <w:p w14:paraId="3E8A900E" w14:textId="77777777" w:rsidR="00176E28" w:rsidRPr="00643288" w:rsidRDefault="00176E28" w:rsidP="00176E28">
      <w:pPr>
        <w:widowControl w:val="0"/>
        <w:numPr>
          <w:ilvl w:val="0"/>
          <w:numId w:val="71"/>
        </w:numPr>
        <w:tabs>
          <w:tab w:val="clear" w:pos="709"/>
        </w:tabs>
        <w:spacing w:before="120" w:afterLines="40" w:after="96" w:line="23" w:lineRule="atLeast"/>
        <w:ind w:left="1134" w:hanging="425"/>
        <w:jc w:val="both"/>
        <w:rPr>
          <w:rFonts w:ascii="Arial" w:hAnsi="Arial" w:cs="Arial"/>
          <w:sz w:val="22"/>
          <w:szCs w:val="22"/>
        </w:rPr>
      </w:pPr>
      <w:r w:rsidRPr="00643288">
        <w:rPr>
          <w:rFonts w:ascii="Arial" w:hAnsi="Arial" w:cs="Arial"/>
          <w:sz w:val="22"/>
          <w:szCs w:val="22"/>
        </w:rPr>
        <w:t>судебную и административную практику, применимую к реализации Проекта;</w:t>
      </w:r>
    </w:p>
    <w:p w14:paraId="64C54625" w14:textId="77777777" w:rsidR="00176E28" w:rsidRPr="00643288" w:rsidRDefault="00176E28" w:rsidP="00176E28">
      <w:pPr>
        <w:widowControl w:val="0"/>
        <w:numPr>
          <w:ilvl w:val="0"/>
          <w:numId w:val="71"/>
        </w:numPr>
        <w:tabs>
          <w:tab w:val="clear" w:pos="709"/>
        </w:tabs>
        <w:spacing w:before="120" w:afterLines="40" w:after="96" w:line="23" w:lineRule="atLeast"/>
        <w:ind w:left="1134" w:hanging="425"/>
        <w:jc w:val="both"/>
        <w:rPr>
          <w:rFonts w:ascii="Arial" w:hAnsi="Arial" w:cs="Arial"/>
          <w:sz w:val="22"/>
          <w:szCs w:val="22"/>
        </w:rPr>
      </w:pPr>
      <w:r w:rsidRPr="00643288">
        <w:rPr>
          <w:rFonts w:ascii="Arial" w:hAnsi="Arial" w:cs="Arial"/>
          <w:sz w:val="22"/>
          <w:szCs w:val="22"/>
        </w:rPr>
        <w:t>разъяснения и рекомендации государственных органов, применимые к реализации Проекта;</w:t>
      </w:r>
    </w:p>
    <w:p w14:paraId="7F20EA34" w14:textId="77777777" w:rsidR="00176E28" w:rsidRPr="00643288" w:rsidRDefault="00176E28" w:rsidP="00176E28">
      <w:pPr>
        <w:widowControl w:val="0"/>
        <w:numPr>
          <w:ilvl w:val="0"/>
          <w:numId w:val="71"/>
        </w:numPr>
        <w:tabs>
          <w:tab w:val="clear" w:pos="709"/>
        </w:tabs>
        <w:spacing w:before="120" w:afterLines="40" w:after="96" w:line="23" w:lineRule="atLeast"/>
        <w:ind w:left="1134" w:hanging="425"/>
        <w:jc w:val="both"/>
        <w:rPr>
          <w:rFonts w:ascii="Arial" w:hAnsi="Arial" w:cs="Arial"/>
          <w:sz w:val="22"/>
          <w:szCs w:val="22"/>
        </w:rPr>
      </w:pPr>
      <w:r w:rsidRPr="00643288">
        <w:rPr>
          <w:rFonts w:ascii="Arial" w:hAnsi="Arial" w:cs="Arial"/>
          <w:sz w:val="22"/>
          <w:szCs w:val="22"/>
        </w:rPr>
        <w:t>сложившуюся практику делового оборота, применимую к реализации Проекта;</w:t>
      </w:r>
    </w:p>
    <w:p w14:paraId="2CC5DB42" w14:textId="77777777" w:rsidR="00176E28" w:rsidRPr="00643288" w:rsidRDefault="00176E28" w:rsidP="00176E28">
      <w:pPr>
        <w:widowControl w:val="0"/>
        <w:numPr>
          <w:ilvl w:val="0"/>
          <w:numId w:val="71"/>
        </w:numPr>
        <w:tabs>
          <w:tab w:val="clear" w:pos="709"/>
        </w:tabs>
        <w:spacing w:before="120" w:afterLines="40" w:after="96" w:line="23" w:lineRule="atLeast"/>
        <w:ind w:left="1134" w:hanging="425"/>
        <w:jc w:val="both"/>
        <w:rPr>
          <w:rFonts w:ascii="Arial" w:hAnsi="Arial" w:cs="Arial"/>
          <w:sz w:val="22"/>
          <w:szCs w:val="22"/>
        </w:rPr>
      </w:pPr>
      <w:r w:rsidRPr="00643288">
        <w:rPr>
          <w:rFonts w:ascii="Arial" w:hAnsi="Arial" w:cs="Arial"/>
          <w:sz w:val="22"/>
          <w:szCs w:val="22"/>
        </w:rPr>
        <w:t>принятую на рынке концессионных соглашений практику проектного финансирования проектов;</w:t>
      </w:r>
    </w:p>
    <w:p w14:paraId="3D792AF3" w14:textId="77777777" w:rsidR="00176E28" w:rsidRPr="00643288" w:rsidRDefault="00176E28" w:rsidP="00176E28">
      <w:pPr>
        <w:widowControl w:val="0"/>
        <w:numPr>
          <w:ilvl w:val="0"/>
          <w:numId w:val="71"/>
        </w:numPr>
        <w:tabs>
          <w:tab w:val="clear" w:pos="709"/>
        </w:tabs>
        <w:spacing w:before="120" w:afterLines="40" w:after="96" w:line="23" w:lineRule="atLeast"/>
        <w:ind w:left="1134" w:hanging="425"/>
        <w:jc w:val="both"/>
        <w:rPr>
          <w:rFonts w:ascii="Arial" w:hAnsi="Arial" w:cs="Arial"/>
          <w:sz w:val="22"/>
          <w:szCs w:val="22"/>
        </w:rPr>
      </w:pPr>
      <w:r w:rsidRPr="00643288">
        <w:rPr>
          <w:rFonts w:ascii="Arial" w:hAnsi="Arial" w:cs="Arial"/>
          <w:sz w:val="22"/>
          <w:szCs w:val="22"/>
        </w:rPr>
        <w:t xml:space="preserve">указания, предоставленные Заказчиком, связанные с реализацией Проекта. </w:t>
      </w:r>
    </w:p>
    <w:p w14:paraId="6C717A0D" w14:textId="77777777" w:rsidR="00176E28" w:rsidRPr="00643288" w:rsidRDefault="00176E28" w:rsidP="00176E28">
      <w:pPr>
        <w:pStyle w:val="a8"/>
        <w:spacing w:before="120" w:afterLines="40" w:after="96" w:line="23" w:lineRule="atLeast"/>
        <w:ind w:left="709"/>
        <w:contextualSpacing w:val="0"/>
        <w:jc w:val="both"/>
        <w:rPr>
          <w:rFonts w:ascii="Arial" w:hAnsi="Arial" w:cs="Arial"/>
          <w:sz w:val="22"/>
          <w:szCs w:val="22"/>
        </w:rPr>
      </w:pPr>
      <w:r w:rsidRPr="00643288">
        <w:rPr>
          <w:rFonts w:ascii="Arial" w:hAnsi="Arial" w:cs="Arial"/>
          <w:sz w:val="22"/>
          <w:szCs w:val="22"/>
        </w:rPr>
        <w:t xml:space="preserve">Под практикой, разъяснениями и рекомендациями, применимыми к реализации Проекта, понимаются практика, разъяснения и рекомендации по применению законодательства о концессионных соглашениях, законодательства о государственно-частном партнерстве, муниципально-частном партнерстве, законодательства о контрактной системе в сфере закупок, законодательства об инвестиционной деятельности, соответствующего отраслевого законодательства и иного законодательства, регулирующего аналогичные или сходные общественные отношения. </w:t>
      </w:r>
    </w:p>
    <w:p w14:paraId="58643364" w14:textId="70929F6C" w:rsidR="00176E28" w:rsidRPr="00643288" w:rsidRDefault="00176E28" w:rsidP="00176E28">
      <w:pPr>
        <w:pStyle w:val="a8"/>
        <w:numPr>
          <w:ilvl w:val="0"/>
          <w:numId w:val="73"/>
        </w:numPr>
        <w:spacing w:before="120" w:afterLines="40" w:after="96" w:line="23" w:lineRule="atLeast"/>
        <w:ind w:left="709" w:hanging="709"/>
        <w:contextualSpacing w:val="0"/>
        <w:jc w:val="both"/>
        <w:rPr>
          <w:rFonts w:ascii="Arial" w:hAnsi="Arial" w:cs="Arial"/>
          <w:sz w:val="22"/>
          <w:szCs w:val="22"/>
        </w:rPr>
      </w:pPr>
      <w:r w:rsidRPr="00643288">
        <w:rPr>
          <w:rFonts w:ascii="Arial" w:hAnsi="Arial" w:cs="Arial"/>
          <w:sz w:val="22"/>
          <w:szCs w:val="22"/>
        </w:rPr>
        <w:t xml:space="preserve">В случае возникновения у Консультанта сомнений в отношении достаточности описания Проекта и (или) предоставленной информации для начала или продолжения оказания </w:t>
      </w:r>
      <w:r w:rsidR="00DF14B5">
        <w:rPr>
          <w:rFonts w:ascii="Arial" w:hAnsi="Arial" w:cs="Arial"/>
          <w:sz w:val="22"/>
          <w:szCs w:val="22"/>
        </w:rPr>
        <w:t>У</w:t>
      </w:r>
      <w:r w:rsidRPr="00643288">
        <w:rPr>
          <w:rFonts w:ascii="Arial" w:hAnsi="Arial" w:cs="Arial"/>
          <w:sz w:val="22"/>
          <w:szCs w:val="22"/>
        </w:rPr>
        <w:t>слуг Консультант обязан направить Заказчику запрос о предоставлении дополнительной информации, содержащий подробный перечень такой информации.</w:t>
      </w:r>
    </w:p>
    <w:p w14:paraId="1714681C" w14:textId="77777777" w:rsidR="00176E28" w:rsidRPr="00643288" w:rsidRDefault="00176E28" w:rsidP="00176E28">
      <w:pPr>
        <w:pStyle w:val="a8"/>
        <w:numPr>
          <w:ilvl w:val="0"/>
          <w:numId w:val="73"/>
        </w:numPr>
        <w:spacing w:before="120" w:afterLines="40" w:after="96" w:line="23" w:lineRule="atLeast"/>
        <w:ind w:left="709" w:hanging="709"/>
        <w:contextualSpacing w:val="0"/>
        <w:jc w:val="both"/>
        <w:rPr>
          <w:rFonts w:ascii="Arial" w:hAnsi="Arial" w:cs="Arial"/>
          <w:sz w:val="22"/>
          <w:szCs w:val="22"/>
        </w:rPr>
      </w:pPr>
      <w:r w:rsidRPr="00643288">
        <w:rPr>
          <w:rFonts w:ascii="Arial" w:hAnsi="Arial" w:cs="Arial"/>
          <w:sz w:val="22"/>
          <w:szCs w:val="22"/>
        </w:rPr>
        <w:t>В объем Услуг Консультанта входит в том числе:</w:t>
      </w:r>
    </w:p>
    <w:p w14:paraId="04EAB96A" w14:textId="3B5355EF" w:rsidR="00176E28" w:rsidRPr="00643288" w:rsidRDefault="00176E28" w:rsidP="00176E28">
      <w:pPr>
        <w:widowControl w:val="0"/>
        <w:numPr>
          <w:ilvl w:val="0"/>
          <w:numId w:val="72"/>
        </w:numPr>
        <w:tabs>
          <w:tab w:val="clear" w:pos="709"/>
        </w:tabs>
        <w:spacing w:before="120" w:afterLines="40" w:after="96" w:line="23" w:lineRule="atLeast"/>
        <w:ind w:left="1418"/>
        <w:jc w:val="both"/>
        <w:rPr>
          <w:rFonts w:ascii="Arial" w:hAnsi="Arial" w:cs="Arial"/>
          <w:sz w:val="22"/>
          <w:szCs w:val="22"/>
        </w:rPr>
      </w:pPr>
      <w:r w:rsidRPr="00643288">
        <w:rPr>
          <w:rFonts w:ascii="Arial" w:hAnsi="Arial" w:cs="Arial"/>
          <w:sz w:val="22"/>
          <w:szCs w:val="22"/>
        </w:rPr>
        <w:t xml:space="preserve">организация правовой работы по Проекту в объеме, необходимом и достаточном для оказания Услуг, в том числе направление соответствующих запросов Заказчику, подготовка графика оказания Консультантом </w:t>
      </w:r>
      <w:r w:rsidR="00DF14B5">
        <w:rPr>
          <w:rFonts w:ascii="Arial" w:hAnsi="Arial" w:cs="Arial"/>
          <w:sz w:val="22"/>
          <w:szCs w:val="22"/>
        </w:rPr>
        <w:t>У</w:t>
      </w:r>
      <w:r w:rsidRPr="00643288">
        <w:rPr>
          <w:rFonts w:ascii="Arial" w:hAnsi="Arial" w:cs="Arial"/>
          <w:sz w:val="22"/>
          <w:szCs w:val="22"/>
        </w:rPr>
        <w:t xml:space="preserve">слуг по Проекту, перечня и сроков предоставления необходимой для начала или продолжения оказания Консультантом </w:t>
      </w:r>
      <w:r w:rsidR="00DF14B5">
        <w:rPr>
          <w:rFonts w:ascii="Arial" w:hAnsi="Arial" w:cs="Arial"/>
          <w:sz w:val="22"/>
          <w:szCs w:val="22"/>
        </w:rPr>
        <w:t>У</w:t>
      </w:r>
      <w:r w:rsidRPr="00643288">
        <w:rPr>
          <w:rFonts w:ascii="Arial" w:hAnsi="Arial" w:cs="Arial"/>
          <w:sz w:val="22"/>
          <w:szCs w:val="22"/>
        </w:rPr>
        <w:t>слуг информации и (или) документов, направление Заказчику уведомлений о просрочке согласованных сроков предоставления указанных информации и (или) документов;</w:t>
      </w:r>
    </w:p>
    <w:p w14:paraId="3BD7D6AC" w14:textId="77777777" w:rsidR="00176E28" w:rsidRPr="00643288" w:rsidRDefault="00176E28" w:rsidP="00176E28">
      <w:pPr>
        <w:widowControl w:val="0"/>
        <w:numPr>
          <w:ilvl w:val="0"/>
          <w:numId w:val="72"/>
        </w:numPr>
        <w:tabs>
          <w:tab w:val="clear" w:pos="709"/>
        </w:tabs>
        <w:spacing w:before="120" w:afterLines="40" w:after="96" w:line="23" w:lineRule="atLeast"/>
        <w:ind w:left="1418"/>
        <w:jc w:val="both"/>
        <w:rPr>
          <w:rFonts w:ascii="Arial" w:hAnsi="Arial" w:cs="Arial"/>
          <w:sz w:val="22"/>
          <w:szCs w:val="22"/>
        </w:rPr>
      </w:pPr>
      <w:r w:rsidRPr="00643288">
        <w:rPr>
          <w:rFonts w:ascii="Arial" w:hAnsi="Arial" w:cs="Arial"/>
          <w:sz w:val="22"/>
          <w:szCs w:val="22"/>
        </w:rPr>
        <w:t>подготовка по запросам Заказчика разъяснений и материалов в форме текстовых документов и (или) таблиц (матриц), необходимых Заказчику для принятия решения о наличии или отсутствии правовых рисков и их оценки и (или) приемлемости предложенных способов устранения/минимизации рисков;</w:t>
      </w:r>
    </w:p>
    <w:p w14:paraId="6253630B" w14:textId="2CF5D3F7" w:rsidR="00176E28" w:rsidRPr="00643288" w:rsidRDefault="00176E28" w:rsidP="00176E28">
      <w:pPr>
        <w:widowControl w:val="0"/>
        <w:numPr>
          <w:ilvl w:val="0"/>
          <w:numId w:val="72"/>
        </w:numPr>
        <w:tabs>
          <w:tab w:val="clear" w:pos="709"/>
        </w:tabs>
        <w:spacing w:before="120" w:afterLines="40" w:after="96" w:line="23" w:lineRule="atLeast"/>
        <w:ind w:left="1418"/>
        <w:jc w:val="both"/>
        <w:rPr>
          <w:rFonts w:ascii="Arial" w:hAnsi="Arial" w:cs="Arial"/>
          <w:sz w:val="22"/>
          <w:szCs w:val="22"/>
        </w:rPr>
      </w:pPr>
      <w:r w:rsidRPr="00643288">
        <w:rPr>
          <w:rFonts w:ascii="Arial" w:hAnsi="Arial" w:cs="Arial"/>
          <w:sz w:val="22"/>
          <w:szCs w:val="22"/>
        </w:rPr>
        <w:t>участие по инструкци</w:t>
      </w:r>
      <w:r w:rsidR="00554E72">
        <w:rPr>
          <w:rFonts w:ascii="Arial" w:hAnsi="Arial" w:cs="Arial"/>
          <w:sz w:val="22"/>
          <w:szCs w:val="22"/>
        </w:rPr>
        <w:t>ям</w:t>
      </w:r>
      <w:r w:rsidRPr="00643288">
        <w:rPr>
          <w:rFonts w:ascii="Arial" w:hAnsi="Arial" w:cs="Arial"/>
          <w:sz w:val="22"/>
          <w:szCs w:val="22"/>
        </w:rPr>
        <w:t xml:space="preserve"> Заказчика в связанных с реализацией Проекта переговорах, совещаниях или встречах, проводимых в г. Москве очно или с использованием средств видео- или телефонной связи, в том числе ведение протоколов таких переговоров, совещаний или встреч в части вынесенных на обсуждение правовых вопросов.</w:t>
      </w:r>
    </w:p>
    <w:p w14:paraId="340B7FAD" w14:textId="77777777" w:rsidR="00176E28" w:rsidRPr="00643288" w:rsidRDefault="00176E28" w:rsidP="00176E28">
      <w:pPr>
        <w:pStyle w:val="a8"/>
        <w:numPr>
          <w:ilvl w:val="0"/>
          <w:numId w:val="73"/>
        </w:numPr>
        <w:spacing w:before="120" w:afterLines="40" w:after="96" w:line="23" w:lineRule="atLeast"/>
        <w:ind w:left="709" w:hanging="709"/>
        <w:contextualSpacing w:val="0"/>
        <w:jc w:val="both"/>
        <w:rPr>
          <w:rFonts w:ascii="Arial" w:hAnsi="Arial" w:cs="Arial"/>
          <w:sz w:val="22"/>
          <w:szCs w:val="22"/>
        </w:rPr>
      </w:pPr>
      <w:r w:rsidRPr="00643288">
        <w:rPr>
          <w:rFonts w:ascii="Arial" w:hAnsi="Arial" w:cs="Arial"/>
          <w:sz w:val="22"/>
          <w:szCs w:val="22"/>
        </w:rPr>
        <w:t>Услуги, в том числе письменная документация и корреспонденция, подготовленная Консультантом, будут предоставляться на русском языке.</w:t>
      </w:r>
    </w:p>
    <w:p w14:paraId="382DF228" w14:textId="77777777" w:rsidR="00176E28" w:rsidRPr="00643288" w:rsidRDefault="00176E28" w:rsidP="00176E28">
      <w:pPr>
        <w:pStyle w:val="a8"/>
        <w:numPr>
          <w:ilvl w:val="0"/>
          <w:numId w:val="73"/>
        </w:numPr>
        <w:spacing w:before="120" w:afterLines="40" w:after="96" w:line="23" w:lineRule="atLeast"/>
        <w:ind w:left="709" w:hanging="709"/>
        <w:contextualSpacing w:val="0"/>
        <w:jc w:val="both"/>
        <w:rPr>
          <w:rFonts w:ascii="Arial" w:hAnsi="Arial" w:cs="Arial"/>
          <w:sz w:val="22"/>
          <w:szCs w:val="22"/>
        </w:rPr>
      </w:pPr>
      <w:r w:rsidRPr="00643288">
        <w:rPr>
          <w:rFonts w:ascii="Arial" w:hAnsi="Arial" w:cs="Arial"/>
          <w:sz w:val="22"/>
          <w:szCs w:val="22"/>
        </w:rPr>
        <w:t>Предусмотренные настоящим Техническим заданием уведомления, заявки и запросы могут быть направлены сторонам посредством электронной почты.</w:t>
      </w:r>
    </w:p>
    <w:p w14:paraId="55AFA7FF" w14:textId="77777777" w:rsidR="00176E28" w:rsidRPr="00643288" w:rsidRDefault="00176E28" w:rsidP="00176E28">
      <w:pPr>
        <w:pStyle w:val="1"/>
        <w:spacing w:before="120" w:afterLines="40" w:after="96" w:line="23" w:lineRule="atLeast"/>
        <w:ind w:left="709"/>
        <w:jc w:val="both"/>
        <w:rPr>
          <w:rFonts w:ascii="Arial" w:hAnsi="Arial" w:cs="Arial"/>
          <w:b/>
          <w:bCs/>
          <w:color w:val="auto"/>
          <w:sz w:val="22"/>
          <w:szCs w:val="22"/>
        </w:rPr>
      </w:pPr>
    </w:p>
    <w:p w14:paraId="4ECCB5B5" w14:textId="77777777" w:rsidR="00176E28" w:rsidRPr="00643288" w:rsidRDefault="00176E28" w:rsidP="00176E28">
      <w:pPr>
        <w:pStyle w:val="a8"/>
        <w:numPr>
          <w:ilvl w:val="0"/>
          <w:numId w:val="48"/>
        </w:numPr>
        <w:spacing w:before="120" w:afterLines="40" w:after="96" w:line="23" w:lineRule="atLeast"/>
        <w:ind w:left="709"/>
        <w:contextualSpacing w:val="0"/>
        <w:jc w:val="both"/>
        <w:rPr>
          <w:rFonts w:ascii="Arial" w:hAnsi="Arial" w:cs="Arial"/>
          <w:b/>
          <w:sz w:val="22"/>
          <w:szCs w:val="22"/>
        </w:rPr>
      </w:pPr>
      <w:bookmarkStart w:id="58" w:name="_Toc83055394"/>
      <w:r w:rsidRPr="00643288">
        <w:rPr>
          <w:rFonts w:ascii="Arial" w:hAnsi="Arial" w:cs="Arial"/>
          <w:b/>
          <w:sz w:val="22"/>
          <w:szCs w:val="22"/>
        </w:rPr>
        <w:t>УТОЧНЕНИЯ</w:t>
      </w:r>
      <w:bookmarkEnd w:id="58"/>
    </w:p>
    <w:p w14:paraId="1E63B2F4" w14:textId="77777777" w:rsidR="00176E28" w:rsidRPr="00643288" w:rsidRDefault="00176E28" w:rsidP="00176E28">
      <w:pPr>
        <w:pStyle w:val="a8"/>
        <w:numPr>
          <w:ilvl w:val="0"/>
          <w:numId w:val="70"/>
        </w:numPr>
        <w:spacing w:before="120" w:afterLines="40" w:after="96" w:line="23" w:lineRule="atLeast"/>
        <w:ind w:hanging="720"/>
        <w:contextualSpacing w:val="0"/>
        <w:jc w:val="both"/>
        <w:rPr>
          <w:rFonts w:ascii="Arial" w:hAnsi="Arial" w:cs="Arial"/>
          <w:sz w:val="22"/>
          <w:szCs w:val="22"/>
        </w:rPr>
      </w:pPr>
      <w:bookmarkStart w:id="59" w:name="_Toc82698076"/>
      <w:bookmarkStart w:id="60" w:name="_Toc82698534"/>
      <w:r w:rsidRPr="00643288">
        <w:rPr>
          <w:rFonts w:ascii="Arial" w:hAnsi="Arial" w:cs="Arial"/>
          <w:sz w:val="22"/>
          <w:szCs w:val="22"/>
        </w:rPr>
        <w:t>Во избежание сомнений Консультант в рамках оказания Услуг выполняет роль консультанта только по юридическим вопросам.</w:t>
      </w:r>
      <w:bookmarkEnd w:id="59"/>
      <w:bookmarkEnd w:id="60"/>
    </w:p>
    <w:p w14:paraId="71D4F814" w14:textId="77777777" w:rsidR="00176E28" w:rsidRPr="00643288" w:rsidRDefault="00176E28" w:rsidP="00176E28">
      <w:pPr>
        <w:pStyle w:val="a8"/>
        <w:numPr>
          <w:ilvl w:val="0"/>
          <w:numId w:val="70"/>
        </w:numPr>
        <w:spacing w:before="120" w:afterLines="40" w:after="96" w:line="23" w:lineRule="atLeast"/>
        <w:ind w:hanging="720"/>
        <w:contextualSpacing w:val="0"/>
        <w:jc w:val="both"/>
        <w:rPr>
          <w:rFonts w:ascii="Arial" w:hAnsi="Arial" w:cs="Arial"/>
          <w:sz w:val="22"/>
          <w:szCs w:val="22"/>
        </w:rPr>
      </w:pPr>
      <w:bookmarkStart w:id="61" w:name="_Toc82698078"/>
      <w:bookmarkStart w:id="62" w:name="_Toc82698536"/>
      <w:r w:rsidRPr="00643288">
        <w:rPr>
          <w:rFonts w:ascii="Arial" w:hAnsi="Arial" w:cs="Arial"/>
          <w:sz w:val="22"/>
          <w:szCs w:val="22"/>
        </w:rPr>
        <w:t>В рамках настоящего Технического задания в оказание Услуг не входит:</w:t>
      </w:r>
      <w:bookmarkEnd w:id="61"/>
      <w:bookmarkEnd w:id="62"/>
    </w:p>
    <w:p w14:paraId="123E1560" w14:textId="77777777" w:rsidR="00176E28" w:rsidRPr="00643288" w:rsidRDefault="00176E28" w:rsidP="00176E28">
      <w:pPr>
        <w:pStyle w:val="a8"/>
        <w:numPr>
          <w:ilvl w:val="0"/>
          <w:numId w:val="68"/>
        </w:numPr>
        <w:spacing w:before="120" w:afterLines="40" w:after="96" w:line="23" w:lineRule="atLeast"/>
        <w:ind w:left="1418" w:hanging="709"/>
        <w:contextualSpacing w:val="0"/>
        <w:jc w:val="both"/>
        <w:rPr>
          <w:rFonts w:ascii="Arial" w:eastAsia="Times New Roman" w:hAnsi="Arial" w:cs="Arial"/>
          <w:sz w:val="22"/>
          <w:szCs w:val="22"/>
        </w:rPr>
      </w:pPr>
      <w:r w:rsidRPr="00643288">
        <w:rPr>
          <w:rFonts w:ascii="Arial" w:eastAsia="Times New Roman" w:hAnsi="Arial" w:cs="Arial"/>
          <w:sz w:val="22"/>
          <w:szCs w:val="22"/>
        </w:rPr>
        <w:t>правовое сопровождение разработки структуры и сопровождения заключения договора синдицированного займа и (или) выпуска облигаций, а также сопровождение процедуры финансового закрытия, в том числе подготовка юридического заключения (меморандума о рисках) в интересах Финансирующей организации;</w:t>
      </w:r>
    </w:p>
    <w:p w14:paraId="72C6ABF5" w14:textId="77777777" w:rsidR="00176E28" w:rsidRPr="00643288" w:rsidRDefault="00176E28" w:rsidP="00176E28">
      <w:pPr>
        <w:pStyle w:val="a8"/>
        <w:numPr>
          <w:ilvl w:val="0"/>
          <w:numId w:val="68"/>
        </w:numPr>
        <w:spacing w:before="120" w:afterLines="40" w:after="96" w:line="23" w:lineRule="atLeast"/>
        <w:ind w:left="1418" w:hanging="709"/>
        <w:contextualSpacing w:val="0"/>
        <w:jc w:val="both"/>
        <w:rPr>
          <w:rFonts w:ascii="Arial" w:eastAsia="Times New Roman" w:hAnsi="Arial" w:cs="Arial"/>
          <w:sz w:val="22"/>
          <w:szCs w:val="22"/>
        </w:rPr>
      </w:pPr>
      <w:r w:rsidRPr="00643288">
        <w:rPr>
          <w:rFonts w:ascii="Arial" w:eastAsia="Times New Roman" w:hAnsi="Arial" w:cs="Arial"/>
          <w:sz w:val="22"/>
          <w:szCs w:val="22"/>
        </w:rPr>
        <w:t>подготовка/содействие в подготовке проектов иных договоров, необходимых для реализации Проекта:</w:t>
      </w:r>
    </w:p>
    <w:p w14:paraId="4ABFDD06" w14:textId="77777777" w:rsidR="00176E28" w:rsidRPr="00643288" w:rsidRDefault="00176E28" w:rsidP="00176E28">
      <w:pPr>
        <w:pStyle w:val="a8"/>
        <w:numPr>
          <w:ilvl w:val="0"/>
          <w:numId w:val="69"/>
        </w:numPr>
        <w:spacing w:before="120" w:afterLines="40" w:after="96" w:line="23" w:lineRule="atLeast"/>
        <w:ind w:left="2268" w:hanging="708"/>
        <w:contextualSpacing w:val="0"/>
        <w:jc w:val="both"/>
        <w:rPr>
          <w:rFonts w:ascii="Arial" w:eastAsia="Times New Roman" w:hAnsi="Arial" w:cs="Arial"/>
          <w:sz w:val="22"/>
          <w:szCs w:val="22"/>
        </w:rPr>
      </w:pPr>
      <w:r w:rsidRPr="00643288">
        <w:rPr>
          <w:rFonts w:ascii="Arial" w:eastAsia="Times New Roman" w:hAnsi="Arial" w:cs="Arial"/>
          <w:sz w:val="22"/>
          <w:szCs w:val="22"/>
        </w:rPr>
        <w:t>договора генерального подряда;</w:t>
      </w:r>
    </w:p>
    <w:p w14:paraId="3D8F154F" w14:textId="77777777" w:rsidR="00176E28" w:rsidRPr="00643288" w:rsidRDefault="00176E28" w:rsidP="00176E28">
      <w:pPr>
        <w:pStyle w:val="a8"/>
        <w:numPr>
          <w:ilvl w:val="0"/>
          <w:numId w:val="69"/>
        </w:numPr>
        <w:spacing w:before="120" w:afterLines="40" w:after="96" w:line="23" w:lineRule="atLeast"/>
        <w:ind w:left="2268" w:hanging="708"/>
        <w:contextualSpacing w:val="0"/>
        <w:jc w:val="both"/>
        <w:rPr>
          <w:rFonts w:ascii="Arial" w:eastAsia="Times New Roman" w:hAnsi="Arial" w:cs="Arial"/>
          <w:sz w:val="22"/>
          <w:szCs w:val="22"/>
        </w:rPr>
      </w:pPr>
      <w:r w:rsidRPr="00643288">
        <w:rPr>
          <w:rFonts w:ascii="Arial" w:eastAsia="Times New Roman" w:hAnsi="Arial" w:cs="Arial"/>
          <w:sz w:val="22"/>
          <w:szCs w:val="22"/>
        </w:rPr>
        <w:t>договоров/решений, необходимых для предоставления земельных участков (за исключением проекта договора аренды, если он является приложением к проекту Соглашения);</w:t>
      </w:r>
    </w:p>
    <w:p w14:paraId="35314148" w14:textId="77777777" w:rsidR="00176E28" w:rsidRPr="00643288" w:rsidRDefault="00176E28" w:rsidP="00176E28">
      <w:pPr>
        <w:pStyle w:val="a8"/>
        <w:numPr>
          <w:ilvl w:val="0"/>
          <w:numId w:val="69"/>
        </w:numPr>
        <w:spacing w:before="120" w:afterLines="40" w:after="96" w:line="23" w:lineRule="atLeast"/>
        <w:ind w:left="2268" w:hanging="708"/>
        <w:contextualSpacing w:val="0"/>
        <w:jc w:val="both"/>
        <w:rPr>
          <w:rFonts w:ascii="Arial" w:eastAsia="Times New Roman" w:hAnsi="Arial" w:cs="Arial"/>
          <w:sz w:val="22"/>
          <w:szCs w:val="22"/>
        </w:rPr>
      </w:pPr>
      <w:r w:rsidRPr="00643288">
        <w:rPr>
          <w:rFonts w:ascii="Arial" w:eastAsia="Times New Roman" w:hAnsi="Arial" w:cs="Arial"/>
          <w:sz w:val="22"/>
          <w:szCs w:val="22"/>
        </w:rPr>
        <w:t>соглашений, заключаемых в целях предоставления бюджетных ассигнований (при необходимости);</w:t>
      </w:r>
    </w:p>
    <w:p w14:paraId="3DA228DE" w14:textId="77777777" w:rsidR="00176E28" w:rsidRPr="00643288" w:rsidRDefault="00176E28" w:rsidP="00176E28">
      <w:pPr>
        <w:pStyle w:val="a8"/>
        <w:numPr>
          <w:ilvl w:val="0"/>
          <w:numId w:val="69"/>
        </w:numPr>
        <w:spacing w:before="120" w:afterLines="40" w:after="96" w:line="23" w:lineRule="atLeast"/>
        <w:ind w:left="2268" w:hanging="708"/>
        <w:contextualSpacing w:val="0"/>
        <w:jc w:val="both"/>
        <w:rPr>
          <w:rFonts w:ascii="Arial" w:eastAsia="Times New Roman" w:hAnsi="Arial" w:cs="Arial"/>
          <w:sz w:val="22"/>
          <w:szCs w:val="22"/>
        </w:rPr>
      </w:pPr>
      <w:r w:rsidRPr="00643288">
        <w:rPr>
          <w:rFonts w:ascii="Arial" w:eastAsia="Times New Roman" w:hAnsi="Arial" w:cs="Arial"/>
          <w:sz w:val="22"/>
          <w:szCs w:val="22"/>
        </w:rPr>
        <w:t>договоров между Концессионером и привлекаемыми им третьими лицами (включая операторов);</w:t>
      </w:r>
    </w:p>
    <w:p w14:paraId="1106B1F4" w14:textId="77777777" w:rsidR="00176E28" w:rsidRPr="00643288" w:rsidRDefault="00176E28" w:rsidP="00176E28">
      <w:pPr>
        <w:pStyle w:val="a8"/>
        <w:numPr>
          <w:ilvl w:val="0"/>
          <w:numId w:val="69"/>
        </w:numPr>
        <w:spacing w:before="120" w:afterLines="40" w:after="96" w:line="23" w:lineRule="atLeast"/>
        <w:ind w:left="2268" w:hanging="708"/>
        <w:contextualSpacing w:val="0"/>
        <w:jc w:val="both"/>
        <w:rPr>
          <w:rFonts w:ascii="Arial" w:eastAsia="Times New Roman" w:hAnsi="Arial" w:cs="Arial"/>
          <w:sz w:val="22"/>
          <w:szCs w:val="22"/>
        </w:rPr>
      </w:pPr>
      <w:r w:rsidRPr="00643288">
        <w:rPr>
          <w:rFonts w:ascii="Arial" w:eastAsia="Times New Roman" w:hAnsi="Arial" w:cs="Arial"/>
          <w:sz w:val="22"/>
          <w:szCs w:val="22"/>
        </w:rPr>
        <w:t>соглашений, необходимых для привлечения финансирования (кредитно-обеспечительная документация, спонсорские соглашения);</w:t>
      </w:r>
    </w:p>
    <w:p w14:paraId="48E5A74B" w14:textId="77777777" w:rsidR="00176E28" w:rsidRPr="00643288" w:rsidRDefault="00176E28" w:rsidP="00176E28">
      <w:pPr>
        <w:pStyle w:val="a8"/>
        <w:numPr>
          <w:ilvl w:val="0"/>
          <w:numId w:val="69"/>
        </w:numPr>
        <w:spacing w:before="120" w:afterLines="40" w:after="96" w:line="23" w:lineRule="atLeast"/>
        <w:ind w:left="2268" w:hanging="708"/>
        <w:contextualSpacing w:val="0"/>
        <w:jc w:val="both"/>
        <w:rPr>
          <w:rFonts w:ascii="Arial" w:eastAsia="Times New Roman" w:hAnsi="Arial" w:cs="Arial"/>
          <w:sz w:val="22"/>
          <w:szCs w:val="22"/>
        </w:rPr>
      </w:pPr>
      <w:r w:rsidRPr="00643288">
        <w:rPr>
          <w:rFonts w:ascii="Arial" w:eastAsia="Times New Roman" w:hAnsi="Arial" w:cs="Arial"/>
          <w:sz w:val="22"/>
          <w:szCs w:val="22"/>
        </w:rPr>
        <w:t>корпоративных документов, включая корпоративный договор, опционы и прочие документы (соглашения);</w:t>
      </w:r>
    </w:p>
    <w:p w14:paraId="2D4FD74B" w14:textId="77777777" w:rsidR="00176E28" w:rsidRPr="00643288" w:rsidRDefault="00176E28" w:rsidP="00176E28">
      <w:pPr>
        <w:spacing w:before="120" w:afterLines="40" w:after="96" w:line="23" w:lineRule="atLeast"/>
        <w:ind w:left="1418"/>
        <w:jc w:val="both"/>
        <w:rPr>
          <w:rFonts w:ascii="Arial" w:eastAsia="Times New Roman" w:hAnsi="Arial" w:cs="Arial"/>
          <w:sz w:val="22"/>
          <w:szCs w:val="22"/>
        </w:rPr>
      </w:pPr>
      <w:r w:rsidRPr="00643288">
        <w:rPr>
          <w:rFonts w:ascii="Arial" w:eastAsia="Times New Roman" w:hAnsi="Arial" w:cs="Arial"/>
          <w:sz w:val="22"/>
          <w:szCs w:val="22"/>
        </w:rPr>
        <w:t>а также участие в переговорах по согласованию проектов указанных договоров с контрагентами;</w:t>
      </w:r>
    </w:p>
    <w:p w14:paraId="6B031310" w14:textId="77777777" w:rsidR="00176E28" w:rsidRPr="00643288" w:rsidRDefault="00176E28" w:rsidP="00176E28">
      <w:pPr>
        <w:pStyle w:val="a8"/>
        <w:numPr>
          <w:ilvl w:val="0"/>
          <w:numId w:val="68"/>
        </w:numPr>
        <w:spacing w:before="120" w:afterLines="40" w:after="96" w:line="23" w:lineRule="atLeast"/>
        <w:ind w:left="1418" w:hanging="709"/>
        <w:contextualSpacing w:val="0"/>
        <w:jc w:val="both"/>
        <w:rPr>
          <w:rFonts w:ascii="Arial" w:eastAsia="Times New Roman" w:hAnsi="Arial" w:cs="Arial"/>
          <w:sz w:val="22"/>
          <w:szCs w:val="22"/>
        </w:rPr>
      </w:pPr>
      <w:r w:rsidRPr="00643288">
        <w:rPr>
          <w:rFonts w:ascii="Arial" w:eastAsia="Times New Roman" w:hAnsi="Arial" w:cs="Arial"/>
          <w:sz w:val="22"/>
          <w:szCs w:val="22"/>
        </w:rPr>
        <w:t>заполнение технико-экономических, имущественных приложений к Соглашению (за исключением юридических условий);</w:t>
      </w:r>
    </w:p>
    <w:p w14:paraId="6FFF3D34" w14:textId="77777777" w:rsidR="00176E28" w:rsidRPr="00643288" w:rsidRDefault="00176E28" w:rsidP="00176E28">
      <w:pPr>
        <w:pStyle w:val="a8"/>
        <w:numPr>
          <w:ilvl w:val="0"/>
          <w:numId w:val="68"/>
        </w:numPr>
        <w:spacing w:before="120" w:afterLines="40" w:after="96" w:line="23" w:lineRule="atLeast"/>
        <w:ind w:left="1418" w:hanging="709"/>
        <w:contextualSpacing w:val="0"/>
        <w:jc w:val="both"/>
        <w:rPr>
          <w:rFonts w:ascii="Arial" w:eastAsia="Times New Roman" w:hAnsi="Arial" w:cs="Arial"/>
          <w:sz w:val="22"/>
          <w:szCs w:val="22"/>
        </w:rPr>
      </w:pPr>
      <w:r w:rsidRPr="00643288">
        <w:rPr>
          <w:rFonts w:ascii="Arial" w:eastAsia="Times New Roman" w:hAnsi="Arial" w:cs="Arial"/>
          <w:sz w:val="22"/>
          <w:szCs w:val="22"/>
        </w:rPr>
        <w:t>решение корпоративных вопросов, прямо не предусмотренных Техническим заданием;</w:t>
      </w:r>
    </w:p>
    <w:p w14:paraId="2DDBDF6A" w14:textId="77777777" w:rsidR="00176E28" w:rsidRPr="00643288" w:rsidRDefault="00176E28" w:rsidP="00176E28">
      <w:pPr>
        <w:pStyle w:val="a8"/>
        <w:numPr>
          <w:ilvl w:val="0"/>
          <w:numId w:val="68"/>
        </w:numPr>
        <w:spacing w:before="120" w:afterLines="40" w:after="96" w:line="23" w:lineRule="atLeast"/>
        <w:ind w:left="1418" w:hanging="709"/>
        <w:contextualSpacing w:val="0"/>
        <w:jc w:val="both"/>
        <w:rPr>
          <w:rFonts w:ascii="Arial" w:eastAsia="Times New Roman" w:hAnsi="Arial" w:cs="Arial"/>
          <w:sz w:val="22"/>
          <w:szCs w:val="22"/>
        </w:rPr>
      </w:pPr>
      <w:r w:rsidRPr="00643288">
        <w:rPr>
          <w:rFonts w:ascii="Arial" w:eastAsia="Times New Roman" w:hAnsi="Arial" w:cs="Arial"/>
          <w:sz w:val="22"/>
          <w:szCs w:val="22"/>
        </w:rPr>
        <w:t>судебные и административные разбирательства;</w:t>
      </w:r>
    </w:p>
    <w:p w14:paraId="6716B228" w14:textId="77777777" w:rsidR="00176E28" w:rsidRPr="00643288" w:rsidRDefault="00176E28" w:rsidP="00176E28">
      <w:pPr>
        <w:pStyle w:val="a8"/>
        <w:numPr>
          <w:ilvl w:val="0"/>
          <w:numId w:val="68"/>
        </w:numPr>
        <w:spacing w:before="120" w:afterLines="40" w:after="96" w:line="23" w:lineRule="atLeast"/>
        <w:ind w:left="1418" w:hanging="709"/>
        <w:contextualSpacing w:val="0"/>
        <w:jc w:val="both"/>
        <w:rPr>
          <w:rFonts w:ascii="Arial" w:eastAsia="Times New Roman" w:hAnsi="Arial" w:cs="Arial"/>
          <w:sz w:val="22"/>
          <w:szCs w:val="22"/>
        </w:rPr>
      </w:pPr>
      <w:r w:rsidRPr="00643288">
        <w:rPr>
          <w:rFonts w:ascii="Arial" w:eastAsia="Times New Roman" w:hAnsi="Arial" w:cs="Arial"/>
          <w:sz w:val="22"/>
          <w:szCs w:val="22"/>
        </w:rPr>
        <w:t>разработка проектов правовых актов, за исключением прямо указанных в Техническом задании;</w:t>
      </w:r>
    </w:p>
    <w:p w14:paraId="6CBDA1C3" w14:textId="77777777" w:rsidR="00176E28" w:rsidRPr="00643288" w:rsidRDefault="00176E28" w:rsidP="00176E28">
      <w:pPr>
        <w:pStyle w:val="a8"/>
        <w:numPr>
          <w:ilvl w:val="0"/>
          <w:numId w:val="68"/>
        </w:numPr>
        <w:spacing w:before="120" w:afterLines="40" w:after="96" w:line="23" w:lineRule="atLeast"/>
        <w:ind w:left="1418" w:hanging="709"/>
        <w:contextualSpacing w:val="0"/>
        <w:jc w:val="both"/>
        <w:rPr>
          <w:rFonts w:ascii="Arial" w:eastAsia="Times New Roman" w:hAnsi="Arial" w:cs="Arial"/>
          <w:sz w:val="22"/>
          <w:szCs w:val="22"/>
        </w:rPr>
      </w:pPr>
      <w:r w:rsidRPr="00643288">
        <w:rPr>
          <w:rFonts w:ascii="Arial" w:eastAsia="Times New Roman" w:hAnsi="Arial" w:cs="Arial"/>
          <w:sz w:val="22"/>
          <w:szCs w:val="22"/>
        </w:rPr>
        <w:t>иные услуги, прямо не указанные в Техническом задании.</w:t>
      </w:r>
    </w:p>
    <w:p w14:paraId="41F3B1FF" w14:textId="77777777" w:rsidR="00176E28" w:rsidRPr="00643288" w:rsidRDefault="00176E28" w:rsidP="00176E28">
      <w:pPr>
        <w:pStyle w:val="a8"/>
        <w:spacing w:before="120" w:afterLines="40" w:after="96" w:line="23" w:lineRule="atLeast"/>
        <w:ind w:left="709"/>
        <w:contextualSpacing w:val="0"/>
        <w:jc w:val="both"/>
        <w:rPr>
          <w:rFonts w:ascii="Arial" w:eastAsia="Times New Roman" w:hAnsi="Arial" w:cs="Arial"/>
          <w:sz w:val="22"/>
          <w:szCs w:val="22"/>
        </w:rPr>
      </w:pPr>
      <w:r w:rsidRPr="00643288">
        <w:rPr>
          <w:rFonts w:ascii="Arial" w:eastAsia="Times New Roman" w:hAnsi="Arial" w:cs="Arial"/>
          <w:sz w:val="22"/>
          <w:szCs w:val="22"/>
        </w:rPr>
        <w:t>В случае возникновения необходимости оказания услуг, предусмотренных настоящим пунктом, условия их оказания подлежат отдельному согласованию.</w:t>
      </w:r>
    </w:p>
    <w:p w14:paraId="3D005CBA" w14:textId="77777777" w:rsidR="00176E28" w:rsidRPr="00643288" w:rsidRDefault="00176E28" w:rsidP="00176E28">
      <w:pPr>
        <w:pStyle w:val="a8"/>
        <w:numPr>
          <w:ilvl w:val="0"/>
          <w:numId w:val="70"/>
        </w:numPr>
        <w:spacing w:before="120" w:afterLines="40" w:after="96" w:line="23" w:lineRule="atLeast"/>
        <w:ind w:hanging="720"/>
        <w:contextualSpacing w:val="0"/>
        <w:jc w:val="both"/>
        <w:rPr>
          <w:rFonts w:ascii="Arial" w:hAnsi="Arial" w:cs="Arial"/>
          <w:sz w:val="22"/>
          <w:szCs w:val="22"/>
        </w:rPr>
      </w:pPr>
      <w:bookmarkStart w:id="63" w:name="_Toc82698081"/>
      <w:bookmarkStart w:id="64" w:name="_Toc82698539"/>
      <w:r w:rsidRPr="00643288">
        <w:rPr>
          <w:rFonts w:ascii="Arial" w:hAnsi="Arial" w:cs="Arial"/>
          <w:sz w:val="22"/>
          <w:szCs w:val="22"/>
        </w:rPr>
        <w:t>Во избежание сомнений финансово-техническая документация, предоставляемая Заказчиком, включается в документы, разрабатываемые (дорабатываемые) Консультантом, «как есть», Консультант не несет ответственность за корректность ее содержания и не участвует в оценке и переработке такой информации. Заказчик вправе консультироваться с Консультантом в части корректности отображения информации в документах.</w:t>
      </w:r>
    </w:p>
    <w:p w14:paraId="51F22449" w14:textId="77777777" w:rsidR="00176E28" w:rsidRPr="00643288" w:rsidRDefault="00176E28" w:rsidP="00176E28">
      <w:pPr>
        <w:pStyle w:val="a8"/>
        <w:numPr>
          <w:ilvl w:val="0"/>
          <w:numId w:val="70"/>
        </w:numPr>
        <w:spacing w:before="120" w:afterLines="40" w:after="96" w:line="23" w:lineRule="atLeast"/>
        <w:ind w:hanging="720"/>
        <w:contextualSpacing w:val="0"/>
        <w:jc w:val="both"/>
        <w:rPr>
          <w:rFonts w:ascii="Arial" w:hAnsi="Arial" w:cs="Arial"/>
          <w:sz w:val="22"/>
          <w:szCs w:val="22"/>
        </w:rPr>
      </w:pPr>
      <w:r w:rsidRPr="00643288">
        <w:rPr>
          <w:rFonts w:ascii="Arial" w:hAnsi="Arial" w:cs="Arial"/>
          <w:sz w:val="22"/>
          <w:szCs w:val="22"/>
        </w:rPr>
        <w:lastRenderedPageBreak/>
        <w:t>В объем услуг Консультанта включены подготовка и согласование одного Соглашения. В случае значительного изменения исходных данных по Проекту, включая принятие решения о реализации Проекта путем заключения нескольких концессионных соглашений, Консультант и Заказчик инициируют переговоры по составу и срокам оказания услуг и, при необходимости, вносят изменения в Техническое задание.</w:t>
      </w:r>
      <w:bookmarkEnd w:id="63"/>
      <w:bookmarkEnd w:id="64"/>
    </w:p>
    <w:p w14:paraId="5166E0C1" w14:textId="77777777" w:rsidR="00176E28" w:rsidRPr="00643288" w:rsidRDefault="00176E28" w:rsidP="00176E28">
      <w:pPr>
        <w:pStyle w:val="a8"/>
        <w:numPr>
          <w:ilvl w:val="0"/>
          <w:numId w:val="70"/>
        </w:numPr>
        <w:spacing w:before="120" w:afterLines="40" w:after="96" w:line="23" w:lineRule="atLeast"/>
        <w:ind w:hanging="720"/>
        <w:contextualSpacing w:val="0"/>
        <w:jc w:val="both"/>
        <w:rPr>
          <w:rFonts w:ascii="Arial" w:hAnsi="Arial" w:cs="Arial"/>
          <w:sz w:val="22"/>
          <w:szCs w:val="22"/>
        </w:rPr>
      </w:pPr>
      <w:r w:rsidRPr="00643288">
        <w:rPr>
          <w:rFonts w:ascii="Arial" w:hAnsi="Arial" w:cs="Arial"/>
          <w:sz w:val="22"/>
          <w:szCs w:val="22"/>
        </w:rPr>
        <w:t xml:space="preserve">Неоказание услуг, обозначенных как возможные, но не обязательные (оговорка «если применимо», «при необходимости»), не влечет пересмотр стоимости услуг Консультанта. </w:t>
      </w:r>
    </w:p>
    <w:p w14:paraId="47C5EA23" w14:textId="632FC76E" w:rsidR="00006451" w:rsidRPr="00643288" w:rsidRDefault="00176E28" w:rsidP="00643288">
      <w:pPr>
        <w:pStyle w:val="a8"/>
        <w:numPr>
          <w:ilvl w:val="0"/>
          <w:numId w:val="70"/>
        </w:numPr>
        <w:spacing w:before="120" w:afterLines="40" w:after="96" w:line="23" w:lineRule="atLeast"/>
        <w:ind w:hanging="720"/>
        <w:contextualSpacing w:val="0"/>
        <w:jc w:val="both"/>
        <w:rPr>
          <w:rFonts w:ascii="Arial" w:hAnsi="Arial" w:cs="Arial"/>
          <w:bCs/>
          <w:sz w:val="22"/>
          <w:szCs w:val="22"/>
        </w:rPr>
      </w:pPr>
      <w:bookmarkStart w:id="65" w:name="_Toc82698082"/>
      <w:bookmarkStart w:id="66" w:name="_Toc82698540"/>
      <w:r w:rsidRPr="00643288">
        <w:rPr>
          <w:rFonts w:ascii="Arial" w:hAnsi="Arial" w:cs="Arial"/>
          <w:sz w:val="22"/>
          <w:szCs w:val="22"/>
        </w:rPr>
        <w:t>Необходимость командировок сотрудников Консультанта за пределы г. Москвы согласовываются отдельно</w:t>
      </w:r>
      <w:bookmarkEnd w:id="65"/>
      <w:bookmarkEnd w:id="66"/>
      <w:r w:rsidRPr="00643288">
        <w:rPr>
          <w:rFonts w:ascii="Arial" w:hAnsi="Arial" w:cs="Arial"/>
          <w:sz w:val="22"/>
          <w:szCs w:val="22"/>
        </w:rPr>
        <w:t>. Затраты на командировки оплачиваются Заказчиком.</w:t>
      </w:r>
    </w:p>
    <w:p w14:paraId="3EB26E4F" w14:textId="77777777" w:rsidR="0050030D" w:rsidRPr="00643288" w:rsidRDefault="0050030D" w:rsidP="00B03A92">
      <w:pPr>
        <w:spacing w:before="120" w:after="120" w:line="23" w:lineRule="atLeast"/>
        <w:ind w:left="720"/>
        <w:jc w:val="both"/>
        <w:rPr>
          <w:rFonts w:ascii="Arial" w:hAnsi="Arial" w:cs="Arial"/>
          <w:sz w:val="22"/>
          <w:szCs w:val="22"/>
        </w:rPr>
      </w:pPr>
      <w:bookmarkStart w:id="67" w:name="__RefHeading___Toc73984493"/>
      <w:bookmarkStart w:id="68" w:name="__RefHeading___Toc73984517"/>
      <w:bookmarkEnd w:id="67"/>
      <w:bookmarkEnd w:id="68"/>
    </w:p>
    <w:tbl>
      <w:tblPr>
        <w:tblW w:w="9389" w:type="dxa"/>
        <w:tblInd w:w="108" w:type="dxa"/>
        <w:tblLook w:val="00A0" w:firstRow="1" w:lastRow="0" w:firstColumn="1" w:lastColumn="0" w:noHBand="0" w:noVBand="0"/>
      </w:tblPr>
      <w:tblGrid>
        <w:gridCol w:w="4712"/>
        <w:gridCol w:w="4677"/>
      </w:tblGrid>
      <w:tr w:rsidR="00906565" w:rsidRPr="00643288" w14:paraId="69AEDE46" w14:textId="77777777" w:rsidTr="00C75B90">
        <w:tc>
          <w:tcPr>
            <w:tcW w:w="4712" w:type="dxa"/>
          </w:tcPr>
          <w:bookmarkEnd w:id="21"/>
          <w:bookmarkEnd w:id="22"/>
          <w:bookmarkEnd w:id="23"/>
          <w:bookmarkEnd w:id="24"/>
          <w:p w14:paraId="3EDE8ED6" w14:textId="46213FF5" w:rsidR="00906565" w:rsidRPr="00643288" w:rsidRDefault="00DA696D" w:rsidP="00B03A92">
            <w:pPr>
              <w:pStyle w:val="Normalunindented"/>
              <w:keepNext/>
              <w:spacing w:line="23" w:lineRule="atLeast"/>
              <w:jc w:val="left"/>
              <w:rPr>
                <w:rFonts w:ascii="Arial" w:hAnsi="Arial" w:cs="Arial"/>
                <w:b/>
              </w:rPr>
            </w:pPr>
            <w:r w:rsidRPr="00643288">
              <w:rPr>
                <w:rFonts w:ascii="Arial" w:hAnsi="Arial" w:cs="Arial"/>
                <w:b/>
              </w:rPr>
              <w:t>Консультант</w:t>
            </w:r>
          </w:p>
          <w:p w14:paraId="7B1A7CC8" w14:textId="2E0223DF" w:rsidR="00906565" w:rsidRPr="00643288" w:rsidRDefault="00906565" w:rsidP="00B03A92">
            <w:pPr>
              <w:pStyle w:val="Normalunindented"/>
              <w:keepNext/>
              <w:spacing w:line="23" w:lineRule="atLeast"/>
              <w:jc w:val="left"/>
              <w:rPr>
                <w:rFonts w:ascii="Arial" w:hAnsi="Arial" w:cs="Arial"/>
                <w:b/>
              </w:rPr>
            </w:pPr>
          </w:p>
        </w:tc>
        <w:tc>
          <w:tcPr>
            <w:tcW w:w="4677" w:type="dxa"/>
          </w:tcPr>
          <w:p w14:paraId="42320B14" w14:textId="744B95B7" w:rsidR="00906565" w:rsidRPr="00643288" w:rsidRDefault="00DA696D" w:rsidP="00B03A92">
            <w:pPr>
              <w:pStyle w:val="5"/>
              <w:numPr>
                <w:ilvl w:val="4"/>
                <w:numId w:val="0"/>
              </w:numPr>
              <w:tabs>
                <w:tab w:val="left" w:pos="0"/>
              </w:tabs>
              <w:suppressAutoHyphens/>
              <w:spacing w:before="120" w:after="120" w:line="23" w:lineRule="atLeast"/>
              <w:rPr>
                <w:rFonts w:ascii="Arial" w:hAnsi="Arial" w:cs="Arial"/>
              </w:rPr>
            </w:pPr>
            <w:r w:rsidRPr="00643288">
              <w:rPr>
                <w:rFonts w:ascii="Arial" w:hAnsi="Arial" w:cs="Arial"/>
              </w:rPr>
              <w:t>Заказчик</w:t>
            </w:r>
          </w:p>
          <w:p w14:paraId="14DFD303" w14:textId="2123B00E" w:rsidR="00906565" w:rsidRPr="00643288" w:rsidRDefault="00906565" w:rsidP="003732F4">
            <w:pPr>
              <w:pStyle w:val="Normalunindented"/>
              <w:keepNext/>
              <w:spacing w:line="23" w:lineRule="atLeast"/>
              <w:jc w:val="left"/>
              <w:rPr>
                <w:rFonts w:ascii="Arial" w:hAnsi="Arial" w:cs="Arial"/>
              </w:rPr>
            </w:pPr>
          </w:p>
        </w:tc>
      </w:tr>
      <w:tr w:rsidR="00906565" w:rsidRPr="00643288" w14:paraId="43B9B69D" w14:textId="77777777" w:rsidTr="00C75B90">
        <w:tc>
          <w:tcPr>
            <w:tcW w:w="4712" w:type="dxa"/>
          </w:tcPr>
          <w:p w14:paraId="180B8525" w14:textId="0024EF85" w:rsidR="00906565" w:rsidRPr="00643288" w:rsidRDefault="00906565" w:rsidP="00B03A92">
            <w:pPr>
              <w:pStyle w:val="5"/>
              <w:numPr>
                <w:ilvl w:val="4"/>
                <w:numId w:val="0"/>
              </w:numPr>
              <w:tabs>
                <w:tab w:val="left" w:pos="-5353"/>
              </w:tabs>
              <w:suppressAutoHyphens/>
              <w:spacing w:before="120" w:after="120" w:line="23" w:lineRule="atLeast"/>
              <w:rPr>
                <w:rFonts w:ascii="Arial" w:hAnsi="Arial" w:cs="Arial"/>
                <w:b w:val="0"/>
                <w:bCs/>
              </w:rPr>
            </w:pPr>
            <w:r w:rsidRPr="00643288">
              <w:rPr>
                <w:rFonts w:ascii="Arial" w:hAnsi="Arial" w:cs="Arial"/>
                <w:b w:val="0"/>
                <w:bCs/>
                <w:u w:val="single"/>
              </w:rPr>
              <w:t>_________________</w:t>
            </w:r>
            <w:r w:rsidRPr="00643288">
              <w:rPr>
                <w:rFonts w:ascii="Arial" w:hAnsi="Arial" w:cs="Arial"/>
                <w:b w:val="0"/>
                <w:bCs/>
              </w:rPr>
              <w:t>/</w:t>
            </w:r>
            <w:r w:rsidR="003732F4">
              <w:rPr>
                <w:rFonts w:ascii="Arial" w:hAnsi="Arial" w:cs="Arial"/>
                <w:b w:val="0"/>
                <w:bCs/>
              </w:rPr>
              <w:t>_______</w:t>
            </w:r>
            <w:r w:rsidR="003732F4" w:rsidRPr="00643288">
              <w:rPr>
                <w:rFonts w:ascii="Arial" w:hAnsi="Arial" w:cs="Arial"/>
                <w:b w:val="0"/>
                <w:bCs/>
              </w:rPr>
              <w:t xml:space="preserve"> </w:t>
            </w:r>
            <w:r w:rsidRPr="00643288">
              <w:rPr>
                <w:rFonts w:ascii="Arial" w:hAnsi="Arial" w:cs="Arial"/>
                <w:b w:val="0"/>
                <w:bCs/>
              </w:rPr>
              <w:t>/</w:t>
            </w:r>
            <w:r w:rsidRPr="00643288">
              <w:rPr>
                <w:rFonts w:ascii="Arial" w:hAnsi="Arial" w:cs="Arial"/>
                <w:b w:val="0"/>
                <w:bCs/>
              </w:rPr>
              <w:br/>
              <w:t>М.П.</w:t>
            </w:r>
            <w:r w:rsidRPr="00643288">
              <w:rPr>
                <w:rFonts w:ascii="Arial" w:hAnsi="Arial" w:cs="Arial"/>
                <w:b w:val="0"/>
                <w:bCs/>
                <w:i/>
                <w:iCs/>
              </w:rPr>
              <w:tab/>
            </w:r>
            <w:r w:rsidRPr="00643288">
              <w:rPr>
                <w:rFonts w:ascii="Arial" w:hAnsi="Arial" w:cs="Arial"/>
                <w:b w:val="0"/>
                <w:bCs/>
              </w:rPr>
              <w:tab/>
            </w:r>
          </w:p>
        </w:tc>
        <w:tc>
          <w:tcPr>
            <w:tcW w:w="4677" w:type="dxa"/>
          </w:tcPr>
          <w:p w14:paraId="0CFF9311" w14:textId="5768B1C6" w:rsidR="00906565" w:rsidRPr="00643288" w:rsidRDefault="00906565" w:rsidP="00B03A92">
            <w:pPr>
              <w:pStyle w:val="5"/>
              <w:numPr>
                <w:ilvl w:val="4"/>
                <w:numId w:val="0"/>
              </w:numPr>
              <w:tabs>
                <w:tab w:val="left" w:pos="0"/>
              </w:tabs>
              <w:suppressAutoHyphens/>
              <w:spacing w:before="120" w:after="120" w:line="23" w:lineRule="atLeast"/>
              <w:rPr>
                <w:rFonts w:ascii="Arial" w:hAnsi="Arial" w:cs="Arial"/>
                <w:b w:val="0"/>
                <w:bCs/>
              </w:rPr>
            </w:pPr>
            <w:r w:rsidRPr="00643288">
              <w:rPr>
                <w:rFonts w:ascii="Arial" w:hAnsi="Arial" w:cs="Arial"/>
                <w:b w:val="0"/>
                <w:bCs/>
                <w:u w:val="single"/>
              </w:rPr>
              <w:t>___________________</w:t>
            </w:r>
            <w:r w:rsidRPr="00643288">
              <w:rPr>
                <w:rFonts w:ascii="Arial" w:hAnsi="Arial" w:cs="Arial"/>
                <w:b w:val="0"/>
                <w:bCs/>
              </w:rPr>
              <w:t>/</w:t>
            </w:r>
            <w:r w:rsidR="003732F4">
              <w:rPr>
                <w:rFonts w:ascii="Arial" w:eastAsia="PMingLiU" w:hAnsi="Arial" w:cs="Arial"/>
              </w:rPr>
              <w:t>________</w:t>
            </w:r>
            <w:r w:rsidRPr="00643288">
              <w:rPr>
                <w:rFonts w:ascii="Arial" w:hAnsi="Arial" w:cs="Arial"/>
                <w:b w:val="0"/>
                <w:bCs/>
              </w:rPr>
              <w:t>/</w:t>
            </w:r>
            <w:r w:rsidRPr="00643288">
              <w:rPr>
                <w:rFonts w:ascii="Arial" w:hAnsi="Arial" w:cs="Arial"/>
                <w:b w:val="0"/>
                <w:bCs/>
              </w:rPr>
              <w:br/>
              <w:t xml:space="preserve">    М.П.</w:t>
            </w:r>
            <w:r w:rsidRPr="00643288">
              <w:rPr>
                <w:rFonts w:ascii="Arial" w:hAnsi="Arial" w:cs="Arial"/>
                <w:b w:val="0"/>
                <w:bCs/>
                <w:i/>
                <w:iCs/>
              </w:rPr>
              <w:tab/>
            </w:r>
          </w:p>
        </w:tc>
      </w:tr>
    </w:tbl>
    <w:p w14:paraId="4818FE6C" w14:textId="77777777" w:rsidR="00824B5F" w:rsidRPr="00643288" w:rsidRDefault="00824B5F" w:rsidP="00824B5F">
      <w:pPr>
        <w:jc w:val="right"/>
        <w:rPr>
          <w:rStyle w:val="FontStyle19"/>
          <w:b/>
          <w:sz w:val="22"/>
          <w:szCs w:val="22"/>
        </w:rPr>
      </w:pPr>
    </w:p>
    <w:sectPr w:rsidR="00824B5F" w:rsidRPr="00643288" w:rsidSect="003667ED">
      <w:footerReference w:type="default" r:id="rId8"/>
      <w:pgSz w:w="11900" w:h="16840"/>
      <w:pgMar w:top="1276" w:right="126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BD41" w14:textId="77777777" w:rsidR="00071BC6" w:rsidRDefault="00071BC6" w:rsidP="00BC4DC6">
      <w:r>
        <w:separator/>
      </w:r>
    </w:p>
  </w:endnote>
  <w:endnote w:type="continuationSeparator" w:id="0">
    <w:p w14:paraId="2A989D33" w14:textId="77777777" w:rsidR="00071BC6" w:rsidRDefault="00071BC6" w:rsidP="00BC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00000000" w:usb2="0000003F" w:usb3="00000000" w:csb0="003F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063B" w14:textId="345001F9" w:rsidR="00C75B90" w:rsidRDefault="00C75B90" w:rsidP="004F7B4B">
    <w:pPr>
      <w:pStyle w:val="ae"/>
      <w:rPr>
        <w:rFonts w:ascii="Arial" w:hAnsi="Arial" w:cs="Arial"/>
        <w:sz w:val="20"/>
        <w:szCs w:val="20"/>
      </w:rPr>
    </w:pPr>
    <w:r>
      <w:rPr>
        <w:rFonts w:ascii="Arial" w:hAnsi="Arial" w:cs="Arial"/>
        <w:sz w:val="20"/>
        <w:szCs w:val="20"/>
      </w:rPr>
      <w:t>___________________/</w:t>
    </w:r>
    <w:r w:rsidR="00312800">
      <w:rPr>
        <w:rFonts w:ascii="Arial" w:hAnsi="Arial" w:cs="Arial"/>
        <w:sz w:val="20"/>
        <w:szCs w:val="20"/>
      </w:rPr>
      <w:t>_________________</w:t>
    </w:r>
    <w:r>
      <w:rPr>
        <w:rFonts w:ascii="Arial" w:hAnsi="Arial" w:cs="Arial"/>
        <w:sz w:val="20"/>
        <w:szCs w:val="20"/>
      </w:rPr>
      <w:t>/                        _______________________/</w:t>
    </w:r>
    <w:r w:rsidR="00312800">
      <w:rPr>
        <w:rFonts w:ascii="Arial" w:eastAsia="PMingLiU" w:hAnsi="Arial" w:cs="Arial"/>
        <w:b/>
        <w:sz w:val="22"/>
        <w:szCs w:val="22"/>
      </w:rPr>
      <w:t>______</w:t>
    </w:r>
    <w:r>
      <w:rPr>
        <w:rFonts w:ascii="Arial" w:hAnsi="Arial" w:cs="Arial"/>
        <w:sz w:val="20"/>
        <w:szCs w:val="20"/>
      </w:rPr>
      <w:t>/</w:t>
    </w:r>
  </w:p>
  <w:p w14:paraId="3AFA4EFA" w14:textId="14597617" w:rsidR="00C75B90" w:rsidRPr="005821EA" w:rsidRDefault="00C75B90" w:rsidP="005821EA">
    <w:pPr>
      <w:pStyle w:val="ae"/>
      <w:jc w:val="right"/>
      <w:rPr>
        <w:rFonts w:ascii="Arial" w:hAnsi="Arial" w:cs="Arial"/>
        <w:sz w:val="20"/>
        <w:szCs w:val="20"/>
      </w:rPr>
    </w:pPr>
    <w:r w:rsidRPr="00D11175">
      <w:rPr>
        <w:rFonts w:ascii="Arial" w:hAnsi="Arial" w:cs="Arial"/>
        <w:sz w:val="20"/>
        <w:szCs w:val="20"/>
      </w:rPr>
      <w:fldChar w:fldCharType="begin"/>
    </w:r>
    <w:r w:rsidRPr="00D11175">
      <w:rPr>
        <w:rFonts w:ascii="Arial" w:hAnsi="Arial" w:cs="Arial"/>
        <w:sz w:val="20"/>
        <w:szCs w:val="20"/>
      </w:rPr>
      <w:instrText>PAGE   \* MERGEFORMAT</w:instrText>
    </w:r>
    <w:r w:rsidRPr="00D11175">
      <w:rPr>
        <w:rFonts w:ascii="Arial" w:hAnsi="Arial" w:cs="Arial"/>
        <w:sz w:val="20"/>
        <w:szCs w:val="20"/>
      </w:rPr>
      <w:fldChar w:fldCharType="separate"/>
    </w:r>
    <w:r>
      <w:rPr>
        <w:rFonts w:ascii="Arial" w:hAnsi="Arial" w:cs="Arial"/>
        <w:sz w:val="20"/>
        <w:szCs w:val="20"/>
      </w:rPr>
      <w:t>8</w:t>
    </w:r>
    <w:r w:rsidRPr="00D11175">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29D0" w14:textId="77777777" w:rsidR="00071BC6" w:rsidRDefault="00071BC6" w:rsidP="00BC4DC6">
      <w:r>
        <w:separator/>
      </w:r>
    </w:p>
  </w:footnote>
  <w:footnote w:type="continuationSeparator" w:id="0">
    <w:p w14:paraId="3CA21CA4" w14:textId="77777777" w:rsidR="00071BC6" w:rsidRDefault="00071BC6" w:rsidP="00BC4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7DF"/>
    <w:multiLevelType w:val="multilevel"/>
    <w:tmpl w:val="2C68F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CD2D0F"/>
    <w:multiLevelType w:val="multilevel"/>
    <w:tmpl w:val="BAD4D72A"/>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rFonts w:ascii="Arial" w:hAnsi="Arial" w:cs="Arial" w:hint="default"/>
        <w:u w:val="none"/>
      </w:rPr>
    </w:lvl>
    <w:lvl w:ilvl="3">
      <w:start w:val="1"/>
      <w:numFmt w:val="decimal"/>
      <w:lvlText w:val="%4."/>
      <w:lvlJc w:val="left"/>
      <w:pPr>
        <w:ind w:left="2880" w:hanging="360"/>
      </w:pPr>
      <w:rPr>
        <w:rFonts w:ascii="Arial" w:hAnsi="Arial" w:cs="Arial" w:hint="default"/>
        <w:u w:val="none"/>
      </w:rPr>
    </w:lvl>
    <w:lvl w:ilvl="4">
      <w:start w:val="1"/>
      <w:numFmt w:val="lowerLetter"/>
      <w:lvlText w:val="%5."/>
      <w:lvlJc w:val="left"/>
      <w:pPr>
        <w:ind w:left="3600" w:hanging="360"/>
      </w:pPr>
      <w:rPr>
        <w:rFonts w:ascii="Arial" w:hAnsi="Arial" w:cs="Arial" w:hint="default"/>
        <w:u w:val="none"/>
      </w:rPr>
    </w:lvl>
    <w:lvl w:ilvl="5">
      <w:start w:val="1"/>
      <w:numFmt w:val="lowerRoman"/>
      <w:lvlText w:val="%6."/>
      <w:lvlJc w:val="right"/>
      <w:pPr>
        <w:ind w:left="4320" w:hanging="360"/>
      </w:pPr>
      <w:rPr>
        <w:rFonts w:ascii="Arial" w:hAnsi="Arial" w:cs="Arial" w:hint="default"/>
        <w:u w:val="none"/>
      </w:rPr>
    </w:lvl>
    <w:lvl w:ilvl="6">
      <w:start w:val="1"/>
      <w:numFmt w:val="decimal"/>
      <w:lvlText w:val="%7."/>
      <w:lvlJc w:val="left"/>
      <w:pPr>
        <w:ind w:left="928" w:hanging="360"/>
      </w:pPr>
      <w:rPr>
        <w:rFonts w:ascii="Arial" w:hAnsi="Arial" w:cs="Arial" w:hint="default"/>
        <w:u w:val="none"/>
      </w:rPr>
    </w:lvl>
    <w:lvl w:ilvl="7">
      <w:start w:val="1"/>
      <w:numFmt w:val="lowerLetter"/>
      <w:lvlText w:val="%8."/>
      <w:lvlJc w:val="left"/>
      <w:pPr>
        <w:ind w:left="5760" w:hanging="360"/>
      </w:pPr>
      <w:rPr>
        <w:rFonts w:ascii="Arial" w:hAnsi="Arial" w:cs="Arial" w:hint="default"/>
        <w:u w:val="none"/>
      </w:rPr>
    </w:lvl>
    <w:lvl w:ilvl="8">
      <w:start w:val="1"/>
      <w:numFmt w:val="lowerRoman"/>
      <w:lvlText w:val="%9."/>
      <w:lvlJc w:val="right"/>
      <w:pPr>
        <w:ind w:left="6480" w:hanging="360"/>
      </w:pPr>
      <w:rPr>
        <w:rFonts w:ascii="Arial" w:hAnsi="Arial" w:cs="Arial" w:hint="default"/>
        <w:u w:val="none"/>
      </w:rPr>
    </w:lvl>
  </w:abstractNum>
  <w:abstractNum w:abstractNumId="2" w15:restartNumberingAfterBreak="0">
    <w:nsid w:val="06941C3C"/>
    <w:multiLevelType w:val="multilevel"/>
    <w:tmpl w:val="D5CEBB4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90E09E6"/>
    <w:multiLevelType w:val="hybridMultilevel"/>
    <w:tmpl w:val="CC1E24BE"/>
    <w:lvl w:ilvl="0" w:tplc="6A4ED2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374AB"/>
    <w:multiLevelType w:val="multilevel"/>
    <w:tmpl w:val="127203F4"/>
    <w:lvl w:ilvl="0">
      <w:start w:val="1"/>
      <w:numFmt w:val="bullet"/>
      <w:lvlText w:val=""/>
      <w:lvlJc w:val="left"/>
      <w:pPr>
        <w:ind w:left="1440" w:hanging="360"/>
      </w:pPr>
      <w:rPr>
        <w:rFonts w:ascii="Wingdings" w:hAnsi="Wingdings" w:cs="Wingdings" w:hint="defaul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F230A"/>
    <w:multiLevelType w:val="multilevel"/>
    <w:tmpl w:val="CF4C3B26"/>
    <w:lvl w:ilvl="0">
      <w:start w:val="1"/>
      <w:numFmt w:val="decimal"/>
      <w:lvlText w:val="%1)"/>
      <w:lvlJc w:val="left"/>
      <w:pPr>
        <w:ind w:left="720" w:hanging="360"/>
      </w:pPr>
      <w:rPr>
        <w:rFonts w:ascii="Arial" w:eastAsia="Calibri"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8B7223"/>
    <w:multiLevelType w:val="hybridMultilevel"/>
    <w:tmpl w:val="F20ECD7C"/>
    <w:lvl w:ilvl="0" w:tplc="0DD88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1F72D6"/>
    <w:multiLevelType w:val="multilevel"/>
    <w:tmpl w:val="85545F0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E643540"/>
    <w:multiLevelType w:val="hybridMultilevel"/>
    <w:tmpl w:val="17CC488E"/>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7A157F"/>
    <w:multiLevelType w:val="hybridMultilevel"/>
    <w:tmpl w:val="BD08693C"/>
    <w:lvl w:ilvl="0" w:tplc="04190001">
      <w:start w:val="1"/>
      <w:numFmt w:val="bullet"/>
      <w:lvlText w:val=""/>
      <w:lvlJc w:val="left"/>
      <w:pPr>
        <w:ind w:left="1134" w:hanging="360"/>
      </w:pPr>
      <w:rPr>
        <w:rFonts w:ascii="Symbol" w:hAnsi="Symbol"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0" w15:restartNumberingAfterBreak="0">
    <w:nsid w:val="0E8D6A77"/>
    <w:multiLevelType w:val="multilevel"/>
    <w:tmpl w:val="4A08970C"/>
    <w:lvl w:ilvl="0">
      <w:start w:val="1"/>
      <w:numFmt w:val="lowerLetter"/>
      <w:lvlText w:val="%1)"/>
      <w:lvlJc w:val="left"/>
      <w:pPr>
        <w:ind w:left="1429" w:hanging="360"/>
      </w:pPr>
      <w:rPr>
        <w:rFonts w:ascii="Arial" w:hAnsi="Arial" w:cs="Arial"/>
        <w:sz w:val="22"/>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A86E37"/>
    <w:multiLevelType w:val="multilevel"/>
    <w:tmpl w:val="1D4E96EE"/>
    <w:lvl w:ilvl="0">
      <w:start w:val="1"/>
      <w:numFmt w:val="lowerLetter"/>
      <w:lvlText w:val="%1)"/>
      <w:lvlJc w:val="left"/>
      <w:pPr>
        <w:ind w:left="1429" w:hanging="360"/>
      </w:pPr>
      <w:rPr>
        <w:rFonts w:ascii="Arial" w:hAnsi="Arial" w:cs="Arial"/>
        <w:sz w:val="22"/>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5F5D5D"/>
    <w:multiLevelType w:val="hybridMultilevel"/>
    <w:tmpl w:val="E2348738"/>
    <w:lvl w:ilvl="0" w:tplc="01A0D63A">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781D14"/>
    <w:multiLevelType w:val="multilevel"/>
    <w:tmpl w:val="88602B24"/>
    <w:lvl w:ilvl="0">
      <w:start w:val="1"/>
      <w:numFmt w:val="lowerLetter"/>
      <w:lvlText w:val="%1)"/>
      <w:lvlJc w:val="left"/>
      <w:pPr>
        <w:ind w:left="1440" w:hanging="360"/>
      </w:pPr>
      <w:rPr>
        <w:rFonts w:ascii="Arial" w:hAnsi="Arial" w:cs="Arial"/>
        <w:u w:val="none"/>
      </w:rPr>
    </w:lvl>
    <w:lvl w:ilvl="1">
      <w:start w:val="1"/>
      <w:numFmt w:val="lowerRoman"/>
      <w:lvlText w:val="%2)"/>
      <w:lvlJc w:val="right"/>
      <w:pPr>
        <w:ind w:left="2160" w:hanging="360"/>
      </w:pPr>
      <w:rPr>
        <w:rFonts w:ascii="Arial" w:hAnsi="Arial" w:cs="Arial"/>
        <w:u w:val="none"/>
      </w:rPr>
    </w:lvl>
    <w:lvl w:ilvl="2">
      <w:start w:val="1"/>
      <w:numFmt w:val="decimal"/>
      <w:lvlText w:val="%3)"/>
      <w:lvlJc w:val="left"/>
      <w:pPr>
        <w:ind w:left="2880" w:hanging="360"/>
      </w:pPr>
      <w:rPr>
        <w:rFonts w:ascii="Arial" w:hAnsi="Arial" w:cs="Arial"/>
        <w:u w:val="none"/>
      </w:rPr>
    </w:lvl>
    <w:lvl w:ilvl="3">
      <w:start w:val="1"/>
      <w:numFmt w:val="lowerLetter"/>
      <w:lvlText w:val="(%4)"/>
      <w:lvlJc w:val="left"/>
      <w:pPr>
        <w:ind w:left="3600" w:hanging="360"/>
      </w:pPr>
      <w:rPr>
        <w:rFonts w:ascii="Arial" w:hAnsi="Arial" w:cs="Arial"/>
        <w:u w:val="none"/>
      </w:rPr>
    </w:lvl>
    <w:lvl w:ilvl="4">
      <w:start w:val="1"/>
      <w:numFmt w:val="lowerRoman"/>
      <w:lvlText w:val="(%5)"/>
      <w:lvlJc w:val="right"/>
      <w:pPr>
        <w:ind w:left="4320" w:hanging="360"/>
      </w:pPr>
      <w:rPr>
        <w:rFonts w:ascii="Arial" w:hAnsi="Arial" w:cs="Arial"/>
        <w:u w:val="none"/>
      </w:rPr>
    </w:lvl>
    <w:lvl w:ilvl="5">
      <w:start w:val="1"/>
      <w:numFmt w:val="decimal"/>
      <w:lvlText w:val="(%6)"/>
      <w:lvlJc w:val="left"/>
      <w:pPr>
        <w:ind w:left="5040" w:hanging="360"/>
      </w:pPr>
      <w:rPr>
        <w:rFonts w:ascii="Arial" w:hAnsi="Arial" w:cs="Arial"/>
        <w:u w:val="none"/>
      </w:rPr>
    </w:lvl>
    <w:lvl w:ilvl="6">
      <w:start w:val="1"/>
      <w:numFmt w:val="lowerLetter"/>
      <w:lvlText w:val="%7."/>
      <w:lvlJc w:val="left"/>
      <w:pPr>
        <w:ind w:left="5760" w:hanging="360"/>
      </w:pPr>
      <w:rPr>
        <w:rFonts w:ascii="Arial" w:hAnsi="Arial" w:cs="Arial"/>
        <w:u w:val="none"/>
      </w:rPr>
    </w:lvl>
    <w:lvl w:ilvl="7">
      <w:start w:val="1"/>
      <w:numFmt w:val="lowerRoman"/>
      <w:lvlText w:val="%8."/>
      <w:lvlJc w:val="right"/>
      <w:pPr>
        <w:ind w:left="6480" w:hanging="360"/>
      </w:pPr>
      <w:rPr>
        <w:rFonts w:ascii="Arial" w:hAnsi="Arial" w:cs="Arial"/>
        <w:u w:val="none"/>
      </w:rPr>
    </w:lvl>
    <w:lvl w:ilvl="8">
      <w:start w:val="1"/>
      <w:numFmt w:val="decimal"/>
      <w:lvlText w:val="%9."/>
      <w:lvlJc w:val="left"/>
      <w:pPr>
        <w:ind w:left="7200" w:hanging="360"/>
      </w:pPr>
      <w:rPr>
        <w:rFonts w:ascii="Arial" w:hAnsi="Arial" w:cs="Arial"/>
        <w:u w:val="none"/>
      </w:rPr>
    </w:lvl>
  </w:abstractNum>
  <w:abstractNum w:abstractNumId="14" w15:restartNumberingAfterBreak="0">
    <w:nsid w:val="14193500"/>
    <w:multiLevelType w:val="hybridMultilevel"/>
    <w:tmpl w:val="17CC488E"/>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FB21DA"/>
    <w:multiLevelType w:val="hybridMultilevel"/>
    <w:tmpl w:val="1A5814D2"/>
    <w:lvl w:ilvl="0" w:tplc="37F66B28">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2C58E1"/>
    <w:multiLevelType w:val="hybridMultilevel"/>
    <w:tmpl w:val="F2B8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871047"/>
    <w:multiLevelType w:val="hybridMultilevel"/>
    <w:tmpl w:val="17CC488E"/>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174041"/>
    <w:multiLevelType w:val="hybridMultilevel"/>
    <w:tmpl w:val="17CC488E"/>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0457AB"/>
    <w:multiLevelType w:val="hybridMultilevel"/>
    <w:tmpl w:val="17CC488E"/>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FA3296"/>
    <w:multiLevelType w:val="multilevel"/>
    <w:tmpl w:val="C2D87352"/>
    <w:lvl w:ilvl="0">
      <w:start w:val="1"/>
      <w:numFmt w:val="bullet"/>
      <w:lvlText w:val=""/>
      <w:lvlJc w:val="left"/>
      <w:pPr>
        <w:ind w:left="1080" w:hanging="72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A6677B"/>
    <w:multiLevelType w:val="hybridMultilevel"/>
    <w:tmpl w:val="C102E6F0"/>
    <w:lvl w:ilvl="0" w:tplc="439ABE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BA6D45"/>
    <w:multiLevelType w:val="hybridMultilevel"/>
    <w:tmpl w:val="1E586138"/>
    <w:lvl w:ilvl="0" w:tplc="6A4ED22C">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26F77FA4"/>
    <w:multiLevelType w:val="multilevel"/>
    <w:tmpl w:val="2C68F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73C711C"/>
    <w:multiLevelType w:val="hybridMultilevel"/>
    <w:tmpl w:val="E2348738"/>
    <w:lvl w:ilvl="0" w:tplc="01A0D63A">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76A5474"/>
    <w:multiLevelType w:val="hybridMultilevel"/>
    <w:tmpl w:val="1E586138"/>
    <w:lvl w:ilvl="0" w:tplc="6A4ED22C">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2B290A4D"/>
    <w:multiLevelType w:val="multilevel"/>
    <w:tmpl w:val="C0D8B63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BF9269F"/>
    <w:multiLevelType w:val="multilevel"/>
    <w:tmpl w:val="2E0A94DA"/>
    <w:lvl w:ilvl="0">
      <w:start w:val="1"/>
      <w:numFmt w:val="russianLower"/>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3FF7DDF"/>
    <w:multiLevelType w:val="hybridMultilevel"/>
    <w:tmpl w:val="388EF88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4283355"/>
    <w:multiLevelType w:val="multilevel"/>
    <w:tmpl w:val="7894410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russianLower"/>
      <w:lvlText w:val="%3)"/>
      <w:lvlJc w:val="left"/>
      <w:pPr>
        <w:ind w:left="2160" w:hanging="360"/>
      </w:pPr>
      <w:rPr>
        <w:rFonts w:hint="default"/>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4CA5E72"/>
    <w:multiLevelType w:val="multilevel"/>
    <w:tmpl w:val="184A41F6"/>
    <w:lvl w:ilvl="0">
      <w:start w:val="1"/>
      <w:numFmt w:val="decimal"/>
      <w:lvlText w:val="%1."/>
      <w:lvlJc w:val="left"/>
      <w:pPr>
        <w:ind w:left="720" w:hanging="360"/>
      </w:pPr>
      <w:rPr>
        <w:rFonts w:ascii="Arial" w:hAnsi="Arial" w:cs="Arial"/>
        <w:sz w:val="22"/>
        <w:u w:val="none"/>
        <w:lang w:val="ru-RU"/>
      </w:rPr>
    </w:lvl>
    <w:lvl w:ilvl="1">
      <w:start w:val="1"/>
      <w:numFmt w:val="lowerLetter"/>
      <w:lvlText w:val="%2."/>
      <w:lvlJc w:val="left"/>
      <w:pPr>
        <w:ind w:left="1440" w:hanging="360"/>
      </w:pPr>
      <w:rPr>
        <w:rFonts w:ascii="Arial" w:hAnsi="Arial" w:cs="Arial"/>
        <w:sz w:val="22"/>
        <w:u w:val="none"/>
        <w:lang w:val="ru-RU"/>
      </w:rPr>
    </w:lvl>
    <w:lvl w:ilvl="2">
      <w:start w:val="1"/>
      <w:numFmt w:val="lowerRoman"/>
      <w:lvlText w:val="%3."/>
      <w:lvlJc w:val="right"/>
      <w:pPr>
        <w:ind w:left="2160" w:hanging="360"/>
      </w:pPr>
      <w:rPr>
        <w:rFonts w:ascii="Arial" w:hAnsi="Arial" w:cs="Arial"/>
        <w:sz w:val="22"/>
        <w:u w:val="none"/>
        <w:lang w:val="ru-RU"/>
      </w:rPr>
    </w:lvl>
    <w:lvl w:ilvl="3">
      <w:start w:val="1"/>
      <w:numFmt w:val="decimal"/>
      <w:lvlText w:val="%4."/>
      <w:lvlJc w:val="left"/>
      <w:pPr>
        <w:ind w:left="2880" w:hanging="360"/>
      </w:pPr>
      <w:rPr>
        <w:rFonts w:ascii="Arial" w:hAnsi="Arial" w:cs="Arial"/>
        <w:sz w:val="22"/>
        <w:u w:val="none"/>
        <w:lang w:val="ru-RU"/>
      </w:rPr>
    </w:lvl>
    <w:lvl w:ilvl="4">
      <w:start w:val="1"/>
      <w:numFmt w:val="lowerLetter"/>
      <w:lvlText w:val="%5."/>
      <w:lvlJc w:val="left"/>
      <w:pPr>
        <w:ind w:left="3600" w:hanging="360"/>
      </w:pPr>
      <w:rPr>
        <w:rFonts w:ascii="Arial" w:hAnsi="Arial" w:cs="Arial"/>
        <w:sz w:val="22"/>
        <w:u w:val="none"/>
        <w:lang w:val="ru-RU"/>
      </w:rPr>
    </w:lvl>
    <w:lvl w:ilvl="5">
      <w:start w:val="1"/>
      <w:numFmt w:val="lowerRoman"/>
      <w:lvlText w:val="%6."/>
      <w:lvlJc w:val="right"/>
      <w:pPr>
        <w:ind w:left="4320" w:hanging="360"/>
      </w:pPr>
      <w:rPr>
        <w:rFonts w:ascii="Arial" w:hAnsi="Arial" w:cs="Arial"/>
        <w:sz w:val="22"/>
        <w:u w:val="none"/>
        <w:lang w:val="ru-RU"/>
      </w:rPr>
    </w:lvl>
    <w:lvl w:ilvl="6">
      <w:start w:val="1"/>
      <w:numFmt w:val="decimal"/>
      <w:lvlText w:val="%7."/>
      <w:lvlJc w:val="left"/>
      <w:pPr>
        <w:ind w:left="5040" w:hanging="360"/>
      </w:pPr>
      <w:rPr>
        <w:rFonts w:ascii="Arial" w:hAnsi="Arial" w:cs="Arial"/>
        <w:sz w:val="22"/>
        <w:u w:val="none"/>
        <w:lang w:val="ru-RU"/>
      </w:rPr>
    </w:lvl>
    <w:lvl w:ilvl="7">
      <w:start w:val="1"/>
      <w:numFmt w:val="lowerLetter"/>
      <w:lvlText w:val="%8."/>
      <w:lvlJc w:val="left"/>
      <w:pPr>
        <w:ind w:left="5760" w:hanging="360"/>
      </w:pPr>
      <w:rPr>
        <w:rFonts w:ascii="Arial" w:hAnsi="Arial" w:cs="Arial"/>
        <w:sz w:val="22"/>
        <w:u w:val="none"/>
        <w:lang w:val="ru-RU"/>
      </w:rPr>
    </w:lvl>
    <w:lvl w:ilvl="8">
      <w:start w:val="1"/>
      <w:numFmt w:val="lowerRoman"/>
      <w:lvlText w:val="%9."/>
      <w:lvlJc w:val="right"/>
      <w:pPr>
        <w:ind w:left="6480" w:hanging="360"/>
      </w:pPr>
      <w:rPr>
        <w:rFonts w:ascii="Arial" w:hAnsi="Arial" w:cs="Arial"/>
        <w:sz w:val="22"/>
        <w:u w:val="none"/>
        <w:lang w:val="ru-RU"/>
      </w:rPr>
    </w:lvl>
  </w:abstractNum>
  <w:abstractNum w:abstractNumId="31" w15:restartNumberingAfterBreak="0">
    <w:nsid w:val="354F626B"/>
    <w:multiLevelType w:val="multilevel"/>
    <w:tmpl w:val="F27C3010"/>
    <w:lvl w:ilvl="0">
      <w:start w:val="1"/>
      <w:numFmt w:val="decimal"/>
      <w:lvlText w:val="%1."/>
      <w:lvlJc w:val="left"/>
      <w:pPr>
        <w:ind w:left="840" w:hanging="840"/>
      </w:pPr>
      <w:rPr>
        <w:rFonts w:cs="Times New Roman" w:hint="default"/>
        <w:b/>
      </w:rPr>
    </w:lvl>
    <w:lvl w:ilvl="1">
      <w:start w:val="1"/>
      <w:numFmt w:val="decimal"/>
      <w:lvlText w:val="%1.%2."/>
      <w:lvlJc w:val="left"/>
      <w:pPr>
        <w:ind w:left="1416" w:hanging="840"/>
      </w:pPr>
      <w:rPr>
        <w:rFonts w:cs="Times New Roman" w:hint="default"/>
        <w:b w:val="0"/>
      </w:rPr>
    </w:lvl>
    <w:lvl w:ilvl="2">
      <w:start w:val="1"/>
      <w:numFmt w:val="decimal"/>
      <w:lvlText w:val="%1.%2.%3."/>
      <w:lvlJc w:val="left"/>
      <w:pPr>
        <w:ind w:left="1992" w:hanging="840"/>
      </w:pPr>
      <w:rPr>
        <w:rFonts w:cs="Times New Roman" w:hint="default"/>
      </w:rPr>
    </w:lvl>
    <w:lvl w:ilvl="3">
      <w:start w:val="1"/>
      <w:numFmt w:val="decimal"/>
      <w:lvlText w:val="%1.%2.%3.%4."/>
      <w:lvlJc w:val="left"/>
      <w:pPr>
        <w:ind w:left="2808" w:hanging="108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4320" w:hanging="1440"/>
      </w:pPr>
      <w:rPr>
        <w:rFonts w:cs="Times New Roman" w:hint="default"/>
      </w:rPr>
    </w:lvl>
    <w:lvl w:ilvl="6">
      <w:start w:val="1"/>
      <w:numFmt w:val="decimal"/>
      <w:lvlText w:val="%1.%2.%3.%4.%5.%6.%7."/>
      <w:lvlJc w:val="left"/>
      <w:pPr>
        <w:ind w:left="4896" w:hanging="1440"/>
      </w:pPr>
      <w:rPr>
        <w:rFonts w:cs="Times New Roman" w:hint="default"/>
      </w:rPr>
    </w:lvl>
    <w:lvl w:ilvl="7">
      <w:start w:val="1"/>
      <w:numFmt w:val="decimal"/>
      <w:lvlText w:val="%1.%2.%3.%4.%5.%6.%7.%8."/>
      <w:lvlJc w:val="left"/>
      <w:pPr>
        <w:ind w:left="5832" w:hanging="1800"/>
      </w:pPr>
      <w:rPr>
        <w:rFonts w:cs="Times New Roman" w:hint="default"/>
      </w:rPr>
    </w:lvl>
    <w:lvl w:ilvl="8">
      <w:start w:val="1"/>
      <w:numFmt w:val="decimal"/>
      <w:lvlText w:val="%1.%2.%3.%4.%5.%6.%7.%8.%9."/>
      <w:lvlJc w:val="left"/>
      <w:pPr>
        <w:ind w:left="6408" w:hanging="1800"/>
      </w:pPr>
      <w:rPr>
        <w:rFonts w:cs="Times New Roman" w:hint="default"/>
      </w:rPr>
    </w:lvl>
  </w:abstractNum>
  <w:abstractNum w:abstractNumId="32" w15:restartNumberingAfterBreak="0">
    <w:nsid w:val="38456EB5"/>
    <w:multiLevelType w:val="hybridMultilevel"/>
    <w:tmpl w:val="17CC488E"/>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EF35EC"/>
    <w:multiLevelType w:val="multilevel"/>
    <w:tmpl w:val="B2420018"/>
    <w:lvl w:ilvl="0">
      <w:start w:val="1"/>
      <w:numFmt w:val="decimal"/>
      <w:lvlText w:val="%1."/>
      <w:lvlJc w:val="left"/>
      <w:pPr>
        <w:ind w:left="720" w:hanging="360"/>
      </w:pPr>
      <w:rPr>
        <w:rFonts w:ascii="Arial" w:hAnsi="Arial" w:cs="Arial"/>
        <w:u w:val="none"/>
      </w:rPr>
    </w:lvl>
    <w:lvl w:ilvl="1">
      <w:start w:val="1"/>
      <w:numFmt w:val="lowerLetter"/>
      <w:lvlText w:val="%2."/>
      <w:lvlJc w:val="left"/>
      <w:pPr>
        <w:ind w:left="1440" w:hanging="360"/>
      </w:pPr>
      <w:rPr>
        <w:rFonts w:ascii="Arial" w:hAnsi="Arial" w:cs="Arial"/>
        <w:u w:val="none"/>
      </w:rPr>
    </w:lvl>
    <w:lvl w:ilvl="2">
      <w:start w:val="1"/>
      <w:numFmt w:val="lowerRoman"/>
      <w:lvlText w:val="%3."/>
      <w:lvlJc w:val="right"/>
      <w:pPr>
        <w:ind w:left="2160" w:hanging="360"/>
      </w:pPr>
      <w:rPr>
        <w:rFonts w:ascii="Arial" w:hAnsi="Arial" w:cs="Arial"/>
        <w:u w:val="none"/>
      </w:rPr>
    </w:lvl>
    <w:lvl w:ilvl="3">
      <w:start w:val="1"/>
      <w:numFmt w:val="decimal"/>
      <w:lvlText w:val="%4."/>
      <w:lvlJc w:val="left"/>
      <w:pPr>
        <w:ind w:left="2880" w:hanging="360"/>
      </w:pPr>
      <w:rPr>
        <w:rFonts w:ascii="Arial" w:hAnsi="Arial" w:cs="Arial"/>
        <w:u w:val="none"/>
      </w:rPr>
    </w:lvl>
    <w:lvl w:ilvl="4">
      <w:start w:val="1"/>
      <w:numFmt w:val="lowerLetter"/>
      <w:lvlText w:val="%5."/>
      <w:lvlJc w:val="left"/>
      <w:pPr>
        <w:ind w:left="3600" w:hanging="360"/>
      </w:pPr>
      <w:rPr>
        <w:rFonts w:ascii="Arial" w:hAnsi="Arial" w:cs="Arial"/>
        <w:u w:val="none"/>
      </w:rPr>
    </w:lvl>
    <w:lvl w:ilvl="5">
      <w:start w:val="1"/>
      <w:numFmt w:val="lowerRoman"/>
      <w:lvlText w:val="%6."/>
      <w:lvlJc w:val="right"/>
      <w:pPr>
        <w:ind w:left="4320" w:hanging="360"/>
      </w:pPr>
      <w:rPr>
        <w:rFonts w:ascii="Arial" w:hAnsi="Arial" w:cs="Arial"/>
        <w:u w:val="none"/>
      </w:rPr>
    </w:lvl>
    <w:lvl w:ilvl="6">
      <w:start w:val="1"/>
      <w:numFmt w:val="decimal"/>
      <w:lvlText w:val="%7."/>
      <w:lvlJc w:val="left"/>
      <w:pPr>
        <w:ind w:left="928" w:hanging="360"/>
      </w:pPr>
      <w:rPr>
        <w:rFonts w:ascii="Arial" w:hAnsi="Arial" w:cs="Arial"/>
        <w:u w:val="none"/>
      </w:rPr>
    </w:lvl>
    <w:lvl w:ilvl="7">
      <w:start w:val="1"/>
      <w:numFmt w:val="lowerLetter"/>
      <w:lvlText w:val="%8."/>
      <w:lvlJc w:val="left"/>
      <w:pPr>
        <w:ind w:left="5760" w:hanging="360"/>
      </w:pPr>
      <w:rPr>
        <w:rFonts w:ascii="Arial" w:hAnsi="Arial" w:cs="Arial"/>
        <w:u w:val="none"/>
      </w:rPr>
    </w:lvl>
    <w:lvl w:ilvl="8">
      <w:start w:val="1"/>
      <w:numFmt w:val="lowerRoman"/>
      <w:lvlText w:val="%9."/>
      <w:lvlJc w:val="right"/>
      <w:pPr>
        <w:ind w:left="6480" w:hanging="360"/>
      </w:pPr>
      <w:rPr>
        <w:rFonts w:ascii="Arial" w:hAnsi="Arial" w:cs="Arial"/>
        <w:u w:val="none"/>
      </w:rPr>
    </w:lvl>
  </w:abstractNum>
  <w:abstractNum w:abstractNumId="34" w15:restartNumberingAfterBreak="0">
    <w:nsid w:val="3DF519B7"/>
    <w:multiLevelType w:val="hybridMultilevel"/>
    <w:tmpl w:val="17CC488E"/>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ED650A0"/>
    <w:multiLevelType w:val="hybridMultilevel"/>
    <w:tmpl w:val="982C74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F821126"/>
    <w:multiLevelType w:val="hybridMultilevel"/>
    <w:tmpl w:val="01FCA228"/>
    <w:lvl w:ilvl="0" w:tplc="04190005">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4003788C"/>
    <w:multiLevelType w:val="multilevel"/>
    <w:tmpl w:val="ADB8F78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rFonts w:ascii="Arial" w:hAnsi="Arial" w:cs="Arial" w:hint="default"/>
        <w:u w:val="none"/>
      </w:rPr>
    </w:lvl>
    <w:lvl w:ilvl="3">
      <w:start w:val="1"/>
      <w:numFmt w:val="decimal"/>
      <w:lvlText w:val="%4."/>
      <w:lvlJc w:val="left"/>
      <w:pPr>
        <w:ind w:left="2880" w:hanging="360"/>
      </w:pPr>
      <w:rPr>
        <w:rFonts w:ascii="Arial" w:hAnsi="Arial" w:cs="Arial" w:hint="default"/>
        <w:u w:val="none"/>
      </w:rPr>
    </w:lvl>
    <w:lvl w:ilvl="4">
      <w:start w:val="1"/>
      <w:numFmt w:val="lowerLetter"/>
      <w:lvlText w:val="%5."/>
      <w:lvlJc w:val="left"/>
      <w:pPr>
        <w:ind w:left="3600" w:hanging="360"/>
      </w:pPr>
      <w:rPr>
        <w:rFonts w:ascii="Arial" w:hAnsi="Arial" w:cs="Arial" w:hint="default"/>
        <w:u w:val="none"/>
      </w:rPr>
    </w:lvl>
    <w:lvl w:ilvl="5">
      <w:start w:val="1"/>
      <w:numFmt w:val="lowerRoman"/>
      <w:lvlText w:val="%6."/>
      <w:lvlJc w:val="right"/>
      <w:pPr>
        <w:ind w:left="4320" w:hanging="360"/>
      </w:pPr>
      <w:rPr>
        <w:rFonts w:ascii="Arial" w:hAnsi="Arial" w:cs="Arial" w:hint="default"/>
        <w:u w:val="none"/>
      </w:rPr>
    </w:lvl>
    <w:lvl w:ilvl="6">
      <w:start w:val="1"/>
      <w:numFmt w:val="decimal"/>
      <w:lvlText w:val="%7."/>
      <w:lvlJc w:val="left"/>
      <w:pPr>
        <w:ind w:left="928" w:hanging="360"/>
      </w:pPr>
      <w:rPr>
        <w:rFonts w:ascii="Arial" w:hAnsi="Arial" w:cs="Arial" w:hint="default"/>
        <w:u w:val="none"/>
      </w:rPr>
    </w:lvl>
    <w:lvl w:ilvl="7">
      <w:start w:val="1"/>
      <w:numFmt w:val="lowerLetter"/>
      <w:lvlText w:val="%8."/>
      <w:lvlJc w:val="left"/>
      <w:pPr>
        <w:ind w:left="5760" w:hanging="360"/>
      </w:pPr>
      <w:rPr>
        <w:rFonts w:ascii="Arial" w:hAnsi="Arial" w:cs="Arial" w:hint="default"/>
        <w:u w:val="none"/>
      </w:rPr>
    </w:lvl>
    <w:lvl w:ilvl="8">
      <w:start w:val="1"/>
      <w:numFmt w:val="lowerRoman"/>
      <w:lvlText w:val="%9."/>
      <w:lvlJc w:val="right"/>
      <w:pPr>
        <w:ind w:left="6480" w:hanging="360"/>
      </w:pPr>
      <w:rPr>
        <w:rFonts w:ascii="Arial" w:hAnsi="Arial" w:cs="Arial" w:hint="default"/>
        <w:u w:val="none"/>
      </w:rPr>
    </w:lvl>
  </w:abstractNum>
  <w:abstractNum w:abstractNumId="38" w15:restartNumberingAfterBreak="0">
    <w:nsid w:val="402A3F26"/>
    <w:multiLevelType w:val="multilevel"/>
    <w:tmpl w:val="A48E78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17867FD"/>
    <w:multiLevelType w:val="multilevel"/>
    <w:tmpl w:val="2C68F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29A5440"/>
    <w:multiLevelType w:val="multilevel"/>
    <w:tmpl w:val="E2A69126"/>
    <w:lvl w:ilvl="0">
      <w:start w:val="1"/>
      <w:numFmt w:val="decimal"/>
      <w:lvlText w:val="%1."/>
      <w:lvlJc w:val="left"/>
      <w:pPr>
        <w:ind w:left="720" w:hanging="360"/>
      </w:pPr>
      <w:rPr>
        <w:rFonts w:ascii="Arial" w:hAnsi="Arial" w:cs="Arial"/>
        <w:u w:val="none"/>
      </w:rPr>
    </w:lvl>
    <w:lvl w:ilvl="1">
      <w:start w:val="1"/>
      <w:numFmt w:val="lowerLetter"/>
      <w:lvlText w:val="%2."/>
      <w:lvlJc w:val="left"/>
      <w:pPr>
        <w:ind w:left="1440" w:hanging="360"/>
      </w:pPr>
      <w:rPr>
        <w:rFonts w:ascii="Arial" w:hAnsi="Arial" w:cs="Arial"/>
        <w:u w:val="none"/>
      </w:rPr>
    </w:lvl>
    <w:lvl w:ilvl="2">
      <w:start w:val="1"/>
      <w:numFmt w:val="lowerRoman"/>
      <w:lvlText w:val="%3."/>
      <w:lvlJc w:val="right"/>
      <w:pPr>
        <w:ind w:left="2160" w:hanging="360"/>
      </w:pPr>
      <w:rPr>
        <w:rFonts w:ascii="Arial" w:hAnsi="Arial" w:cs="Arial"/>
        <w:u w:val="none"/>
      </w:rPr>
    </w:lvl>
    <w:lvl w:ilvl="3">
      <w:start w:val="1"/>
      <w:numFmt w:val="decimal"/>
      <w:lvlText w:val="%4."/>
      <w:lvlJc w:val="left"/>
      <w:pPr>
        <w:ind w:left="2880" w:hanging="360"/>
      </w:pPr>
      <w:rPr>
        <w:rFonts w:ascii="Arial" w:hAnsi="Arial" w:cs="Arial"/>
        <w:u w:val="none"/>
      </w:rPr>
    </w:lvl>
    <w:lvl w:ilvl="4">
      <w:start w:val="1"/>
      <w:numFmt w:val="lowerLetter"/>
      <w:lvlText w:val="%5."/>
      <w:lvlJc w:val="left"/>
      <w:pPr>
        <w:ind w:left="3600" w:hanging="360"/>
      </w:pPr>
      <w:rPr>
        <w:rFonts w:ascii="Arial" w:hAnsi="Arial" w:cs="Arial"/>
        <w:u w:val="none"/>
      </w:rPr>
    </w:lvl>
    <w:lvl w:ilvl="5">
      <w:start w:val="1"/>
      <w:numFmt w:val="lowerRoman"/>
      <w:lvlText w:val="%6."/>
      <w:lvlJc w:val="right"/>
      <w:pPr>
        <w:ind w:left="4320" w:hanging="360"/>
      </w:pPr>
      <w:rPr>
        <w:rFonts w:ascii="Arial" w:hAnsi="Arial" w:cs="Arial"/>
        <w:u w:val="none"/>
      </w:rPr>
    </w:lvl>
    <w:lvl w:ilvl="6">
      <w:start w:val="1"/>
      <w:numFmt w:val="decimal"/>
      <w:lvlText w:val="%7."/>
      <w:lvlJc w:val="left"/>
      <w:pPr>
        <w:ind w:left="5040" w:hanging="360"/>
      </w:pPr>
      <w:rPr>
        <w:rFonts w:ascii="Arial" w:hAnsi="Arial" w:cs="Arial"/>
        <w:u w:val="none"/>
      </w:rPr>
    </w:lvl>
    <w:lvl w:ilvl="7">
      <w:start w:val="1"/>
      <w:numFmt w:val="lowerLetter"/>
      <w:lvlText w:val="%8."/>
      <w:lvlJc w:val="left"/>
      <w:pPr>
        <w:ind w:left="5760" w:hanging="360"/>
      </w:pPr>
      <w:rPr>
        <w:rFonts w:ascii="Arial" w:hAnsi="Arial" w:cs="Arial"/>
        <w:u w:val="none"/>
      </w:rPr>
    </w:lvl>
    <w:lvl w:ilvl="8">
      <w:start w:val="1"/>
      <w:numFmt w:val="lowerRoman"/>
      <w:lvlText w:val="%9."/>
      <w:lvlJc w:val="right"/>
      <w:pPr>
        <w:ind w:left="6480" w:hanging="360"/>
      </w:pPr>
      <w:rPr>
        <w:rFonts w:ascii="Arial" w:hAnsi="Arial" w:cs="Arial"/>
        <w:u w:val="none"/>
      </w:rPr>
    </w:lvl>
  </w:abstractNum>
  <w:abstractNum w:abstractNumId="41" w15:restartNumberingAfterBreak="0">
    <w:nsid w:val="42BA092F"/>
    <w:multiLevelType w:val="hybridMultilevel"/>
    <w:tmpl w:val="DCCE79D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3AC62F8"/>
    <w:multiLevelType w:val="hybridMultilevel"/>
    <w:tmpl w:val="E89C2492"/>
    <w:lvl w:ilvl="0" w:tplc="3764859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576873"/>
    <w:multiLevelType w:val="multilevel"/>
    <w:tmpl w:val="BAD4D72A"/>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rFonts w:ascii="Arial" w:hAnsi="Arial" w:cs="Arial" w:hint="default"/>
        <w:u w:val="none"/>
      </w:rPr>
    </w:lvl>
    <w:lvl w:ilvl="3">
      <w:start w:val="1"/>
      <w:numFmt w:val="decimal"/>
      <w:lvlText w:val="%4."/>
      <w:lvlJc w:val="left"/>
      <w:pPr>
        <w:ind w:left="2880" w:hanging="360"/>
      </w:pPr>
      <w:rPr>
        <w:rFonts w:ascii="Arial" w:hAnsi="Arial" w:cs="Arial" w:hint="default"/>
        <w:u w:val="none"/>
      </w:rPr>
    </w:lvl>
    <w:lvl w:ilvl="4">
      <w:start w:val="1"/>
      <w:numFmt w:val="lowerLetter"/>
      <w:lvlText w:val="%5."/>
      <w:lvlJc w:val="left"/>
      <w:pPr>
        <w:ind w:left="3600" w:hanging="360"/>
      </w:pPr>
      <w:rPr>
        <w:rFonts w:ascii="Arial" w:hAnsi="Arial" w:cs="Arial" w:hint="default"/>
        <w:u w:val="none"/>
      </w:rPr>
    </w:lvl>
    <w:lvl w:ilvl="5">
      <w:start w:val="1"/>
      <w:numFmt w:val="lowerRoman"/>
      <w:lvlText w:val="%6."/>
      <w:lvlJc w:val="right"/>
      <w:pPr>
        <w:ind w:left="4320" w:hanging="360"/>
      </w:pPr>
      <w:rPr>
        <w:rFonts w:ascii="Arial" w:hAnsi="Arial" w:cs="Arial" w:hint="default"/>
        <w:u w:val="none"/>
      </w:rPr>
    </w:lvl>
    <w:lvl w:ilvl="6">
      <w:start w:val="1"/>
      <w:numFmt w:val="decimal"/>
      <w:lvlText w:val="%7."/>
      <w:lvlJc w:val="left"/>
      <w:pPr>
        <w:ind w:left="928" w:hanging="360"/>
      </w:pPr>
      <w:rPr>
        <w:rFonts w:ascii="Arial" w:hAnsi="Arial" w:cs="Arial" w:hint="default"/>
        <w:u w:val="none"/>
      </w:rPr>
    </w:lvl>
    <w:lvl w:ilvl="7">
      <w:start w:val="1"/>
      <w:numFmt w:val="lowerLetter"/>
      <w:lvlText w:val="%8."/>
      <w:lvlJc w:val="left"/>
      <w:pPr>
        <w:ind w:left="5760" w:hanging="360"/>
      </w:pPr>
      <w:rPr>
        <w:rFonts w:ascii="Arial" w:hAnsi="Arial" w:cs="Arial" w:hint="default"/>
        <w:u w:val="none"/>
      </w:rPr>
    </w:lvl>
    <w:lvl w:ilvl="8">
      <w:start w:val="1"/>
      <w:numFmt w:val="lowerRoman"/>
      <w:lvlText w:val="%9."/>
      <w:lvlJc w:val="right"/>
      <w:pPr>
        <w:ind w:left="6480" w:hanging="360"/>
      </w:pPr>
      <w:rPr>
        <w:rFonts w:ascii="Arial" w:hAnsi="Arial" w:cs="Arial" w:hint="default"/>
        <w:u w:val="none"/>
      </w:rPr>
    </w:lvl>
  </w:abstractNum>
  <w:abstractNum w:abstractNumId="44" w15:restartNumberingAfterBreak="0">
    <w:nsid w:val="49476920"/>
    <w:multiLevelType w:val="multilevel"/>
    <w:tmpl w:val="2E0A94DA"/>
    <w:lvl w:ilvl="0">
      <w:start w:val="1"/>
      <w:numFmt w:val="russianLower"/>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A0C7604"/>
    <w:multiLevelType w:val="hybridMultilevel"/>
    <w:tmpl w:val="C1765C50"/>
    <w:lvl w:ilvl="0" w:tplc="6A4ED22C">
      <w:start w:val="1"/>
      <w:numFmt w:val="russianLower"/>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6" w15:restartNumberingAfterBreak="0">
    <w:nsid w:val="4BDD3394"/>
    <w:multiLevelType w:val="multilevel"/>
    <w:tmpl w:val="3FC0F868"/>
    <w:lvl w:ilvl="0">
      <w:start w:val="1"/>
      <w:numFmt w:val="upperRoman"/>
      <w:lvlText w:val="%1."/>
      <w:lvlJc w:val="left"/>
      <w:pPr>
        <w:ind w:left="1080" w:hanging="720"/>
      </w:pPr>
      <w:rPr>
        <w:rFonts w:ascii="Arial" w:hAnsi="Arial" w:cs="Arial"/>
        <w:i w:val="0"/>
        <w:color w:val="auto"/>
        <w:sz w:val="22"/>
        <w:szCs w:val="2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7" w15:restartNumberingAfterBreak="0">
    <w:nsid w:val="4EA26218"/>
    <w:multiLevelType w:val="hybridMultilevel"/>
    <w:tmpl w:val="DFAC5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EE32D5F"/>
    <w:multiLevelType w:val="multilevel"/>
    <w:tmpl w:val="F766B8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4F651FF4"/>
    <w:multiLevelType w:val="multilevel"/>
    <w:tmpl w:val="2A661788"/>
    <w:lvl w:ilvl="0">
      <w:start w:val="1"/>
      <w:numFmt w:val="decimal"/>
      <w:lvlText w:val="%1)"/>
      <w:lvlJc w:val="left"/>
      <w:pPr>
        <w:ind w:left="720" w:hanging="360"/>
      </w:pPr>
      <w:rPr>
        <w:rFonts w:ascii="Arial" w:eastAsia="Calibri"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1310932"/>
    <w:multiLevelType w:val="hybridMultilevel"/>
    <w:tmpl w:val="EF7ABD34"/>
    <w:lvl w:ilvl="0" w:tplc="F594B27A">
      <w:start w:val="1"/>
      <w:numFmt w:val="bullet"/>
      <w:lvlText w:val=""/>
      <w:lvlJc w:val="left"/>
      <w:pPr>
        <w:ind w:left="1440" w:hanging="360"/>
      </w:pPr>
      <w:rPr>
        <w:rFonts w:ascii="Symbol" w:hAnsi="Symbol" w:hint="default"/>
        <w:color w:val="00206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5482472E"/>
    <w:multiLevelType w:val="multilevel"/>
    <w:tmpl w:val="4F40ACBE"/>
    <w:lvl w:ilvl="0">
      <w:start w:val="1"/>
      <w:numFmt w:val="russianLower"/>
      <w:lvlText w:val="%1)"/>
      <w:lvlJc w:val="left"/>
      <w:pPr>
        <w:tabs>
          <w:tab w:val="num" w:pos="709"/>
        </w:tabs>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7290E4C"/>
    <w:multiLevelType w:val="multilevel"/>
    <w:tmpl w:val="2E0A94DA"/>
    <w:lvl w:ilvl="0">
      <w:start w:val="1"/>
      <w:numFmt w:val="russianLower"/>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9C769EA"/>
    <w:multiLevelType w:val="multilevel"/>
    <w:tmpl w:val="0CA6A49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B050D24"/>
    <w:multiLevelType w:val="hybridMultilevel"/>
    <w:tmpl w:val="E2348738"/>
    <w:lvl w:ilvl="0" w:tplc="01A0D63A">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CA1FA1"/>
    <w:multiLevelType w:val="hybridMultilevel"/>
    <w:tmpl w:val="E2348738"/>
    <w:lvl w:ilvl="0" w:tplc="01A0D63A">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CE192A"/>
    <w:multiLevelType w:val="multilevel"/>
    <w:tmpl w:val="0C8EE1A6"/>
    <w:lvl w:ilvl="0">
      <w:start w:val="1"/>
      <w:numFmt w:val="bullet"/>
      <w:lvlText w:val=""/>
      <w:lvlJc w:val="left"/>
      <w:pPr>
        <w:ind w:left="144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F4102FE"/>
    <w:multiLevelType w:val="multilevel"/>
    <w:tmpl w:val="CD4C580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2DC6F90"/>
    <w:multiLevelType w:val="hybridMultilevel"/>
    <w:tmpl w:val="66CE487A"/>
    <w:lvl w:ilvl="0" w:tplc="6A4ED2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634F2831"/>
    <w:multiLevelType w:val="hybridMultilevel"/>
    <w:tmpl w:val="80D86252"/>
    <w:lvl w:ilvl="0" w:tplc="6A4ED22C">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6365549B"/>
    <w:multiLevelType w:val="hybridMultilevel"/>
    <w:tmpl w:val="1186C388"/>
    <w:lvl w:ilvl="0" w:tplc="1728AF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15:restartNumberingAfterBreak="0">
    <w:nsid w:val="68B829D2"/>
    <w:multiLevelType w:val="hybridMultilevel"/>
    <w:tmpl w:val="34A884B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2" w15:restartNumberingAfterBreak="0">
    <w:nsid w:val="699C4268"/>
    <w:multiLevelType w:val="multilevel"/>
    <w:tmpl w:val="C29C8FB0"/>
    <w:lvl w:ilvl="0">
      <w:start w:val="1"/>
      <w:numFmt w:val="lowerLetter"/>
      <w:lvlText w:val="%1)"/>
      <w:lvlJc w:val="left"/>
      <w:pPr>
        <w:ind w:left="1429" w:hanging="360"/>
      </w:pPr>
      <w:rPr>
        <w:rFonts w:ascii="Arial" w:hAnsi="Arial" w:cs="Arial"/>
        <w:sz w:val="22"/>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E1B50A9"/>
    <w:multiLevelType w:val="multilevel"/>
    <w:tmpl w:val="B2420018"/>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rFonts w:ascii="Arial" w:hAnsi="Arial" w:cs="Arial" w:hint="default"/>
        <w:u w:val="none"/>
      </w:rPr>
    </w:lvl>
    <w:lvl w:ilvl="3">
      <w:start w:val="1"/>
      <w:numFmt w:val="decimal"/>
      <w:lvlText w:val="%4."/>
      <w:lvlJc w:val="left"/>
      <w:pPr>
        <w:ind w:left="2880" w:hanging="360"/>
      </w:pPr>
      <w:rPr>
        <w:rFonts w:ascii="Arial" w:hAnsi="Arial" w:cs="Arial" w:hint="default"/>
        <w:u w:val="none"/>
      </w:rPr>
    </w:lvl>
    <w:lvl w:ilvl="4">
      <w:start w:val="1"/>
      <w:numFmt w:val="lowerLetter"/>
      <w:lvlText w:val="%5."/>
      <w:lvlJc w:val="left"/>
      <w:pPr>
        <w:ind w:left="3600" w:hanging="360"/>
      </w:pPr>
      <w:rPr>
        <w:rFonts w:ascii="Arial" w:hAnsi="Arial" w:cs="Arial" w:hint="default"/>
        <w:u w:val="none"/>
      </w:rPr>
    </w:lvl>
    <w:lvl w:ilvl="5">
      <w:start w:val="1"/>
      <w:numFmt w:val="lowerRoman"/>
      <w:lvlText w:val="%6."/>
      <w:lvlJc w:val="right"/>
      <w:pPr>
        <w:ind w:left="4320" w:hanging="360"/>
      </w:pPr>
      <w:rPr>
        <w:rFonts w:ascii="Arial" w:hAnsi="Arial" w:cs="Arial" w:hint="default"/>
        <w:u w:val="none"/>
      </w:rPr>
    </w:lvl>
    <w:lvl w:ilvl="6">
      <w:start w:val="1"/>
      <w:numFmt w:val="decimal"/>
      <w:lvlText w:val="%7."/>
      <w:lvlJc w:val="left"/>
      <w:pPr>
        <w:ind w:left="928" w:hanging="360"/>
      </w:pPr>
      <w:rPr>
        <w:rFonts w:ascii="Arial" w:hAnsi="Arial" w:cs="Arial" w:hint="default"/>
        <w:u w:val="none"/>
      </w:rPr>
    </w:lvl>
    <w:lvl w:ilvl="7">
      <w:start w:val="1"/>
      <w:numFmt w:val="lowerLetter"/>
      <w:lvlText w:val="%8."/>
      <w:lvlJc w:val="left"/>
      <w:pPr>
        <w:ind w:left="5760" w:hanging="360"/>
      </w:pPr>
      <w:rPr>
        <w:rFonts w:ascii="Arial" w:hAnsi="Arial" w:cs="Arial" w:hint="default"/>
        <w:u w:val="none"/>
      </w:rPr>
    </w:lvl>
    <w:lvl w:ilvl="8">
      <w:start w:val="1"/>
      <w:numFmt w:val="lowerRoman"/>
      <w:lvlText w:val="%9."/>
      <w:lvlJc w:val="right"/>
      <w:pPr>
        <w:ind w:left="6480" w:hanging="360"/>
      </w:pPr>
      <w:rPr>
        <w:rFonts w:ascii="Arial" w:hAnsi="Arial" w:cs="Arial" w:hint="default"/>
        <w:u w:val="none"/>
      </w:rPr>
    </w:lvl>
  </w:abstractNum>
  <w:abstractNum w:abstractNumId="64" w15:restartNumberingAfterBreak="0">
    <w:nsid w:val="6F9910D1"/>
    <w:multiLevelType w:val="multilevel"/>
    <w:tmpl w:val="4F40ACBE"/>
    <w:lvl w:ilvl="0">
      <w:start w:val="1"/>
      <w:numFmt w:val="russianLower"/>
      <w:lvlText w:val="%1)"/>
      <w:lvlJc w:val="left"/>
      <w:pPr>
        <w:tabs>
          <w:tab w:val="num" w:pos="709"/>
        </w:tabs>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FCA6810"/>
    <w:multiLevelType w:val="multilevel"/>
    <w:tmpl w:val="0652F358"/>
    <w:lvl w:ilvl="0">
      <w:start w:val="1"/>
      <w:numFmt w:val="lowerLetter"/>
      <w:lvlText w:val="%1)"/>
      <w:lvlJc w:val="left"/>
      <w:pPr>
        <w:ind w:left="1429" w:hanging="360"/>
      </w:pPr>
      <w:rPr>
        <w:rFonts w:ascii="Arial" w:hAnsi="Arial" w:cs="Arial"/>
        <w:sz w:val="22"/>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FF37D6A"/>
    <w:multiLevelType w:val="hybridMultilevel"/>
    <w:tmpl w:val="2EC6E9DC"/>
    <w:lvl w:ilvl="0" w:tplc="64EAFC6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70F65E4D"/>
    <w:multiLevelType w:val="hybridMultilevel"/>
    <w:tmpl w:val="FB2C59D2"/>
    <w:lvl w:ilvl="0" w:tplc="6A4ED22C">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8" w15:restartNumberingAfterBreak="0">
    <w:nsid w:val="75DA0B95"/>
    <w:multiLevelType w:val="hybridMultilevel"/>
    <w:tmpl w:val="E89C2492"/>
    <w:lvl w:ilvl="0" w:tplc="3764859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A02FB9"/>
    <w:multiLevelType w:val="hybridMultilevel"/>
    <w:tmpl w:val="F6548D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7595710"/>
    <w:multiLevelType w:val="multilevel"/>
    <w:tmpl w:val="C144D9E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A83444B"/>
    <w:multiLevelType w:val="multilevel"/>
    <w:tmpl w:val="B644D9F2"/>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B2A471B"/>
    <w:multiLevelType w:val="multilevel"/>
    <w:tmpl w:val="B644D9F2"/>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C86667E"/>
    <w:multiLevelType w:val="multilevel"/>
    <w:tmpl w:val="5BB46056"/>
    <w:lvl w:ilvl="0">
      <w:start w:val="2"/>
      <w:numFmt w:val="decimal"/>
      <w:lvlText w:val="%1."/>
      <w:lvlJc w:val="left"/>
      <w:pPr>
        <w:ind w:left="360" w:hanging="360"/>
      </w:pPr>
      <w:rPr>
        <w:rFonts w:cs="Times New Roman" w:hint="default"/>
        <w:color w:val="393939"/>
        <w:sz w:val="22"/>
      </w:rPr>
    </w:lvl>
    <w:lvl w:ilvl="1">
      <w:start w:val="1"/>
      <w:numFmt w:val="decimal"/>
      <w:lvlText w:val="%1.%2."/>
      <w:lvlJc w:val="left"/>
      <w:pPr>
        <w:ind w:left="720" w:hanging="720"/>
      </w:pPr>
      <w:rPr>
        <w:rFonts w:cs="Times New Roman" w:hint="default"/>
        <w:color w:val="393939"/>
        <w:sz w:val="22"/>
      </w:rPr>
    </w:lvl>
    <w:lvl w:ilvl="2">
      <w:start w:val="1"/>
      <w:numFmt w:val="decimal"/>
      <w:lvlText w:val="%1.%2.%3."/>
      <w:lvlJc w:val="left"/>
      <w:pPr>
        <w:ind w:left="720" w:hanging="720"/>
      </w:pPr>
      <w:rPr>
        <w:rFonts w:cs="Times New Roman" w:hint="default"/>
        <w:color w:val="393939"/>
        <w:sz w:val="22"/>
      </w:rPr>
    </w:lvl>
    <w:lvl w:ilvl="3">
      <w:start w:val="1"/>
      <w:numFmt w:val="decimal"/>
      <w:lvlText w:val="%1.%2.%3.%4."/>
      <w:lvlJc w:val="left"/>
      <w:pPr>
        <w:ind w:left="1080" w:hanging="1080"/>
      </w:pPr>
      <w:rPr>
        <w:rFonts w:cs="Times New Roman" w:hint="default"/>
        <w:color w:val="393939"/>
        <w:sz w:val="22"/>
      </w:rPr>
    </w:lvl>
    <w:lvl w:ilvl="4">
      <w:start w:val="1"/>
      <w:numFmt w:val="decimal"/>
      <w:lvlText w:val="%1.%2.%3.%4.%5."/>
      <w:lvlJc w:val="left"/>
      <w:pPr>
        <w:ind w:left="1080" w:hanging="1080"/>
      </w:pPr>
      <w:rPr>
        <w:rFonts w:cs="Times New Roman" w:hint="default"/>
        <w:color w:val="393939"/>
        <w:sz w:val="22"/>
      </w:rPr>
    </w:lvl>
    <w:lvl w:ilvl="5">
      <w:start w:val="1"/>
      <w:numFmt w:val="decimal"/>
      <w:lvlText w:val="%1.%2.%3.%4.%5.%6."/>
      <w:lvlJc w:val="left"/>
      <w:pPr>
        <w:ind w:left="1440" w:hanging="1440"/>
      </w:pPr>
      <w:rPr>
        <w:rFonts w:cs="Times New Roman" w:hint="default"/>
        <w:color w:val="393939"/>
        <w:sz w:val="22"/>
      </w:rPr>
    </w:lvl>
    <w:lvl w:ilvl="6">
      <w:start w:val="1"/>
      <w:numFmt w:val="decimal"/>
      <w:lvlText w:val="%1.%2.%3.%4.%5.%6.%7."/>
      <w:lvlJc w:val="left"/>
      <w:pPr>
        <w:ind w:left="1440" w:hanging="1440"/>
      </w:pPr>
      <w:rPr>
        <w:rFonts w:cs="Times New Roman" w:hint="default"/>
        <w:color w:val="393939"/>
        <w:sz w:val="22"/>
      </w:rPr>
    </w:lvl>
    <w:lvl w:ilvl="7">
      <w:start w:val="1"/>
      <w:numFmt w:val="decimal"/>
      <w:lvlText w:val="%1.%2.%3.%4.%5.%6.%7.%8."/>
      <w:lvlJc w:val="left"/>
      <w:pPr>
        <w:ind w:left="1800" w:hanging="1800"/>
      </w:pPr>
      <w:rPr>
        <w:rFonts w:cs="Times New Roman" w:hint="default"/>
        <w:color w:val="393939"/>
        <w:sz w:val="22"/>
      </w:rPr>
    </w:lvl>
    <w:lvl w:ilvl="8">
      <w:start w:val="1"/>
      <w:numFmt w:val="decimal"/>
      <w:lvlText w:val="%1.%2.%3.%4.%5.%6.%7.%8.%9."/>
      <w:lvlJc w:val="left"/>
      <w:pPr>
        <w:ind w:left="2160" w:hanging="2160"/>
      </w:pPr>
      <w:rPr>
        <w:rFonts w:cs="Times New Roman" w:hint="default"/>
        <w:color w:val="393939"/>
        <w:sz w:val="22"/>
      </w:rPr>
    </w:lvl>
  </w:abstractNum>
  <w:abstractNum w:abstractNumId="74" w15:restartNumberingAfterBreak="0">
    <w:nsid w:val="7D654CD2"/>
    <w:multiLevelType w:val="hybridMultilevel"/>
    <w:tmpl w:val="E89C2492"/>
    <w:lvl w:ilvl="0" w:tplc="3764859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FE84371"/>
    <w:multiLevelType w:val="hybridMultilevel"/>
    <w:tmpl w:val="1E586138"/>
    <w:lvl w:ilvl="0" w:tplc="6A4ED22C">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1"/>
  </w:num>
  <w:num w:numId="2">
    <w:abstractNumId w:val="73"/>
  </w:num>
  <w:num w:numId="3">
    <w:abstractNumId w:val="41"/>
  </w:num>
  <w:num w:numId="4">
    <w:abstractNumId w:val="0"/>
  </w:num>
  <w:num w:numId="5">
    <w:abstractNumId w:val="48"/>
  </w:num>
  <w:num w:numId="6">
    <w:abstractNumId w:val="60"/>
  </w:num>
  <w:num w:numId="7">
    <w:abstractNumId w:val="21"/>
  </w:num>
  <w:num w:numId="8">
    <w:abstractNumId w:val="12"/>
  </w:num>
  <w:num w:numId="9">
    <w:abstractNumId w:val="26"/>
  </w:num>
  <w:num w:numId="10">
    <w:abstractNumId w:val="38"/>
  </w:num>
  <w:num w:numId="11">
    <w:abstractNumId w:val="2"/>
  </w:num>
  <w:num w:numId="12">
    <w:abstractNumId w:val="69"/>
  </w:num>
  <w:num w:numId="13">
    <w:abstractNumId w:val="32"/>
  </w:num>
  <w:num w:numId="14">
    <w:abstractNumId w:val="14"/>
  </w:num>
  <w:num w:numId="15">
    <w:abstractNumId w:val="18"/>
  </w:num>
  <w:num w:numId="16">
    <w:abstractNumId w:val="19"/>
  </w:num>
  <w:num w:numId="17">
    <w:abstractNumId w:val="54"/>
  </w:num>
  <w:num w:numId="18">
    <w:abstractNumId w:val="23"/>
  </w:num>
  <w:num w:numId="19">
    <w:abstractNumId w:val="50"/>
  </w:num>
  <w:num w:numId="20">
    <w:abstractNumId w:val="40"/>
  </w:num>
  <w:num w:numId="21">
    <w:abstractNumId w:val="49"/>
  </w:num>
  <w:num w:numId="22">
    <w:abstractNumId w:val="11"/>
  </w:num>
  <w:num w:numId="23">
    <w:abstractNumId w:val="62"/>
  </w:num>
  <w:num w:numId="24">
    <w:abstractNumId w:val="65"/>
  </w:num>
  <w:num w:numId="25">
    <w:abstractNumId w:val="4"/>
  </w:num>
  <w:num w:numId="26">
    <w:abstractNumId w:val="10"/>
  </w:num>
  <w:num w:numId="27">
    <w:abstractNumId w:val="46"/>
  </w:num>
  <w:num w:numId="28">
    <w:abstractNumId w:val="56"/>
  </w:num>
  <w:num w:numId="29">
    <w:abstractNumId w:val="13"/>
  </w:num>
  <w:num w:numId="30">
    <w:abstractNumId w:val="30"/>
  </w:num>
  <w:num w:numId="31">
    <w:abstractNumId w:val="5"/>
  </w:num>
  <w:num w:numId="32">
    <w:abstractNumId w:val="33"/>
  </w:num>
  <w:num w:numId="33">
    <w:abstractNumId w:val="63"/>
  </w:num>
  <w:num w:numId="34">
    <w:abstractNumId w:val="37"/>
  </w:num>
  <w:num w:numId="35">
    <w:abstractNumId w:val="43"/>
  </w:num>
  <w:num w:numId="36">
    <w:abstractNumId w:val="53"/>
  </w:num>
  <w:num w:numId="37">
    <w:abstractNumId w:val="17"/>
  </w:num>
  <w:num w:numId="38">
    <w:abstractNumId w:val="34"/>
  </w:num>
  <w:num w:numId="39">
    <w:abstractNumId w:val="55"/>
  </w:num>
  <w:num w:numId="40">
    <w:abstractNumId w:val="7"/>
  </w:num>
  <w:num w:numId="41">
    <w:abstractNumId w:val="39"/>
  </w:num>
  <w:num w:numId="42">
    <w:abstractNumId w:val="8"/>
  </w:num>
  <w:num w:numId="43">
    <w:abstractNumId w:val="24"/>
  </w:num>
  <w:num w:numId="44">
    <w:abstractNumId w:val="1"/>
  </w:num>
  <w:num w:numId="45">
    <w:abstractNumId w:val="57"/>
  </w:num>
  <w:num w:numId="46">
    <w:abstractNumId w:val="42"/>
  </w:num>
  <w:num w:numId="47">
    <w:abstractNumId w:val="68"/>
  </w:num>
  <w:num w:numId="48">
    <w:abstractNumId w:val="70"/>
  </w:num>
  <w:num w:numId="49">
    <w:abstractNumId w:val="28"/>
  </w:num>
  <w:num w:numId="50">
    <w:abstractNumId w:val="67"/>
  </w:num>
  <w:num w:numId="51">
    <w:abstractNumId w:val="3"/>
  </w:num>
  <w:num w:numId="52">
    <w:abstractNumId w:val="58"/>
  </w:num>
  <w:num w:numId="53">
    <w:abstractNumId w:val="36"/>
  </w:num>
  <w:num w:numId="54">
    <w:abstractNumId w:val="29"/>
  </w:num>
  <w:num w:numId="55">
    <w:abstractNumId w:val="59"/>
  </w:num>
  <w:num w:numId="56">
    <w:abstractNumId w:val="75"/>
  </w:num>
  <w:num w:numId="57">
    <w:abstractNumId w:val="20"/>
  </w:num>
  <w:num w:numId="58">
    <w:abstractNumId w:val="25"/>
  </w:num>
  <w:num w:numId="59">
    <w:abstractNumId w:val="22"/>
  </w:num>
  <w:num w:numId="60">
    <w:abstractNumId w:val="15"/>
  </w:num>
  <w:num w:numId="61">
    <w:abstractNumId w:val="47"/>
  </w:num>
  <w:num w:numId="62">
    <w:abstractNumId w:val="71"/>
  </w:num>
  <w:num w:numId="63">
    <w:abstractNumId w:val="27"/>
  </w:num>
  <w:num w:numId="64">
    <w:abstractNumId w:val="66"/>
  </w:num>
  <w:num w:numId="65">
    <w:abstractNumId w:val="44"/>
  </w:num>
  <w:num w:numId="66">
    <w:abstractNumId w:val="72"/>
  </w:num>
  <w:num w:numId="67">
    <w:abstractNumId w:val="52"/>
  </w:num>
  <w:num w:numId="68">
    <w:abstractNumId w:val="45"/>
  </w:num>
  <w:num w:numId="69">
    <w:abstractNumId w:val="9"/>
  </w:num>
  <w:num w:numId="70">
    <w:abstractNumId w:val="16"/>
  </w:num>
  <w:num w:numId="71">
    <w:abstractNumId w:val="64"/>
  </w:num>
  <w:num w:numId="72">
    <w:abstractNumId w:val="51"/>
  </w:num>
  <w:num w:numId="73">
    <w:abstractNumId w:val="6"/>
  </w:num>
  <w:num w:numId="74">
    <w:abstractNumId w:val="35"/>
  </w:num>
  <w:num w:numId="75">
    <w:abstractNumId w:val="61"/>
  </w:num>
  <w:num w:numId="76">
    <w:abstractNumId w:val="7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0" w:nlCheck="1" w:checkStyle="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A8"/>
    <w:rsid w:val="00002DF6"/>
    <w:rsid w:val="00006451"/>
    <w:rsid w:val="00006913"/>
    <w:rsid w:val="00014232"/>
    <w:rsid w:val="00014F92"/>
    <w:rsid w:val="0002312F"/>
    <w:rsid w:val="0002555A"/>
    <w:rsid w:val="00026C02"/>
    <w:rsid w:val="0002765E"/>
    <w:rsid w:val="00035BEB"/>
    <w:rsid w:val="00041163"/>
    <w:rsid w:val="000414BC"/>
    <w:rsid w:val="00041CD9"/>
    <w:rsid w:val="00045F7B"/>
    <w:rsid w:val="00047A3F"/>
    <w:rsid w:val="000552A8"/>
    <w:rsid w:val="000568E5"/>
    <w:rsid w:val="00067912"/>
    <w:rsid w:val="00067F78"/>
    <w:rsid w:val="000715A9"/>
    <w:rsid w:val="00071BC6"/>
    <w:rsid w:val="00072EA2"/>
    <w:rsid w:val="0007305B"/>
    <w:rsid w:val="00073B25"/>
    <w:rsid w:val="00074C3E"/>
    <w:rsid w:val="00074F5B"/>
    <w:rsid w:val="000769D2"/>
    <w:rsid w:val="000822EB"/>
    <w:rsid w:val="000827CD"/>
    <w:rsid w:val="00082D43"/>
    <w:rsid w:val="00084575"/>
    <w:rsid w:val="00085E65"/>
    <w:rsid w:val="00090C37"/>
    <w:rsid w:val="00093DF9"/>
    <w:rsid w:val="00096D01"/>
    <w:rsid w:val="000A0625"/>
    <w:rsid w:val="000A66D7"/>
    <w:rsid w:val="000B07E3"/>
    <w:rsid w:val="000B5F13"/>
    <w:rsid w:val="000B60A6"/>
    <w:rsid w:val="000D3C80"/>
    <w:rsid w:val="000D4519"/>
    <w:rsid w:val="000D4792"/>
    <w:rsid w:val="000D5268"/>
    <w:rsid w:val="000D5461"/>
    <w:rsid w:val="000E06CC"/>
    <w:rsid w:val="000E556B"/>
    <w:rsid w:val="000F0B2B"/>
    <w:rsid w:val="000F18FC"/>
    <w:rsid w:val="000F66A7"/>
    <w:rsid w:val="00103974"/>
    <w:rsid w:val="001138E8"/>
    <w:rsid w:val="001228FD"/>
    <w:rsid w:val="00124896"/>
    <w:rsid w:val="001250D0"/>
    <w:rsid w:val="0013247C"/>
    <w:rsid w:val="001328C4"/>
    <w:rsid w:val="00136431"/>
    <w:rsid w:val="00143E9C"/>
    <w:rsid w:val="00145EB8"/>
    <w:rsid w:val="0016434C"/>
    <w:rsid w:val="00170C7E"/>
    <w:rsid w:val="00172B49"/>
    <w:rsid w:val="00176C89"/>
    <w:rsid w:val="00176E28"/>
    <w:rsid w:val="00177C9E"/>
    <w:rsid w:val="00185444"/>
    <w:rsid w:val="00186E36"/>
    <w:rsid w:val="00194922"/>
    <w:rsid w:val="00197388"/>
    <w:rsid w:val="001A6A66"/>
    <w:rsid w:val="001A72C3"/>
    <w:rsid w:val="001B2E7F"/>
    <w:rsid w:val="001C1F62"/>
    <w:rsid w:val="001C2020"/>
    <w:rsid w:val="001D19CF"/>
    <w:rsid w:val="001D641A"/>
    <w:rsid w:val="001E2C56"/>
    <w:rsid w:val="001E4E20"/>
    <w:rsid w:val="001E503C"/>
    <w:rsid w:val="001F22FC"/>
    <w:rsid w:val="001F322D"/>
    <w:rsid w:val="001F36D1"/>
    <w:rsid w:val="001F52EA"/>
    <w:rsid w:val="001F7AA3"/>
    <w:rsid w:val="00204FE2"/>
    <w:rsid w:val="00206BBB"/>
    <w:rsid w:val="00210459"/>
    <w:rsid w:val="00210B76"/>
    <w:rsid w:val="002170DD"/>
    <w:rsid w:val="00222212"/>
    <w:rsid w:val="0022374B"/>
    <w:rsid w:val="0023310B"/>
    <w:rsid w:val="00240047"/>
    <w:rsid w:val="00243F31"/>
    <w:rsid w:val="00256760"/>
    <w:rsid w:val="00256A29"/>
    <w:rsid w:val="0026099B"/>
    <w:rsid w:val="002614B0"/>
    <w:rsid w:val="00261F1D"/>
    <w:rsid w:val="00262A0E"/>
    <w:rsid w:val="002714E4"/>
    <w:rsid w:val="00275B51"/>
    <w:rsid w:val="00283FD7"/>
    <w:rsid w:val="00294EEB"/>
    <w:rsid w:val="002A1A96"/>
    <w:rsid w:val="002B34DC"/>
    <w:rsid w:val="002B3A34"/>
    <w:rsid w:val="002B3F05"/>
    <w:rsid w:val="002B4704"/>
    <w:rsid w:val="002B5D68"/>
    <w:rsid w:val="002C084D"/>
    <w:rsid w:val="002C0F7E"/>
    <w:rsid w:val="002C2EE5"/>
    <w:rsid w:val="002C3D8D"/>
    <w:rsid w:val="002D53D5"/>
    <w:rsid w:val="002D7B9C"/>
    <w:rsid w:val="002D7BEC"/>
    <w:rsid w:val="002E1A26"/>
    <w:rsid w:val="002E277A"/>
    <w:rsid w:val="002E3F28"/>
    <w:rsid w:val="002E5888"/>
    <w:rsid w:val="002E658D"/>
    <w:rsid w:val="002E67C3"/>
    <w:rsid w:val="002F0F24"/>
    <w:rsid w:val="002F472C"/>
    <w:rsid w:val="002F5A93"/>
    <w:rsid w:val="002F746F"/>
    <w:rsid w:val="00305728"/>
    <w:rsid w:val="00310BB6"/>
    <w:rsid w:val="00312800"/>
    <w:rsid w:val="00313E21"/>
    <w:rsid w:val="00314C07"/>
    <w:rsid w:val="00320378"/>
    <w:rsid w:val="00320AF1"/>
    <w:rsid w:val="003246EE"/>
    <w:rsid w:val="003258A3"/>
    <w:rsid w:val="00332B9B"/>
    <w:rsid w:val="0034268F"/>
    <w:rsid w:val="00344706"/>
    <w:rsid w:val="003459D2"/>
    <w:rsid w:val="00346579"/>
    <w:rsid w:val="003564C0"/>
    <w:rsid w:val="003651E8"/>
    <w:rsid w:val="00365627"/>
    <w:rsid w:val="003667ED"/>
    <w:rsid w:val="003732F4"/>
    <w:rsid w:val="0037541C"/>
    <w:rsid w:val="003807B9"/>
    <w:rsid w:val="00380F31"/>
    <w:rsid w:val="0038337C"/>
    <w:rsid w:val="0039082C"/>
    <w:rsid w:val="00391678"/>
    <w:rsid w:val="003A78B7"/>
    <w:rsid w:val="003B47BA"/>
    <w:rsid w:val="003B6739"/>
    <w:rsid w:val="003C2307"/>
    <w:rsid w:val="003C4D41"/>
    <w:rsid w:val="003C5C0E"/>
    <w:rsid w:val="003D283A"/>
    <w:rsid w:val="003F0E79"/>
    <w:rsid w:val="003F2AD8"/>
    <w:rsid w:val="003F313D"/>
    <w:rsid w:val="00400045"/>
    <w:rsid w:val="004026B4"/>
    <w:rsid w:val="00403663"/>
    <w:rsid w:val="0041040F"/>
    <w:rsid w:val="00410CE0"/>
    <w:rsid w:val="0041175A"/>
    <w:rsid w:val="00423199"/>
    <w:rsid w:val="00426C69"/>
    <w:rsid w:val="00432F81"/>
    <w:rsid w:val="00433A17"/>
    <w:rsid w:val="004416FF"/>
    <w:rsid w:val="00445920"/>
    <w:rsid w:val="00450898"/>
    <w:rsid w:val="004524E2"/>
    <w:rsid w:val="00461D33"/>
    <w:rsid w:val="004628E1"/>
    <w:rsid w:val="00466EBC"/>
    <w:rsid w:val="00475E06"/>
    <w:rsid w:val="00480F6C"/>
    <w:rsid w:val="0048274D"/>
    <w:rsid w:val="00483E42"/>
    <w:rsid w:val="00485FE1"/>
    <w:rsid w:val="00491194"/>
    <w:rsid w:val="00491835"/>
    <w:rsid w:val="00492134"/>
    <w:rsid w:val="00493148"/>
    <w:rsid w:val="0049489B"/>
    <w:rsid w:val="00496F95"/>
    <w:rsid w:val="0049738F"/>
    <w:rsid w:val="00497606"/>
    <w:rsid w:val="004A031A"/>
    <w:rsid w:val="004A528B"/>
    <w:rsid w:val="004B2A87"/>
    <w:rsid w:val="004B5E2B"/>
    <w:rsid w:val="004C06CD"/>
    <w:rsid w:val="004D31E3"/>
    <w:rsid w:val="004D49EB"/>
    <w:rsid w:val="004E408E"/>
    <w:rsid w:val="004F06E0"/>
    <w:rsid w:val="004F1711"/>
    <w:rsid w:val="004F19C4"/>
    <w:rsid w:val="004F2D4F"/>
    <w:rsid w:val="004F5C1E"/>
    <w:rsid w:val="004F7B4B"/>
    <w:rsid w:val="0050030D"/>
    <w:rsid w:val="005008EA"/>
    <w:rsid w:val="00502D5B"/>
    <w:rsid w:val="0050379F"/>
    <w:rsid w:val="00503FF1"/>
    <w:rsid w:val="00515A46"/>
    <w:rsid w:val="00530F0A"/>
    <w:rsid w:val="00543B25"/>
    <w:rsid w:val="00554E72"/>
    <w:rsid w:val="00556678"/>
    <w:rsid w:val="00556A04"/>
    <w:rsid w:val="00560BF9"/>
    <w:rsid w:val="00566FBB"/>
    <w:rsid w:val="00567760"/>
    <w:rsid w:val="005821EA"/>
    <w:rsid w:val="005824EB"/>
    <w:rsid w:val="005826AB"/>
    <w:rsid w:val="00593DF0"/>
    <w:rsid w:val="005A1098"/>
    <w:rsid w:val="005B4D43"/>
    <w:rsid w:val="005B600E"/>
    <w:rsid w:val="005B7AC3"/>
    <w:rsid w:val="005C2879"/>
    <w:rsid w:val="005C6D29"/>
    <w:rsid w:val="005D315F"/>
    <w:rsid w:val="005D4776"/>
    <w:rsid w:val="005D5E3C"/>
    <w:rsid w:val="005D6D59"/>
    <w:rsid w:val="005D7419"/>
    <w:rsid w:val="005D7860"/>
    <w:rsid w:val="005E3C83"/>
    <w:rsid w:val="005E7D89"/>
    <w:rsid w:val="0060098A"/>
    <w:rsid w:val="00603E0C"/>
    <w:rsid w:val="006059C3"/>
    <w:rsid w:val="00607072"/>
    <w:rsid w:val="0061133C"/>
    <w:rsid w:val="00612130"/>
    <w:rsid w:val="00613AE5"/>
    <w:rsid w:val="00614AF6"/>
    <w:rsid w:val="00614D03"/>
    <w:rsid w:val="006213CC"/>
    <w:rsid w:val="0062267A"/>
    <w:rsid w:val="00623FB3"/>
    <w:rsid w:val="00626B24"/>
    <w:rsid w:val="00631BC2"/>
    <w:rsid w:val="006329F9"/>
    <w:rsid w:val="00634A16"/>
    <w:rsid w:val="00634DB4"/>
    <w:rsid w:val="0063586D"/>
    <w:rsid w:val="006411EF"/>
    <w:rsid w:val="00643288"/>
    <w:rsid w:val="00644C97"/>
    <w:rsid w:val="00646323"/>
    <w:rsid w:val="006476BB"/>
    <w:rsid w:val="006528DC"/>
    <w:rsid w:val="00661ADD"/>
    <w:rsid w:val="006666C0"/>
    <w:rsid w:val="006669FC"/>
    <w:rsid w:val="006671AB"/>
    <w:rsid w:val="00674438"/>
    <w:rsid w:val="006924D9"/>
    <w:rsid w:val="006944A8"/>
    <w:rsid w:val="006A12AE"/>
    <w:rsid w:val="006A78F8"/>
    <w:rsid w:val="006A7FB5"/>
    <w:rsid w:val="006B1F83"/>
    <w:rsid w:val="006B2330"/>
    <w:rsid w:val="006B23EC"/>
    <w:rsid w:val="006B2C3D"/>
    <w:rsid w:val="006B49EE"/>
    <w:rsid w:val="006B4D72"/>
    <w:rsid w:val="006C04B4"/>
    <w:rsid w:val="006C0676"/>
    <w:rsid w:val="006C18F1"/>
    <w:rsid w:val="006C2E6A"/>
    <w:rsid w:val="006C59BE"/>
    <w:rsid w:val="006C66DA"/>
    <w:rsid w:val="006C7C9F"/>
    <w:rsid w:val="006C7CEA"/>
    <w:rsid w:val="006D04C7"/>
    <w:rsid w:val="006D1CAB"/>
    <w:rsid w:val="006D3371"/>
    <w:rsid w:val="006E50D7"/>
    <w:rsid w:val="006E61F4"/>
    <w:rsid w:val="006E6AFF"/>
    <w:rsid w:val="006F1E11"/>
    <w:rsid w:val="006F30F6"/>
    <w:rsid w:val="006F3F43"/>
    <w:rsid w:val="006F79B2"/>
    <w:rsid w:val="006F7C04"/>
    <w:rsid w:val="007114D2"/>
    <w:rsid w:val="00711DAF"/>
    <w:rsid w:val="0071686B"/>
    <w:rsid w:val="00723131"/>
    <w:rsid w:val="00723869"/>
    <w:rsid w:val="0072574E"/>
    <w:rsid w:val="00727327"/>
    <w:rsid w:val="00731A3C"/>
    <w:rsid w:val="00735E9B"/>
    <w:rsid w:val="007436BA"/>
    <w:rsid w:val="00750634"/>
    <w:rsid w:val="00752A65"/>
    <w:rsid w:val="0075378D"/>
    <w:rsid w:val="00754AF8"/>
    <w:rsid w:val="00755870"/>
    <w:rsid w:val="0076223E"/>
    <w:rsid w:val="00766E60"/>
    <w:rsid w:val="00770CC9"/>
    <w:rsid w:val="00775760"/>
    <w:rsid w:val="007760F7"/>
    <w:rsid w:val="00780139"/>
    <w:rsid w:val="0078298E"/>
    <w:rsid w:val="007A164F"/>
    <w:rsid w:val="007A1F4B"/>
    <w:rsid w:val="007A4AF6"/>
    <w:rsid w:val="007A62CE"/>
    <w:rsid w:val="007B3033"/>
    <w:rsid w:val="007C0AED"/>
    <w:rsid w:val="007C2AB7"/>
    <w:rsid w:val="007C3315"/>
    <w:rsid w:val="007C5DAD"/>
    <w:rsid w:val="007C618D"/>
    <w:rsid w:val="007D1E9D"/>
    <w:rsid w:val="007D31B8"/>
    <w:rsid w:val="007D377F"/>
    <w:rsid w:val="007D5219"/>
    <w:rsid w:val="007E55B1"/>
    <w:rsid w:val="007F0678"/>
    <w:rsid w:val="0080058E"/>
    <w:rsid w:val="008008F4"/>
    <w:rsid w:val="00805ECC"/>
    <w:rsid w:val="008108CA"/>
    <w:rsid w:val="0081566D"/>
    <w:rsid w:val="008216E8"/>
    <w:rsid w:val="00823BA6"/>
    <w:rsid w:val="00824B5F"/>
    <w:rsid w:val="00831917"/>
    <w:rsid w:val="0083302E"/>
    <w:rsid w:val="00842003"/>
    <w:rsid w:val="00844E0E"/>
    <w:rsid w:val="008454E3"/>
    <w:rsid w:val="00845728"/>
    <w:rsid w:val="00852A1B"/>
    <w:rsid w:val="0085477B"/>
    <w:rsid w:val="00854C26"/>
    <w:rsid w:val="0086144D"/>
    <w:rsid w:val="00862556"/>
    <w:rsid w:val="00865008"/>
    <w:rsid w:val="00867844"/>
    <w:rsid w:val="00867C25"/>
    <w:rsid w:val="00867C2C"/>
    <w:rsid w:val="00871B18"/>
    <w:rsid w:val="00872AFD"/>
    <w:rsid w:val="00875A9F"/>
    <w:rsid w:val="00877F1A"/>
    <w:rsid w:val="00881F49"/>
    <w:rsid w:val="0088222B"/>
    <w:rsid w:val="008838B7"/>
    <w:rsid w:val="00885D4D"/>
    <w:rsid w:val="00896149"/>
    <w:rsid w:val="008A545A"/>
    <w:rsid w:val="008B2BFD"/>
    <w:rsid w:val="008C3771"/>
    <w:rsid w:val="008C6500"/>
    <w:rsid w:val="008D1D73"/>
    <w:rsid w:val="008D2007"/>
    <w:rsid w:val="008D4E1B"/>
    <w:rsid w:val="008D536E"/>
    <w:rsid w:val="008E7E36"/>
    <w:rsid w:val="008F09B2"/>
    <w:rsid w:val="008F265F"/>
    <w:rsid w:val="008F4685"/>
    <w:rsid w:val="00904D5C"/>
    <w:rsid w:val="00906565"/>
    <w:rsid w:val="0091207D"/>
    <w:rsid w:val="0091214B"/>
    <w:rsid w:val="00914460"/>
    <w:rsid w:val="00920690"/>
    <w:rsid w:val="00922B6F"/>
    <w:rsid w:val="00924985"/>
    <w:rsid w:val="00935AA4"/>
    <w:rsid w:val="00951EFB"/>
    <w:rsid w:val="009548C8"/>
    <w:rsid w:val="00957320"/>
    <w:rsid w:val="00957DFC"/>
    <w:rsid w:val="009605E2"/>
    <w:rsid w:val="009608AE"/>
    <w:rsid w:val="00961279"/>
    <w:rsid w:val="00961E56"/>
    <w:rsid w:val="00966E83"/>
    <w:rsid w:val="0097269C"/>
    <w:rsid w:val="00977567"/>
    <w:rsid w:val="0098005C"/>
    <w:rsid w:val="009829AA"/>
    <w:rsid w:val="0098356C"/>
    <w:rsid w:val="00983954"/>
    <w:rsid w:val="009842A6"/>
    <w:rsid w:val="00984E87"/>
    <w:rsid w:val="0098633A"/>
    <w:rsid w:val="0098686A"/>
    <w:rsid w:val="00986B60"/>
    <w:rsid w:val="009901A2"/>
    <w:rsid w:val="009922E5"/>
    <w:rsid w:val="009935F0"/>
    <w:rsid w:val="00994DE2"/>
    <w:rsid w:val="009A0F76"/>
    <w:rsid w:val="009A1858"/>
    <w:rsid w:val="009A1C19"/>
    <w:rsid w:val="009B0D09"/>
    <w:rsid w:val="009B2BA7"/>
    <w:rsid w:val="009B30E9"/>
    <w:rsid w:val="009B51CC"/>
    <w:rsid w:val="009C4C95"/>
    <w:rsid w:val="009C711A"/>
    <w:rsid w:val="009C7B49"/>
    <w:rsid w:val="009D76CD"/>
    <w:rsid w:val="009E3BBC"/>
    <w:rsid w:val="009E3C75"/>
    <w:rsid w:val="009E4896"/>
    <w:rsid w:val="009F0B16"/>
    <w:rsid w:val="009F4715"/>
    <w:rsid w:val="009F4735"/>
    <w:rsid w:val="009F4992"/>
    <w:rsid w:val="009F6B6E"/>
    <w:rsid w:val="00A00703"/>
    <w:rsid w:val="00A01E9D"/>
    <w:rsid w:val="00A03320"/>
    <w:rsid w:val="00A03DAD"/>
    <w:rsid w:val="00A05723"/>
    <w:rsid w:val="00A120C7"/>
    <w:rsid w:val="00A138E8"/>
    <w:rsid w:val="00A14007"/>
    <w:rsid w:val="00A15B5A"/>
    <w:rsid w:val="00A15FF5"/>
    <w:rsid w:val="00A16E82"/>
    <w:rsid w:val="00A17304"/>
    <w:rsid w:val="00A2093F"/>
    <w:rsid w:val="00A3705A"/>
    <w:rsid w:val="00A421AF"/>
    <w:rsid w:val="00A44D69"/>
    <w:rsid w:val="00A53D6A"/>
    <w:rsid w:val="00A53E7E"/>
    <w:rsid w:val="00A54B07"/>
    <w:rsid w:val="00A54D7B"/>
    <w:rsid w:val="00A57925"/>
    <w:rsid w:val="00A57C27"/>
    <w:rsid w:val="00A60EBA"/>
    <w:rsid w:val="00A6102E"/>
    <w:rsid w:val="00A636DD"/>
    <w:rsid w:val="00A65B65"/>
    <w:rsid w:val="00A66E95"/>
    <w:rsid w:val="00A765A8"/>
    <w:rsid w:val="00A767C9"/>
    <w:rsid w:val="00A90EC3"/>
    <w:rsid w:val="00A92AA2"/>
    <w:rsid w:val="00AB2C65"/>
    <w:rsid w:val="00AB4576"/>
    <w:rsid w:val="00AB7C64"/>
    <w:rsid w:val="00AC0B54"/>
    <w:rsid w:val="00AC1334"/>
    <w:rsid w:val="00AC5A8F"/>
    <w:rsid w:val="00AC678F"/>
    <w:rsid w:val="00AD4202"/>
    <w:rsid w:val="00AD717A"/>
    <w:rsid w:val="00AD77C7"/>
    <w:rsid w:val="00AE1ECA"/>
    <w:rsid w:val="00AE4F66"/>
    <w:rsid w:val="00AF0AF6"/>
    <w:rsid w:val="00AF0D17"/>
    <w:rsid w:val="00AF30FB"/>
    <w:rsid w:val="00AF5395"/>
    <w:rsid w:val="00AF5527"/>
    <w:rsid w:val="00B00977"/>
    <w:rsid w:val="00B03A92"/>
    <w:rsid w:val="00B07408"/>
    <w:rsid w:val="00B119C3"/>
    <w:rsid w:val="00B11F0C"/>
    <w:rsid w:val="00B12387"/>
    <w:rsid w:val="00B155CD"/>
    <w:rsid w:val="00B226E9"/>
    <w:rsid w:val="00B32946"/>
    <w:rsid w:val="00B35828"/>
    <w:rsid w:val="00B36933"/>
    <w:rsid w:val="00B370F8"/>
    <w:rsid w:val="00B37E86"/>
    <w:rsid w:val="00B42486"/>
    <w:rsid w:val="00B42C2E"/>
    <w:rsid w:val="00B44EC6"/>
    <w:rsid w:val="00B51A64"/>
    <w:rsid w:val="00B53AF9"/>
    <w:rsid w:val="00B6243B"/>
    <w:rsid w:val="00B669DC"/>
    <w:rsid w:val="00B75065"/>
    <w:rsid w:val="00B75AB6"/>
    <w:rsid w:val="00B813A9"/>
    <w:rsid w:val="00B84577"/>
    <w:rsid w:val="00B87072"/>
    <w:rsid w:val="00B87452"/>
    <w:rsid w:val="00B90C62"/>
    <w:rsid w:val="00B9172E"/>
    <w:rsid w:val="00B97236"/>
    <w:rsid w:val="00BA1FC1"/>
    <w:rsid w:val="00BA6BFC"/>
    <w:rsid w:val="00BB3D8B"/>
    <w:rsid w:val="00BB5061"/>
    <w:rsid w:val="00BB519E"/>
    <w:rsid w:val="00BB6976"/>
    <w:rsid w:val="00BC4DC6"/>
    <w:rsid w:val="00BC5621"/>
    <w:rsid w:val="00BE037E"/>
    <w:rsid w:val="00BE136C"/>
    <w:rsid w:val="00BE42AD"/>
    <w:rsid w:val="00BE6921"/>
    <w:rsid w:val="00BF246B"/>
    <w:rsid w:val="00BF3699"/>
    <w:rsid w:val="00BF7E9C"/>
    <w:rsid w:val="00C01419"/>
    <w:rsid w:val="00C10C8A"/>
    <w:rsid w:val="00C12418"/>
    <w:rsid w:val="00C17CE5"/>
    <w:rsid w:val="00C228D0"/>
    <w:rsid w:val="00C245F1"/>
    <w:rsid w:val="00C254A9"/>
    <w:rsid w:val="00C277FA"/>
    <w:rsid w:val="00C32584"/>
    <w:rsid w:val="00C34F56"/>
    <w:rsid w:val="00C36A05"/>
    <w:rsid w:val="00C3712C"/>
    <w:rsid w:val="00C4187E"/>
    <w:rsid w:val="00C45D40"/>
    <w:rsid w:val="00C47A7A"/>
    <w:rsid w:val="00C51021"/>
    <w:rsid w:val="00C53687"/>
    <w:rsid w:val="00C547EF"/>
    <w:rsid w:val="00C55C30"/>
    <w:rsid w:val="00C7134D"/>
    <w:rsid w:val="00C7171F"/>
    <w:rsid w:val="00C7179C"/>
    <w:rsid w:val="00C73BAA"/>
    <w:rsid w:val="00C74439"/>
    <w:rsid w:val="00C75B90"/>
    <w:rsid w:val="00C7746B"/>
    <w:rsid w:val="00C8503E"/>
    <w:rsid w:val="00C857C2"/>
    <w:rsid w:val="00C91224"/>
    <w:rsid w:val="00C92AF8"/>
    <w:rsid w:val="00C93FD8"/>
    <w:rsid w:val="00C973ED"/>
    <w:rsid w:val="00CA0FDD"/>
    <w:rsid w:val="00CA1427"/>
    <w:rsid w:val="00CA2950"/>
    <w:rsid w:val="00CB1806"/>
    <w:rsid w:val="00CB2A75"/>
    <w:rsid w:val="00CB5B09"/>
    <w:rsid w:val="00CB6042"/>
    <w:rsid w:val="00CB61A9"/>
    <w:rsid w:val="00CC26C0"/>
    <w:rsid w:val="00CD3C78"/>
    <w:rsid w:val="00CE1B68"/>
    <w:rsid w:val="00CE2298"/>
    <w:rsid w:val="00CE5E78"/>
    <w:rsid w:val="00CF0E29"/>
    <w:rsid w:val="00CF3853"/>
    <w:rsid w:val="00CF467F"/>
    <w:rsid w:val="00D0033E"/>
    <w:rsid w:val="00D052C4"/>
    <w:rsid w:val="00D07E3F"/>
    <w:rsid w:val="00D11175"/>
    <w:rsid w:val="00D131E2"/>
    <w:rsid w:val="00D1642E"/>
    <w:rsid w:val="00D1755B"/>
    <w:rsid w:val="00D22D22"/>
    <w:rsid w:val="00D23962"/>
    <w:rsid w:val="00D306C8"/>
    <w:rsid w:val="00D35C76"/>
    <w:rsid w:val="00D4008B"/>
    <w:rsid w:val="00D40310"/>
    <w:rsid w:val="00D40631"/>
    <w:rsid w:val="00D40DAC"/>
    <w:rsid w:val="00D43E58"/>
    <w:rsid w:val="00D46345"/>
    <w:rsid w:val="00D4772D"/>
    <w:rsid w:val="00D50CEB"/>
    <w:rsid w:val="00D51186"/>
    <w:rsid w:val="00D534C8"/>
    <w:rsid w:val="00D5670F"/>
    <w:rsid w:val="00D63D2D"/>
    <w:rsid w:val="00D7587E"/>
    <w:rsid w:val="00D7715F"/>
    <w:rsid w:val="00D77293"/>
    <w:rsid w:val="00D80C2D"/>
    <w:rsid w:val="00D81553"/>
    <w:rsid w:val="00D8676C"/>
    <w:rsid w:val="00D91D23"/>
    <w:rsid w:val="00D966A4"/>
    <w:rsid w:val="00DA4C1F"/>
    <w:rsid w:val="00DA696D"/>
    <w:rsid w:val="00DA6AF4"/>
    <w:rsid w:val="00DA7CC1"/>
    <w:rsid w:val="00DA7D57"/>
    <w:rsid w:val="00DB01F5"/>
    <w:rsid w:val="00DB178E"/>
    <w:rsid w:val="00DB3C0C"/>
    <w:rsid w:val="00DC0239"/>
    <w:rsid w:val="00DC2518"/>
    <w:rsid w:val="00DC400D"/>
    <w:rsid w:val="00DD0516"/>
    <w:rsid w:val="00DD29D1"/>
    <w:rsid w:val="00DD79E9"/>
    <w:rsid w:val="00DD7EF8"/>
    <w:rsid w:val="00DE193F"/>
    <w:rsid w:val="00DE2412"/>
    <w:rsid w:val="00DE454A"/>
    <w:rsid w:val="00DE55D3"/>
    <w:rsid w:val="00DE6C3C"/>
    <w:rsid w:val="00DE7845"/>
    <w:rsid w:val="00DF01F6"/>
    <w:rsid w:val="00DF14B5"/>
    <w:rsid w:val="00DF38E6"/>
    <w:rsid w:val="00DF3ECA"/>
    <w:rsid w:val="00DF6FC8"/>
    <w:rsid w:val="00E04875"/>
    <w:rsid w:val="00E04930"/>
    <w:rsid w:val="00E073C6"/>
    <w:rsid w:val="00E15597"/>
    <w:rsid w:val="00E21E8D"/>
    <w:rsid w:val="00E22A80"/>
    <w:rsid w:val="00E2326D"/>
    <w:rsid w:val="00E26922"/>
    <w:rsid w:val="00E26BE3"/>
    <w:rsid w:val="00E27AB4"/>
    <w:rsid w:val="00E46024"/>
    <w:rsid w:val="00E463FC"/>
    <w:rsid w:val="00E557AE"/>
    <w:rsid w:val="00E57CFF"/>
    <w:rsid w:val="00E62DFD"/>
    <w:rsid w:val="00E647C2"/>
    <w:rsid w:val="00E7178C"/>
    <w:rsid w:val="00E75E63"/>
    <w:rsid w:val="00E87A1C"/>
    <w:rsid w:val="00E95F22"/>
    <w:rsid w:val="00EA10A0"/>
    <w:rsid w:val="00EA1B52"/>
    <w:rsid w:val="00EA307E"/>
    <w:rsid w:val="00EA3B4B"/>
    <w:rsid w:val="00EA7361"/>
    <w:rsid w:val="00EB03AE"/>
    <w:rsid w:val="00EB0A95"/>
    <w:rsid w:val="00EB3CC7"/>
    <w:rsid w:val="00EB4A3E"/>
    <w:rsid w:val="00EB5CDE"/>
    <w:rsid w:val="00EB5D32"/>
    <w:rsid w:val="00EC5A4A"/>
    <w:rsid w:val="00EC7F12"/>
    <w:rsid w:val="00ED4723"/>
    <w:rsid w:val="00ED7650"/>
    <w:rsid w:val="00ED7876"/>
    <w:rsid w:val="00EE1583"/>
    <w:rsid w:val="00EE2FCC"/>
    <w:rsid w:val="00EE3940"/>
    <w:rsid w:val="00EE679E"/>
    <w:rsid w:val="00EE76AA"/>
    <w:rsid w:val="00EE7E1C"/>
    <w:rsid w:val="00F05F5D"/>
    <w:rsid w:val="00F065D7"/>
    <w:rsid w:val="00F07ACA"/>
    <w:rsid w:val="00F15DFD"/>
    <w:rsid w:val="00F1754D"/>
    <w:rsid w:val="00F216EA"/>
    <w:rsid w:val="00F232AF"/>
    <w:rsid w:val="00F25254"/>
    <w:rsid w:val="00F253B6"/>
    <w:rsid w:val="00F30DED"/>
    <w:rsid w:val="00F32492"/>
    <w:rsid w:val="00F43A39"/>
    <w:rsid w:val="00F466DF"/>
    <w:rsid w:val="00F535B3"/>
    <w:rsid w:val="00F647F1"/>
    <w:rsid w:val="00F70564"/>
    <w:rsid w:val="00F772AE"/>
    <w:rsid w:val="00F805F3"/>
    <w:rsid w:val="00F8205A"/>
    <w:rsid w:val="00F822CF"/>
    <w:rsid w:val="00F9196B"/>
    <w:rsid w:val="00F94731"/>
    <w:rsid w:val="00FA0F93"/>
    <w:rsid w:val="00FA49EF"/>
    <w:rsid w:val="00FA510D"/>
    <w:rsid w:val="00FB345E"/>
    <w:rsid w:val="00FB4218"/>
    <w:rsid w:val="00FB4A18"/>
    <w:rsid w:val="00FC000F"/>
    <w:rsid w:val="00FC25B3"/>
    <w:rsid w:val="00FC3A8C"/>
    <w:rsid w:val="00FC4D4C"/>
    <w:rsid w:val="00FD0840"/>
    <w:rsid w:val="00FD640E"/>
    <w:rsid w:val="00FE071C"/>
    <w:rsid w:val="00FE10FC"/>
    <w:rsid w:val="00FE1956"/>
    <w:rsid w:val="00FE218D"/>
    <w:rsid w:val="00FE3464"/>
    <w:rsid w:val="00FE4987"/>
    <w:rsid w:val="00FF0AC8"/>
    <w:rsid w:val="00FF5FD8"/>
    <w:rsid w:val="00FF7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139789"/>
  <w15:docId w15:val="{8050686F-647B-4D16-A322-9053E213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B6E"/>
    <w:rPr>
      <w:noProof/>
      <w:sz w:val="24"/>
      <w:szCs w:val="24"/>
    </w:rPr>
  </w:style>
  <w:style w:type="paragraph" w:styleId="1">
    <w:name w:val="heading 1"/>
    <w:basedOn w:val="a"/>
    <w:next w:val="a"/>
    <w:link w:val="10"/>
    <w:uiPriority w:val="99"/>
    <w:qFormat/>
    <w:rsid w:val="00C36A05"/>
    <w:pPr>
      <w:keepNext/>
      <w:keepLines/>
      <w:spacing w:before="240"/>
      <w:outlineLvl w:val="0"/>
    </w:pPr>
    <w:rPr>
      <w:rFonts w:ascii="Calibri" w:eastAsia="MS Gothic" w:hAnsi="Calibri"/>
      <w:color w:val="365F91"/>
      <w:sz w:val="32"/>
      <w:szCs w:val="32"/>
    </w:rPr>
  </w:style>
  <w:style w:type="paragraph" w:styleId="2">
    <w:name w:val="heading 2"/>
    <w:basedOn w:val="a"/>
    <w:next w:val="a"/>
    <w:link w:val="20"/>
    <w:uiPriority w:val="99"/>
    <w:qFormat/>
    <w:rsid w:val="00C36A05"/>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B75AB6"/>
    <w:pPr>
      <w:keepNext/>
      <w:keepLines/>
      <w:spacing w:before="40"/>
      <w:outlineLvl w:val="2"/>
    </w:pPr>
    <w:rPr>
      <w:rFonts w:ascii="Calibri" w:eastAsia="MS Gothic" w:hAnsi="Calibri"/>
      <w:color w:val="243F60"/>
    </w:rPr>
  </w:style>
  <w:style w:type="paragraph" w:styleId="5">
    <w:name w:val="heading 5"/>
    <w:basedOn w:val="a"/>
    <w:next w:val="a"/>
    <w:link w:val="50"/>
    <w:uiPriority w:val="99"/>
    <w:qFormat/>
    <w:rsid w:val="00A765A8"/>
    <w:pPr>
      <w:keepNext/>
      <w:outlineLvl w:val="4"/>
    </w:pPr>
    <w:rPr>
      <w:rFonts w:ascii="Times New Roman" w:hAnsi="Times New Roman"/>
      <w:b/>
      <w:noProof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6A05"/>
    <w:rPr>
      <w:rFonts w:ascii="Calibri" w:eastAsia="MS Gothic" w:hAnsi="Calibri" w:cs="Times New Roman"/>
      <w:noProof/>
      <w:color w:val="365F91"/>
      <w:sz w:val="32"/>
      <w:szCs w:val="32"/>
    </w:rPr>
  </w:style>
  <w:style w:type="character" w:customStyle="1" w:styleId="20">
    <w:name w:val="Заголовок 2 Знак"/>
    <w:basedOn w:val="a0"/>
    <w:link w:val="2"/>
    <w:uiPriority w:val="99"/>
    <w:locked/>
    <w:rsid w:val="00C36A05"/>
    <w:rPr>
      <w:rFonts w:ascii="Calibri" w:eastAsia="MS Gothic" w:hAnsi="Calibri" w:cs="Times New Roman"/>
      <w:noProof/>
      <w:color w:val="365F91"/>
      <w:sz w:val="26"/>
      <w:szCs w:val="26"/>
    </w:rPr>
  </w:style>
  <w:style w:type="character" w:customStyle="1" w:styleId="30">
    <w:name w:val="Заголовок 3 Знак"/>
    <w:basedOn w:val="a0"/>
    <w:link w:val="3"/>
    <w:locked/>
    <w:rsid w:val="00B75AB6"/>
    <w:rPr>
      <w:rFonts w:ascii="Calibri" w:eastAsia="MS Gothic" w:hAnsi="Calibri" w:cs="Times New Roman"/>
      <w:noProof/>
      <w:color w:val="243F60"/>
    </w:rPr>
  </w:style>
  <w:style w:type="character" w:customStyle="1" w:styleId="50">
    <w:name w:val="Заголовок 5 Знак"/>
    <w:basedOn w:val="a0"/>
    <w:link w:val="5"/>
    <w:uiPriority w:val="99"/>
    <w:locked/>
    <w:rsid w:val="00A765A8"/>
    <w:rPr>
      <w:rFonts w:ascii="Times New Roman" w:hAnsi="Times New Roman" w:cs="Times New Roman"/>
      <w:b/>
      <w:sz w:val="22"/>
      <w:szCs w:val="22"/>
    </w:rPr>
  </w:style>
  <w:style w:type="paragraph" w:customStyle="1" w:styleId="ConsNormal">
    <w:name w:val="ConsNormal"/>
    <w:uiPriority w:val="99"/>
    <w:rsid w:val="00A765A8"/>
    <w:pPr>
      <w:widowControl w:val="0"/>
      <w:autoSpaceDE w:val="0"/>
      <w:autoSpaceDN w:val="0"/>
      <w:adjustRightInd w:val="0"/>
      <w:ind w:firstLine="720"/>
    </w:pPr>
    <w:rPr>
      <w:rFonts w:ascii="Arial" w:hAnsi="Arial" w:cs="Arial"/>
      <w:sz w:val="20"/>
      <w:szCs w:val="20"/>
    </w:rPr>
  </w:style>
  <w:style w:type="paragraph" w:styleId="a3">
    <w:name w:val="Body Text Indent"/>
    <w:basedOn w:val="a"/>
    <w:link w:val="a4"/>
    <w:uiPriority w:val="99"/>
    <w:rsid w:val="00A765A8"/>
    <w:pPr>
      <w:ind w:left="-567" w:firstLine="540"/>
      <w:jc w:val="both"/>
    </w:pPr>
    <w:rPr>
      <w:rFonts w:ascii="Times New Roman" w:hAnsi="Times New Roman"/>
      <w:noProof w:val="0"/>
      <w:szCs w:val="28"/>
    </w:rPr>
  </w:style>
  <w:style w:type="character" w:customStyle="1" w:styleId="a4">
    <w:name w:val="Основной текст с отступом Знак"/>
    <w:basedOn w:val="a0"/>
    <w:link w:val="a3"/>
    <w:uiPriority w:val="99"/>
    <w:locked/>
    <w:rsid w:val="00A765A8"/>
    <w:rPr>
      <w:rFonts w:ascii="Times New Roman" w:hAnsi="Times New Roman" w:cs="Times New Roman"/>
      <w:sz w:val="28"/>
      <w:szCs w:val="28"/>
    </w:rPr>
  </w:style>
  <w:style w:type="paragraph" w:styleId="31">
    <w:name w:val="Body Text Indent 3"/>
    <w:basedOn w:val="a"/>
    <w:link w:val="32"/>
    <w:uiPriority w:val="99"/>
    <w:rsid w:val="00A765A8"/>
    <w:pPr>
      <w:ind w:hanging="27"/>
      <w:jc w:val="both"/>
    </w:pPr>
    <w:rPr>
      <w:rFonts w:ascii="Times New Roman" w:hAnsi="Times New Roman"/>
      <w:noProof w:val="0"/>
      <w:szCs w:val="28"/>
    </w:rPr>
  </w:style>
  <w:style w:type="character" w:customStyle="1" w:styleId="32">
    <w:name w:val="Основной текст с отступом 3 Знак"/>
    <w:basedOn w:val="a0"/>
    <w:link w:val="31"/>
    <w:uiPriority w:val="99"/>
    <w:locked/>
    <w:rsid w:val="00A765A8"/>
    <w:rPr>
      <w:rFonts w:ascii="Times New Roman" w:hAnsi="Times New Roman" w:cs="Times New Roman"/>
      <w:sz w:val="28"/>
      <w:szCs w:val="28"/>
    </w:rPr>
  </w:style>
  <w:style w:type="paragraph" w:styleId="33">
    <w:name w:val="Body Text 3"/>
    <w:basedOn w:val="a"/>
    <w:link w:val="34"/>
    <w:uiPriority w:val="99"/>
    <w:rsid w:val="00A765A8"/>
    <w:pPr>
      <w:jc w:val="both"/>
    </w:pPr>
    <w:rPr>
      <w:rFonts w:ascii="Times New Roman" w:hAnsi="Times New Roman"/>
      <w:noProof w:val="0"/>
      <w:sz w:val="22"/>
      <w:szCs w:val="22"/>
    </w:rPr>
  </w:style>
  <w:style w:type="character" w:customStyle="1" w:styleId="34">
    <w:name w:val="Основной текст 3 Знак"/>
    <w:basedOn w:val="a0"/>
    <w:link w:val="33"/>
    <w:uiPriority w:val="99"/>
    <w:locked/>
    <w:rsid w:val="00A765A8"/>
    <w:rPr>
      <w:rFonts w:ascii="Times New Roman" w:hAnsi="Times New Roman" w:cs="Times New Roman"/>
      <w:sz w:val="22"/>
      <w:szCs w:val="22"/>
    </w:rPr>
  </w:style>
  <w:style w:type="paragraph" w:styleId="a5">
    <w:name w:val="Body Text"/>
    <w:basedOn w:val="a"/>
    <w:link w:val="a6"/>
    <w:uiPriority w:val="99"/>
    <w:semiHidden/>
    <w:rsid w:val="00A765A8"/>
    <w:pPr>
      <w:spacing w:after="120"/>
    </w:pPr>
    <w:rPr>
      <w:rFonts w:ascii="Times New Roman" w:hAnsi="Times New Roman"/>
      <w:noProof w:val="0"/>
    </w:rPr>
  </w:style>
  <w:style w:type="character" w:customStyle="1" w:styleId="a6">
    <w:name w:val="Основной текст Знак"/>
    <w:basedOn w:val="a0"/>
    <w:link w:val="a5"/>
    <w:uiPriority w:val="99"/>
    <w:semiHidden/>
    <w:locked/>
    <w:rsid w:val="00A765A8"/>
    <w:rPr>
      <w:rFonts w:ascii="Times New Roman" w:hAnsi="Times New Roman" w:cs="Times New Roman"/>
    </w:rPr>
  </w:style>
  <w:style w:type="paragraph" w:customStyle="1" w:styleId="FR1">
    <w:name w:val="FR1"/>
    <w:uiPriority w:val="99"/>
    <w:rsid w:val="00A765A8"/>
    <w:pPr>
      <w:widowControl w:val="0"/>
      <w:suppressAutoHyphens/>
      <w:spacing w:before="440"/>
      <w:jc w:val="center"/>
    </w:pPr>
    <w:rPr>
      <w:rFonts w:ascii="Times New Roman" w:hAnsi="Times New Roman"/>
      <w:b/>
      <w:sz w:val="32"/>
      <w:szCs w:val="20"/>
      <w:lang w:eastAsia="ar-SA"/>
    </w:rPr>
  </w:style>
  <w:style w:type="paragraph" w:styleId="a7">
    <w:name w:val="Normal (Web)"/>
    <w:basedOn w:val="a"/>
    <w:uiPriority w:val="99"/>
    <w:rsid w:val="00A765A8"/>
    <w:pPr>
      <w:spacing w:before="100" w:beforeAutospacing="1" w:after="100" w:afterAutospacing="1"/>
    </w:pPr>
    <w:rPr>
      <w:rFonts w:ascii="Arial Unicode MS" w:eastAsia="Arial Unicode MS" w:hAnsi="Arial Unicode MS" w:cs="Arial Unicode MS"/>
      <w:noProof w:val="0"/>
    </w:rPr>
  </w:style>
  <w:style w:type="paragraph" w:styleId="21">
    <w:name w:val="Body Text Indent 2"/>
    <w:basedOn w:val="a"/>
    <w:link w:val="22"/>
    <w:uiPriority w:val="99"/>
    <w:rsid w:val="00A765A8"/>
    <w:pPr>
      <w:suppressAutoHyphens/>
      <w:spacing w:after="120" w:line="480" w:lineRule="auto"/>
      <w:ind w:left="283"/>
    </w:pPr>
    <w:rPr>
      <w:rFonts w:ascii="Times New Roman" w:hAnsi="Times New Roman"/>
      <w:noProof w:val="0"/>
      <w:lang w:eastAsia="ar-SA"/>
    </w:rPr>
  </w:style>
  <w:style w:type="character" w:customStyle="1" w:styleId="22">
    <w:name w:val="Основной текст с отступом 2 Знак"/>
    <w:basedOn w:val="a0"/>
    <w:link w:val="21"/>
    <w:uiPriority w:val="99"/>
    <w:locked/>
    <w:rsid w:val="00A765A8"/>
    <w:rPr>
      <w:rFonts w:ascii="Times New Roman" w:hAnsi="Times New Roman" w:cs="Times New Roman"/>
      <w:lang w:eastAsia="ar-SA" w:bidi="ar-SA"/>
    </w:rPr>
  </w:style>
  <w:style w:type="paragraph" w:styleId="23">
    <w:name w:val="Body Text 2"/>
    <w:basedOn w:val="a"/>
    <w:link w:val="24"/>
    <w:uiPriority w:val="99"/>
    <w:rsid w:val="00A765A8"/>
    <w:pPr>
      <w:suppressAutoHyphens/>
      <w:spacing w:after="120" w:line="480" w:lineRule="auto"/>
    </w:pPr>
    <w:rPr>
      <w:rFonts w:ascii="Times New Roman" w:hAnsi="Times New Roman"/>
      <w:noProof w:val="0"/>
      <w:lang w:eastAsia="ar-SA"/>
    </w:rPr>
  </w:style>
  <w:style w:type="character" w:customStyle="1" w:styleId="24">
    <w:name w:val="Основной текст 2 Знак"/>
    <w:basedOn w:val="a0"/>
    <w:link w:val="23"/>
    <w:uiPriority w:val="99"/>
    <w:locked/>
    <w:rsid w:val="00A765A8"/>
    <w:rPr>
      <w:rFonts w:ascii="Times New Roman" w:hAnsi="Times New Roman" w:cs="Times New Roman"/>
      <w:lang w:eastAsia="ar-SA" w:bidi="ar-SA"/>
    </w:rPr>
  </w:style>
  <w:style w:type="paragraph" w:styleId="a8">
    <w:name w:val="List Paragraph"/>
    <w:aliases w:val="1,UL,Абзац маркированнный,Заголовок_3,Подпись рисунка,ПКФ Список,Абзац списка5,H Абзац списка,Абзац,Bullet List,FooterText,numbered,Содержание. 2 уровень,AC List 01,Bullet_IRAO,Мой Список,Heading1,Colorful List - Accent 11,Маркер,название"/>
    <w:basedOn w:val="a"/>
    <w:link w:val="a9"/>
    <w:uiPriority w:val="34"/>
    <w:qFormat/>
    <w:rsid w:val="00A765A8"/>
    <w:pPr>
      <w:ind w:left="720"/>
      <w:contextualSpacing/>
    </w:pPr>
  </w:style>
  <w:style w:type="paragraph" w:styleId="aa">
    <w:name w:val="Balloon Text"/>
    <w:basedOn w:val="a"/>
    <w:link w:val="ab"/>
    <w:uiPriority w:val="99"/>
    <w:semiHidden/>
    <w:rsid w:val="003F313D"/>
    <w:rPr>
      <w:rFonts w:ascii="Segoe UI" w:hAnsi="Segoe UI" w:cs="Segoe UI"/>
      <w:sz w:val="18"/>
      <w:szCs w:val="18"/>
    </w:rPr>
  </w:style>
  <w:style w:type="character" w:customStyle="1" w:styleId="ab">
    <w:name w:val="Текст выноски Знак"/>
    <w:basedOn w:val="a0"/>
    <w:link w:val="aa"/>
    <w:uiPriority w:val="99"/>
    <w:semiHidden/>
    <w:locked/>
    <w:rsid w:val="003F313D"/>
    <w:rPr>
      <w:rFonts w:ascii="Segoe UI" w:hAnsi="Segoe UI" w:cs="Segoe UI"/>
      <w:noProof/>
      <w:sz w:val="18"/>
      <w:szCs w:val="18"/>
    </w:rPr>
  </w:style>
  <w:style w:type="paragraph" w:customStyle="1" w:styleId="Style1">
    <w:name w:val="Style1"/>
    <w:basedOn w:val="a"/>
    <w:uiPriority w:val="99"/>
    <w:rsid w:val="001F52EA"/>
    <w:pPr>
      <w:widowControl w:val="0"/>
      <w:autoSpaceDE w:val="0"/>
      <w:autoSpaceDN w:val="0"/>
      <w:adjustRightInd w:val="0"/>
    </w:pPr>
    <w:rPr>
      <w:rFonts w:ascii="Arial" w:hAnsi="Arial" w:cs="Arial"/>
      <w:noProof w:val="0"/>
    </w:rPr>
  </w:style>
  <w:style w:type="paragraph" w:customStyle="1" w:styleId="Style2">
    <w:name w:val="Style2"/>
    <w:basedOn w:val="a"/>
    <w:uiPriority w:val="99"/>
    <w:rsid w:val="001F52EA"/>
    <w:pPr>
      <w:widowControl w:val="0"/>
      <w:autoSpaceDE w:val="0"/>
      <w:autoSpaceDN w:val="0"/>
      <w:adjustRightInd w:val="0"/>
      <w:spacing w:line="191" w:lineRule="exact"/>
      <w:jc w:val="both"/>
    </w:pPr>
    <w:rPr>
      <w:rFonts w:ascii="Arial" w:hAnsi="Arial" w:cs="Arial"/>
      <w:noProof w:val="0"/>
    </w:rPr>
  </w:style>
  <w:style w:type="paragraph" w:customStyle="1" w:styleId="Style3">
    <w:name w:val="Style3"/>
    <w:basedOn w:val="a"/>
    <w:uiPriority w:val="99"/>
    <w:rsid w:val="001F52EA"/>
    <w:pPr>
      <w:widowControl w:val="0"/>
      <w:autoSpaceDE w:val="0"/>
      <w:autoSpaceDN w:val="0"/>
      <w:adjustRightInd w:val="0"/>
      <w:jc w:val="both"/>
    </w:pPr>
    <w:rPr>
      <w:rFonts w:ascii="Arial" w:hAnsi="Arial" w:cs="Arial"/>
      <w:noProof w:val="0"/>
    </w:rPr>
  </w:style>
  <w:style w:type="paragraph" w:customStyle="1" w:styleId="Style4">
    <w:name w:val="Style4"/>
    <w:basedOn w:val="a"/>
    <w:uiPriority w:val="99"/>
    <w:rsid w:val="001F52EA"/>
    <w:pPr>
      <w:widowControl w:val="0"/>
      <w:autoSpaceDE w:val="0"/>
      <w:autoSpaceDN w:val="0"/>
      <w:adjustRightInd w:val="0"/>
      <w:spacing w:line="184" w:lineRule="exact"/>
      <w:ind w:hanging="320"/>
      <w:jc w:val="both"/>
    </w:pPr>
    <w:rPr>
      <w:rFonts w:ascii="Arial" w:hAnsi="Arial" w:cs="Arial"/>
      <w:noProof w:val="0"/>
    </w:rPr>
  </w:style>
  <w:style w:type="paragraph" w:customStyle="1" w:styleId="Style5">
    <w:name w:val="Style5"/>
    <w:basedOn w:val="a"/>
    <w:uiPriority w:val="99"/>
    <w:rsid w:val="001F52EA"/>
    <w:pPr>
      <w:widowControl w:val="0"/>
      <w:autoSpaceDE w:val="0"/>
      <w:autoSpaceDN w:val="0"/>
      <w:adjustRightInd w:val="0"/>
    </w:pPr>
    <w:rPr>
      <w:rFonts w:ascii="Arial" w:hAnsi="Arial" w:cs="Arial"/>
      <w:noProof w:val="0"/>
    </w:rPr>
  </w:style>
  <w:style w:type="paragraph" w:customStyle="1" w:styleId="Style6">
    <w:name w:val="Style6"/>
    <w:basedOn w:val="a"/>
    <w:uiPriority w:val="99"/>
    <w:rsid w:val="001F52EA"/>
    <w:pPr>
      <w:widowControl w:val="0"/>
      <w:autoSpaceDE w:val="0"/>
      <w:autoSpaceDN w:val="0"/>
      <w:adjustRightInd w:val="0"/>
      <w:spacing w:line="194" w:lineRule="exact"/>
      <w:ind w:hanging="292"/>
    </w:pPr>
    <w:rPr>
      <w:rFonts w:ascii="Arial" w:hAnsi="Arial" w:cs="Arial"/>
      <w:noProof w:val="0"/>
    </w:rPr>
  </w:style>
  <w:style w:type="paragraph" w:customStyle="1" w:styleId="Style8">
    <w:name w:val="Style8"/>
    <w:basedOn w:val="a"/>
    <w:uiPriority w:val="99"/>
    <w:rsid w:val="001F52EA"/>
    <w:pPr>
      <w:widowControl w:val="0"/>
      <w:autoSpaceDE w:val="0"/>
      <w:autoSpaceDN w:val="0"/>
      <w:adjustRightInd w:val="0"/>
      <w:spacing w:line="191" w:lineRule="exact"/>
      <w:ind w:hanging="382"/>
      <w:jc w:val="both"/>
    </w:pPr>
    <w:rPr>
      <w:rFonts w:ascii="Arial" w:hAnsi="Arial" w:cs="Arial"/>
      <w:noProof w:val="0"/>
    </w:rPr>
  </w:style>
  <w:style w:type="paragraph" w:customStyle="1" w:styleId="Style13">
    <w:name w:val="Style13"/>
    <w:basedOn w:val="a"/>
    <w:uiPriority w:val="99"/>
    <w:rsid w:val="001F52EA"/>
    <w:pPr>
      <w:widowControl w:val="0"/>
      <w:autoSpaceDE w:val="0"/>
      <w:autoSpaceDN w:val="0"/>
      <w:adjustRightInd w:val="0"/>
      <w:spacing w:line="194" w:lineRule="exact"/>
      <w:ind w:hanging="270"/>
      <w:jc w:val="both"/>
    </w:pPr>
    <w:rPr>
      <w:rFonts w:ascii="Arial" w:hAnsi="Arial" w:cs="Arial"/>
      <w:noProof w:val="0"/>
    </w:rPr>
  </w:style>
  <w:style w:type="paragraph" w:customStyle="1" w:styleId="Style15">
    <w:name w:val="Style15"/>
    <w:basedOn w:val="a"/>
    <w:uiPriority w:val="99"/>
    <w:rsid w:val="001F52EA"/>
    <w:pPr>
      <w:widowControl w:val="0"/>
      <w:autoSpaceDE w:val="0"/>
      <w:autoSpaceDN w:val="0"/>
      <w:adjustRightInd w:val="0"/>
      <w:spacing w:line="191" w:lineRule="exact"/>
      <w:jc w:val="both"/>
    </w:pPr>
    <w:rPr>
      <w:rFonts w:ascii="Arial" w:hAnsi="Arial" w:cs="Arial"/>
      <w:noProof w:val="0"/>
    </w:rPr>
  </w:style>
  <w:style w:type="character" w:customStyle="1" w:styleId="FontStyle17">
    <w:name w:val="Font Style17"/>
    <w:basedOn w:val="a0"/>
    <w:uiPriority w:val="99"/>
    <w:rsid w:val="001F52EA"/>
    <w:rPr>
      <w:rFonts w:ascii="Arial" w:hAnsi="Arial" w:cs="Arial"/>
      <w:b/>
      <w:bCs/>
      <w:sz w:val="20"/>
      <w:szCs w:val="20"/>
    </w:rPr>
  </w:style>
  <w:style w:type="character" w:customStyle="1" w:styleId="FontStyle18">
    <w:name w:val="Font Style18"/>
    <w:basedOn w:val="a0"/>
    <w:uiPriority w:val="99"/>
    <w:rsid w:val="001F52EA"/>
    <w:rPr>
      <w:rFonts w:ascii="Arial" w:hAnsi="Arial" w:cs="Arial"/>
      <w:b/>
      <w:bCs/>
      <w:i/>
      <w:iCs/>
      <w:sz w:val="16"/>
      <w:szCs w:val="16"/>
    </w:rPr>
  </w:style>
  <w:style w:type="character" w:customStyle="1" w:styleId="FontStyle19">
    <w:name w:val="Font Style19"/>
    <w:basedOn w:val="a0"/>
    <w:uiPriority w:val="99"/>
    <w:rsid w:val="001F52EA"/>
    <w:rPr>
      <w:rFonts w:ascii="Arial" w:hAnsi="Arial" w:cs="Arial"/>
      <w:sz w:val="16"/>
      <w:szCs w:val="16"/>
    </w:rPr>
  </w:style>
  <w:style w:type="character" w:customStyle="1" w:styleId="FontStyle20">
    <w:name w:val="Font Style20"/>
    <w:basedOn w:val="a0"/>
    <w:uiPriority w:val="99"/>
    <w:rsid w:val="001F52EA"/>
    <w:rPr>
      <w:rFonts w:ascii="Arial" w:hAnsi="Arial" w:cs="Arial"/>
      <w:b/>
      <w:bCs/>
      <w:sz w:val="16"/>
      <w:szCs w:val="16"/>
    </w:rPr>
  </w:style>
  <w:style w:type="paragraph" w:styleId="ac">
    <w:name w:val="header"/>
    <w:basedOn w:val="a"/>
    <w:link w:val="ad"/>
    <w:uiPriority w:val="99"/>
    <w:rsid w:val="00BC4DC6"/>
    <w:pPr>
      <w:tabs>
        <w:tab w:val="center" w:pos="4677"/>
        <w:tab w:val="right" w:pos="9355"/>
      </w:tabs>
    </w:pPr>
  </w:style>
  <w:style w:type="character" w:customStyle="1" w:styleId="ad">
    <w:name w:val="Верхний колонтитул Знак"/>
    <w:basedOn w:val="a0"/>
    <w:link w:val="ac"/>
    <w:uiPriority w:val="99"/>
    <w:locked/>
    <w:rsid w:val="00BC4DC6"/>
    <w:rPr>
      <w:rFonts w:cs="Times New Roman"/>
      <w:noProof/>
    </w:rPr>
  </w:style>
  <w:style w:type="paragraph" w:styleId="ae">
    <w:name w:val="footer"/>
    <w:basedOn w:val="a"/>
    <w:link w:val="af"/>
    <w:uiPriority w:val="99"/>
    <w:rsid w:val="00BC4DC6"/>
    <w:pPr>
      <w:tabs>
        <w:tab w:val="center" w:pos="4677"/>
        <w:tab w:val="right" w:pos="9355"/>
      </w:tabs>
    </w:pPr>
  </w:style>
  <w:style w:type="character" w:customStyle="1" w:styleId="af">
    <w:name w:val="Нижний колонтитул Знак"/>
    <w:basedOn w:val="a0"/>
    <w:link w:val="ae"/>
    <w:uiPriority w:val="99"/>
    <w:locked/>
    <w:rsid w:val="00BC4DC6"/>
    <w:rPr>
      <w:rFonts w:cs="Times New Roman"/>
      <w:noProof/>
    </w:rPr>
  </w:style>
  <w:style w:type="table" w:styleId="af0">
    <w:name w:val="Table Grid"/>
    <w:basedOn w:val="a1"/>
    <w:uiPriority w:val="39"/>
    <w:rsid w:val="00DF3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DF38E6"/>
    <w:rPr>
      <w:rFonts w:cs="Times New Roman"/>
      <w:sz w:val="16"/>
      <w:szCs w:val="16"/>
    </w:rPr>
  </w:style>
  <w:style w:type="paragraph" w:styleId="af2">
    <w:name w:val="annotation text"/>
    <w:basedOn w:val="a"/>
    <w:link w:val="af3"/>
    <w:uiPriority w:val="99"/>
    <w:semiHidden/>
    <w:rsid w:val="00DF38E6"/>
    <w:rPr>
      <w:sz w:val="20"/>
      <w:szCs w:val="20"/>
    </w:rPr>
  </w:style>
  <w:style w:type="character" w:customStyle="1" w:styleId="af3">
    <w:name w:val="Текст примечания Знак"/>
    <w:basedOn w:val="a0"/>
    <w:link w:val="af2"/>
    <w:uiPriority w:val="99"/>
    <w:semiHidden/>
    <w:locked/>
    <w:rsid w:val="00DF38E6"/>
    <w:rPr>
      <w:rFonts w:cs="Times New Roman"/>
      <w:noProof/>
      <w:sz w:val="20"/>
      <w:szCs w:val="20"/>
    </w:rPr>
  </w:style>
  <w:style w:type="paragraph" w:styleId="af4">
    <w:name w:val="annotation subject"/>
    <w:basedOn w:val="af2"/>
    <w:next w:val="af2"/>
    <w:link w:val="af5"/>
    <w:uiPriority w:val="99"/>
    <w:semiHidden/>
    <w:rsid w:val="00DF38E6"/>
    <w:rPr>
      <w:b/>
      <w:bCs/>
    </w:rPr>
  </w:style>
  <w:style w:type="character" w:customStyle="1" w:styleId="af5">
    <w:name w:val="Тема примечания Знак"/>
    <w:basedOn w:val="af3"/>
    <w:link w:val="af4"/>
    <w:uiPriority w:val="99"/>
    <w:semiHidden/>
    <w:locked/>
    <w:rsid w:val="00DF38E6"/>
    <w:rPr>
      <w:rFonts w:cs="Times New Roman"/>
      <w:b/>
      <w:bCs/>
      <w:noProof/>
      <w:sz w:val="20"/>
      <w:szCs w:val="20"/>
    </w:rPr>
  </w:style>
  <w:style w:type="character" w:customStyle="1" w:styleId="12">
    <w:name w:val="Знак Знак12"/>
    <w:uiPriority w:val="99"/>
    <w:rsid w:val="008008F4"/>
    <w:rPr>
      <w:sz w:val="26"/>
      <w:lang w:val="ru-RU"/>
    </w:rPr>
  </w:style>
  <w:style w:type="paragraph" w:customStyle="1" w:styleId="Normalunindented">
    <w:name w:val="Normal unindented"/>
    <w:rsid w:val="002B34DC"/>
    <w:pPr>
      <w:spacing w:before="120" w:after="120" w:line="276" w:lineRule="auto"/>
      <w:jc w:val="both"/>
    </w:pPr>
    <w:rPr>
      <w:rFonts w:ascii="Times New Roman" w:hAnsi="Times New Roman"/>
    </w:rPr>
  </w:style>
  <w:style w:type="character" w:styleId="af6">
    <w:name w:val="Hyperlink"/>
    <w:basedOn w:val="a0"/>
    <w:uiPriority w:val="99"/>
    <w:semiHidden/>
    <w:rsid w:val="00852A1B"/>
    <w:rPr>
      <w:rFonts w:cs="Times New Roman"/>
      <w:color w:val="0000FF"/>
      <w:u w:val="single"/>
    </w:rPr>
  </w:style>
  <w:style w:type="paragraph" w:styleId="af7">
    <w:name w:val="Revision"/>
    <w:hidden/>
    <w:uiPriority w:val="99"/>
    <w:semiHidden/>
    <w:rsid w:val="0034268F"/>
    <w:rPr>
      <w:noProof/>
      <w:sz w:val="24"/>
      <w:szCs w:val="24"/>
    </w:rPr>
  </w:style>
  <w:style w:type="character" w:customStyle="1" w:styleId="a9">
    <w:name w:val="Абзац списка Знак"/>
    <w:aliases w:val="1 Знак,UL Знак,Абзац маркированнный Знак,Заголовок_3 Знак,Подпись рисунка Знак,ПКФ Список Знак,Абзац списка5 Знак,H Абзац списка Знак,Абзац Знак,Bullet List Знак,FooterText Знак,numbered Знак,Содержание. 2 уровень Знак,AC List 01 Знак"/>
    <w:link w:val="a8"/>
    <w:uiPriority w:val="34"/>
    <w:qFormat/>
    <w:rsid w:val="0076223E"/>
    <w:rPr>
      <w:noProof/>
      <w:sz w:val="24"/>
      <w:szCs w:val="24"/>
    </w:rPr>
  </w:style>
  <w:style w:type="paragraph" w:styleId="af8">
    <w:name w:val="footnote text"/>
    <w:basedOn w:val="a"/>
    <w:link w:val="af9"/>
    <w:uiPriority w:val="99"/>
    <w:semiHidden/>
    <w:unhideWhenUsed/>
    <w:locked/>
    <w:rsid w:val="00824B5F"/>
    <w:rPr>
      <w:rFonts w:ascii="Calibri" w:eastAsia="Calibri" w:hAnsi="Calibri"/>
      <w:noProof w:val="0"/>
      <w:sz w:val="20"/>
      <w:szCs w:val="20"/>
      <w:lang w:eastAsia="en-US"/>
    </w:rPr>
  </w:style>
  <w:style w:type="character" w:customStyle="1" w:styleId="af9">
    <w:name w:val="Текст сноски Знак"/>
    <w:basedOn w:val="a0"/>
    <w:link w:val="af8"/>
    <w:uiPriority w:val="99"/>
    <w:semiHidden/>
    <w:rsid w:val="00824B5F"/>
    <w:rPr>
      <w:rFonts w:ascii="Calibri" w:eastAsia="Calibri" w:hAnsi="Calibri"/>
      <w:sz w:val="20"/>
      <w:szCs w:val="20"/>
      <w:lang w:eastAsia="en-US"/>
    </w:rPr>
  </w:style>
  <w:style w:type="character" w:styleId="afa">
    <w:name w:val="footnote reference"/>
    <w:uiPriority w:val="99"/>
    <w:semiHidden/>
    <w:unhideWhenUsed/>
    <w:locked/>
    <w:rsid w:val="00824B5F"/>
    <w:rPr>
      <w:vertAlign w:val="superscript"/>
    </w:rPr>
  </w:style>
  <w:style w:type="character" w:customStyle="1" w:styleId="11">
    <w:name w:val="Неразрешенное упоминание1"/>
    <w:basedOn w:val="a0"/>
    <w:uiPriority w:val="99"/>
    <w:semiHidden/>
    <w:unhideWhenUsed/>
    <w:rsid w:val="00B32946"/>
    <w:rPr>
      <w:color w:val="605E5C"/>
      <w:shd w:val="clear" w:color="auto" w:fill="E1DFDD"/>
    </w:rPr>
  </w:style>
  <w:style w:type="character" w:customStyle="1" w:styleId="25">
    <w:name w:val="Неразрешенное упоминание2"/>
    <w:basedOn w:val="a0"/>
    <w:uiPriority w:val="99"/>
    <w:semiHidden/>
    <w:unhideWhenUsed/>
    <w:rsid w:val="006D04C7"/>
    <w:rPr>
      <w:color w:val="605E5C"/>
      <w:shd w:val="clear" w:color="auto" w:fill="E1DFDD"/>
    </w:rPr>
  </w:style>
  <w:style w:type="character" w:styleId="afb">
    <w:name w:val="Unresolved Mention"/>
    <w:basedOn w:val="a0"/>
    <w:uiPriority w:val="99"/>
    <w:semiHidden/>
    <w:unhideWhenUsed/>
    <w:rsid w:val="008F09B2"/>
    <w:rPr>
      <w:color w:val="605E5C"/>
      <w:shd w:val="clear" w:color="auto" w:fill="E1DFDD"/>
    </w:rPr>
  </w:style>
  <w:style w:type="table" w:styleId="13">
    <w:name w:val="Plain Table 1"/>
    <w:basedOn w:val="a1"/>
    <w:uiPriority w:val="41"/>
    <w:rsid w:val="004D31E3"/>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1">
    <w:name w:val="Body 1"/>
    <w:qFormat/>
    <w:rsid w:val="00C12418"/>
    <w:pPr>
      <w:outlineLvl w:val="0"/>
    </w:pPr>
    <w:rPr>
      <w:rFonts w:ascii="Times New Roman" w:eastAsia="Times New Roman" w:hAnsi="Times New Roman"/>
      <w:color w:val="000000"/>
      <w:sz w:val="24"/>
      <w:lang w:val="en-US"/>
    </w:rPr>
  </w:style>
  <w:style w:type="table" w:customStyle="1" w:styleId="26">
    <w:name w:val="Сетка таблицы2"/>
    <w:basedOn w:val="a1"/>
    <w:next w:val="af0"/>
    <w:uiPriority w:val="39"/>
    <w:rsid w:val="00176E2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locked/>
    <w:rsid w:val="00176E28"/>
    <w:rPr>
      <w:rFonts w:ascii="Arial" w:eastAsia="Arial" w:hAnsi="Arial" w:cs="Arial"/>
      <w:shd w:val="clear" w:color="auto" w:fill="FFFFFF"/>
    </w:rPr>
  </w:style>
  <w:style w:type="paragraph" w:customStyle="1" w:styleId="Bodytext20">
    <w:name w:val="Body text (2)"/>
    <w:basedOn w:val="a"/>
    <w:link w:val="Bodytext2"/>
    <w:rsid w:val="00176E28"/>
    <w:pPr>
      <w:widowControl w:val="0"/>
      <w:shd w:val="clear" w:color="auto" w:fill="FFFFFF"/>
      <w:spacing w:before="540" w:after="60" w:line="250" w:lineRule="exact"/>
      <w:ind w:hanging="360"/>
      <w:jc w:val="both"/>
    </w:pPr>
    <w:rPr>
      <w:rFonts w:ascii="Arial" w:eastAsia="Arial" w:hAnsi="Arial" w:cs="Arial"/>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4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BF81-3874-4432-8266-698AF859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5995</Words>
  <Characters>42655</Characters>
  <Application>Microsoft Office Word</Application>
  <DocSecurity>0</DocSecurity>
  <Lines>355</Lines>
  <Paragraphs>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ООО "Центр правового и финансового аудита"</Company>
  <LinksUpToDate>false</LinksUpToDate>
  <CharactersWithSpaces>48553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сницерова</dc:creator>
  <cp:lastModifiedBy>Иполитова Наталья Евгеньевна</cp:lastModifiedBy>
  <cp:revision>9</cp:revision>
  <cp:lastPrinted>2021-11-18T14:29:00Z</cp:lastPrinted>
  <dcterms:created xsi:type="dcterms:W3CDTF">2022-02-08T05:13:00Z</dcterms:created>
  <dcterms:modified xsi:type="dcterms:W3CDTF">2022-02-08T05:22:00Z</dcterms:modified>
</cp:coreProperties>
</file>