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E7BE" w14:textId="77777777" w:rsidR="0055749B" w:rsidRPr="0063350E" w:rsidRDefault="0055749B" w:rsidP="0055749B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№3 </w:t>
      </w:r>
    </w:p>
    <w:p w14:paraId="711020A3" w14:textId="77777777" w:rsidR="0055749B" w:rsidRPr="00166EA9" w:rsidRDefault="0055749B" w:rsidP="0055749B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12C10B66" w14:textId="77777777" w:rsidR="0055749B" w:rsidRPr="00166EA9" w:rsidRDefault="0055749B" w:rsidP="005574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12DEF70A" w14:textId="77777777" w:rsidR="0055749B" w:rsidRPr="00166EA9" w:rsidRDefault="0055749B" w:rsidP="0055749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0EB7E9D7" w14:textId="77777777" w:rsidR="0055749B" w:rsidRPr="00166EA9" w:rsidRDefault="0055749B" w:rsidP="0055749B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Pr="00E45EC2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4092A137" w14:textId="77777777" w:rsidR="0055749B" w:rsidRDefault="0055749B" w:rsidP="0055749B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543F9917" w14:textId="77777777" w:rsidR="0055749B" w:rsidRDefault="0055749B" w:rsidP="0055749B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6E0E697" w14:textId="77777777" w:rsidR="0055749B" w:rsidRPr="00980107" w:rsidRDefault="0055749B" w:rsidP="0055749B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1CFB0387" w14:textId="77777777" w:rsidR="0055749B" w:rsidRPr="00980107" w:rsidRDefault="0055749B" w:rsidP="0055749B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4C30F42" w14:textId="77777777" w:rsidR="0055749B" w:rsidRPr="00980107" w:rsidRDefault="0055749B" w:rsidP="0055749B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2A2D402D" w14:textId="77777777" w:rsidR="0055749B" w:rsidRDefault="0055749B" w:rsidP="0055749B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03D916" w14:textId="77777777" w:rsidR="0055749B" w:rsidRDefault="0055749B" w:rsidP="0055749B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p w14:paraId="1FABF98F" w14:textId="77777777" w:rsidR="0055749B" w:rsidRPr="00B7624C" w:rsidRDefault="0055749B" w:rsidP="0055749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7624C">
        <w:rPr>
          <w:rFonts w:ascii="Times New Roman" w:hAnsi="Times New Roman"/>
          <w:b/>
          <w:sz w:val="24"/>
          <w:szCs w:val="24"/>
        </w:rPr>
        <w:t>ЗАЯВЛЕНИЕ</w:t>
      </w:r>
    </w:p>
    <w:p w14:paraId="2391B140" w14:textId="77777777" w:rsidR="0055749B" w:rsidRDefault="0055749B" w:rsidP="0055749B">
      <w:pPr>
        <w:jc w:val="center"/>
        <w:rPr>
          <w:rStyle w:val="fontstyle01"/>
          <w:sz w:val="24"/>
          <w:szCs w:val="24"/>
        </w:rPr>
      </w:pPr>
      <w:r w:rsidRPr="00B7624C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7624C">
        <w:rPr>
          <w:rFonts w:ascii="Times New Roman" w:hAnsi="Times New Roman"/>
          <w:b/>
          <w:bCs/>
          <w:sz w:val="24"/>
          <w:szCs w:val="24"/>
        </w:rPr>
        <w:t xml:space="preserve"> напра</w:t>
      </w:r>
      <w:r>
        <w:rPr>
          <w:rFonts w:ascii="Times New Roman" w:hAnsi="Times New Roman"/>
          <w:b/>
          <w:bCs/>
          <w:sz w:val="24"/>
          <w:szCs w:val="24"/>
        </w:rPr>
        <w:t xml:space="preserve">вленной </w:t>
      </w:r>
      <w:r w:rsidRPr="00C41305">
        <w:rPr>
          <w:rStyle w:val="fontstyle01"/>
          <w:sz w:val="24"/>
          <w:szCs w:val="24"/>
        </w:rPr>
        <w:t>на обеспечение участия в выставочно–ярмарочных и конгрессных мероприятиях на территории Российской Федерации</w:t>
      </w:r>
    </w:p>
    <w:p w14:paraId="2749B6F9" w14:textId="77777777" w:rsidR="0055749B" w:rsidRDefault="0055749B" w:rsidP="0055749B">
      <w:pPr>
        <w:jc w:val="center"/>
        <w:rPr>
          <w:rStyle w:val="fontstyle01"/>
          <w:sz w:val="24"/>
          <w:szCs w:val="24"/>
        </w:rPr>
      </w:pPr>
    </w:p>
    <w:p w14:paraId="51FD3650" w14:textId="77777777" w:rsidR="0055749B" w:rsidRPr="00F1404E" w:rsidRDefault="0055749B" w:rsidP="0055749B">
      <w:pPr>
        <w:rPr>
          <w:rFonts w:ascii="Times New Roman" w:hAnsi="Times New Roman"/>
          <w:b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</w:t>
      </w:r>
      <w:r w:rsidRPr="00567AAF">
        <w:rPr>
          <w:rFonts w:ascii="Times New Roman" w:hAnsi="Times New Roman"/>
          <w:sz w:val="24"/>
          <w:szCs w:val="24"/>
        </w:rPr>
        <w:t>на</w:t>
      </w:r>
      <w:r w:rsidRPr="00F14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04E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Pr="00277BF9">
        <w:rPr>
          <w:rStyle w:val="fontstyle01"/>
          <w:b w:val="0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1404E">
        <w:rPr>
          <w:rStyle w:val="fontstyle01"/>
          <w:b w:val="0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</w:t>
      </w:r>
      <w:r w:rsidRPr="00F1404E">
        <w:rPr>
          <w:rFonts w:ascii="Times New Roman" w:hAnsi="Times New Roman"/>
          <w:bCs/>
          <w:sz w:val="24"/>
          <w:szCs w:val="24"/>
        </w:rPr>
        <w:t>(далее - Поддержка</w:t>
      </w:r>
      <w:r w:rsidRPr="00F1404E">
        <w:rPr>
          <w:rFonts w:ascii="Times New Roman" w:hAnsi="Times New Roman"/>
          <w:b/>
          <w:bCs/>
          <w:sz w:val="24"/>
          <w:szCs w:val="24"/>
        </w:rPr>
        <w:t>)</w:t>
      </w:r>
      <w:r w:rsidRPr="00F1404E">
        <w:rPr>
          <w:rFonts w:ascii="Times New Roman" w:hAnsi="Times New Roman"/>
          <w:b/>
          <w:sz w:val="24"/>
          <w:szCs w:val="24"/>
        </w:rPr>
        <w:t>,</w:t>
      </w:r>
    </w:p>
    <w:p w14:paraId="7A197C51" w14:textId="6E4BA725" w:rsidR="0055749B" w:rsidRPr="001353A6" w:rsidRDefault="0055749B" w:rsidP="0055749B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3EC326C9" w14:textId="77777777" w:rsidR="0055749B" w:rsidRDefault="0055749B" w:rsidP="0055749B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5FB3D47E" w14:textId="77777777" w:rsidR="0055749B" w:rsidRPr="001353A6" w:rsidRDefault="0055749B" w:rsidP="0055749B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10EBE00F" w14:textId="67582243" w:rsidR="0055749B" w:rsidRPr="00836650" w:rsidRDefault="0055749B" w:rsidP="0055749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 xml:space="preserve"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 обмен опытом в области развития бизнеса и привлечения инвестиций, социально-экономического развития Чукотского </w:t>
      </w:r>
      <w:r w:rsidRPr="00836650">
        <w:rPr>
          <w:rFonts w:ascii="Times New Roman" w:hAnsi="Times New Roman"/>
          <w:sz w:val="24"/>
          <w:szCs w:val="24"/>
        </w:rPr>
        <w:t>автономного округа и развития производства товаров/работ/услуг в сфере _____________________________________________________________________________</w:t>
      </w:r>
    </w:p>
    <w:p w14:paraId="43FF63B5" w14:textId="77777777" w:rsidR="0055749B" w:rsidRPr="00836650" w:rsidRDefault="0055749B" w:rsidP="0055749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37A102CD" w14:textId="77777777" w:rsidR="0055749B" w:rsidRPr="00836650" w:rsidRDefault="0055749B" w:rsidP="0055749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/>
          <w:sz w:val="24"/>
          <w:szCs w:val="24"/>
        </w:rPr>
        <w:t>вид деятельности:</w:t>
      </w:r>
    </w:p>
    <w:p w14:paraId="36F54977" w14:textId="77777777" w:rsidR="0055749B" w:rsidRPr="00836650" w:rsidRDefault="0055749B" w:rsidP="0055749B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7B102FA5" w14:textId="77777777" w:rsidR="0055749B" w:rsidRPr="00836650" w:rsidRDefault="0055749B" w:rsidP="0055749B">
      <w:pPr>
        <w:jc w:val="center"/>
        <w:rPr>
          <w:rFonts w:ascii="Times New Roman" w:hAnsi="Times New Roman"/>
          <w:sz w:val="16"/>
          <w:szCs w:val="16"/>
        </w:rPr>
      </w:pPr>
      <w:r w:rsidRPr="00836650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3700CFD8" w14:textId="77777777" w:rsidR="0055749B" w:rsidRPr="00836650" w:rsidRDefault="0055749B" w:rsidP="0055749B">
      <w:pPr>
        <w:jc w:val="center"/>
        <w:rPr>
          <w:rFonts w:ascii="Times New Roman" w:hAnsi="Times New Roman"/>
          <w:sz w:val="16"/>
          <w:szCs w:val="16"/>
        </w:rPr>
      </w:pPr>
    </w:p>
    <w:p w14:paraId="35325189" w14:textId="6988BEAB" w:rsidR="0055749B" w:rsidRPr="00836650" w:rsidRDefault="0055749B" w:rsidP="0055749B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24"/>
          <w:szCs w:val="24"/>
        </w:rPr>
        <w:t>Прошу организовать участие в мероприятиях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Pr="00836650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836650">
        <w:rPr>
          <w:rFonts w:ascii="Times New Roman" w:hAnsi="Times New Roman" w:cs="Times New Roman"/>
          <w:sz w:val="24"/>
          <w:szCs w:val="24"/>
        </w:rPr>
        <w:t>– «</w:t>
      </w:r>
      <w:r w:rsidR="00624A43" w:rsidRPr="009F583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«Выставка «</w:t>
      </w:r>
      <w:r w:rsidR="00624A43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Улица Дальнего Востока» в рамках Восточного экономического форума</w:t>
      </w:r>
      <w:r w:rsidRPr="008366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650">
        <w:rPr>
          <w:rFonts w:ascii="Times New Roman" w:hAnsi="Times New Roman" w:cs="Times New Roman"/>
          <w:sz w:val="24"/>
          <w:szCs w:val="24"/>
        </w:rPr>
        <w:t xml:space="preserve"> </w:t>
      </w:r>
      <w:r w:rsidR="00624A43">
        <w:rPr>
          <w:rFonts w:ascii="Times New Roman" w:hAnsi="Times New Roman" w:cs="Times New Roman"/>
          <w:sz w:val="24"/>
          <w:szCs w:val="24"/>
        </w:rPr>
        <w:t>г. Владивосток</w:t>
      </w:r>
      <w:r w:rsidRPr="00836650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="00624A43">
        <w:rPr>
          <w:rFonts w:ascii="Times New Roman" w:hAnsi="Times New Roman" w:cs="Times New Roman"/>
          <w:sz w:val="24"/>
          <w:szCs w:val="24"/>
        </w:rPr>
        <w:t>05.09.2022</w:t>
      </w:r>
      <w:r w:rsidRPr="00836650">
        <w:rPr>
          <w:rFonts w:ascii="Times New Roman" w:hAnsi="Times New Roman" w:cs="Times New Roman"/>
          <w:sz w:val="24"/>
          <w:szCs w:val="24"/>
        </w:rPr>
        <w:t xml:space="preserve"> по</w:t>
      </w:r>
      <w:r w:rsidR="00624A43">
        <w:rPr>
          <w:rFonts w:ascii="Times New Roman" w:hAnsi="Times New Roman" w:cs="Times New Roman"/>
          <w:sz w:val="24"/>
          <w:szCs w:val="24"/>
        </w:rPr>
        <w:t xml:space="preserve"> 08.09.2022 г.</w:t>
      </w:r>
      <w:r w:rsidRPr="008366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6EB3DB" w14:textId="77777777" w:rsidR="0055749B" w:rsidRPr="00A83FF9" w:rsidRDefault="0055749B" w:rsidP="0055749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(профиль мероприятия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__. __.20__г.)</w:t>
      </w:r>
    </w:p>
    <w:p w14:paraId="3FF6D683" w14:textId="77777777" w:rsidR="0055749B" w:rsidRDefault="0055749B" w:rsidP="0055749B">
      <w:pPr>
        <w:rPr>
          <w:rFonts w:ascii="Times New Roman" w:hAnsi="Times New Roman" w:cs="Times New Roman"/>
          <w:sz w:val="24"/>
          <w:szCs w:val="24"/>
        </w:rPr>
      </w:pPr>
    </w:p>
    <w:p w14:paraId="7B904663" w14:textId="6E733576" w:rsidR="0055749B" w:rsidRPr="00CD0682" w:rsidRDefault="0055749B" w:rsidP="0055749B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  <w:r w:rsidR="00624A43">
        <w:rPr>
          <w:rFonts w:ascii="Times New Roman" w:hAnsi="Times New Roman"/>
          <w:sz w:val="24"/>
          <w:szCs w:val="24"/>
        </w:rPr>
        <w:t>_____________________________________</w:t>
      </w:r>
    </w:p>
    <w:p w14:paraId="251B5DB3" w14:textId="6AA0A638" w:rsidR="0055749B" w:rsidRPr="00E862EE" w:rsidRDefault="0055749B" w:rsidP="00624A43">
      <w:pPr>
        <w:rPr>
          <w:rFonts w:ascii="Times New Roman" w:hAnsi="Times New Roman" w:cs="Times New Roman"/>
          <w:sz w:val="16"/>
          <w:szCs w:val="16"/>
        </w:rPr>
      </w:pPr>
      <w:r w:rsidRPr="00386B4C">
        <w:rPr>
          <w:rFonts w:ascii="Segoe UI" w:hAnsi="Segoe UI" w:cs="Segoe UI"/>
        </w:rPr>
        <w:t xml:space="preserve">  </w:t>
      </w:r>
      <w:r w:rsidR="00624A43">
        <w:rPr>
          <w:rFonts w:ascii="Segoe UI" w:hAnsi="Segoe UI" w:cs="Segoe UI"/>
        </w:rPr>
        <w:t xml:space="preserve">                                           </w:t>
      </w:r>
      <w:r w:rsidRPr="00E862EE">
        <w:rPr>
          <w:rFonts w:ascii="Times New Roman" w:hAnsi="Times New Roman" w:cs="Times New Roman"/>
          <w:sz w:val="16"/>
          <w:szCs w:val="16"/>
        </w:rPr>
        <w:t>(дата рождения, телефон, адрес электронной почты)</w:t>
      </w:r>
    </w:p>
    <w:p w14:paraId="25E6683B" w14:textId="77777777" w:rsidR="0055749B" w:rsidRPr="00CD0682" w:rsidRDefault="0055749B" w:rsidP="0055749B">
      <w:pPr>
        <w:rPr>
          <w:rFonts w:ascii="Segoe UI" w:hAnsi="Segoe UI" w:cs="Segoe UI"/>
        </w:rPr>
      </w:pPr>
    </w:p>
    <w:p w14:paraId="13396EDC" w14:textId="52B3CC15" w:rsidR="0055749B" w:rsidRPr="00FE29CA" w:rsidRDefault="0055749B" w:rsidP="0055749B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Мероприятия _____________________________________________________________________________</w:t>
      </w:r>
    </w:p>
    <w:p w14:paraId="1D5EB615" w14:textId="54D6E248" w:rsidR="0055749B" w:rsidRDefault="0055749B" w:rsidP="0055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lastRenderedPageBreak/>
        <w:t>______________________________________________________________________________________________________</w:t>
      </w:r>
    </w:p>
    <w:p w14:paraId="557BF408" w14:textId="77777777" w:rsidR="0055749B" w:rsidRDefault="0055749B" w:rsidP="0055749B">
      <w:pPr>
        <w:ind w:firstLine="567"/>
        <w:rPr>
          <w:rFonts w:ascii="Times New Roman" w:hAnsi="Times New Roman"/>
          <w:sz w:val="24"/>
          <w:szCs w:val="24"/>
        </w:rPr>
      </w:pPr>
    </w:p>
    <w:p w14:paraId="0F4DBDC9" w14:textId="77777777" w:rsidR="0055749B" w:rsidRDefault="0055749B" w:rsidP="0055749B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34768A8F" w14:textId="77777777" w:rsidR="0055749B" w:rsidRDefault="0055749B" w:rsidP="0055749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7"/>
        <w:gridCol w:w="4218"/>
      </w:tblGrid>
      <w:tr w:rsidR="0055749B" w14:paraId="4190D5D6" w14:textId="77777777" w:rsidTr="00621E20">
        <w:tc>
          <w:tcPr>
            <w:tcW w:w="5240" w:type="dxa"/>
          </w:tcPr>
          <w:p w14:paraId="42AE4ED0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4126A9D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B" w14:paraId="100226C6" w14:textId="77777777" w:rsidTr="00621E20">
        <w:tc>
          <w:tcPr>
            <w:tcW w:w="5240" w:type="dxa"/>
          </w:tcPr>
          <w:p w14:paraId="6C68538C" w14:textId="77777777" w:rsidR="0055749B" w:rsidRPr="00CD0682" w:rsidRDefault="0055749B" w:rsidP="00621E20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4382" w:type="dxa"/>
          </w:tcPr>
          <w:p w14:paraId="795A15C5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B" w14:paraId="73274F56" w14:textId="77777777" w:rsidTr="00621E20">
        <w:tc>
          <w:tcPr>
            <w:tcW w:w="5240" w:type="dxa"/>
          </w:tcPr>
          <w:p w14:paraId="3D962550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44224E6C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B" w14:paraId="64482463" w14:textId="77777777" w:rsidTr="00621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8BC" w14:textId="77777777" w:rsidR="0055749B" w:rsidRPr="001353A6" w:rsidRDefault="0055749B" w:rsidP="00621E2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29595CC1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B" w14:paraId="79C420A9" w14:textId="77777777" w:rsidTr="00621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6B9" w14:textId="77777777" w:rsidR="0055749B" w:rsidRPr="001353A6" w:rsidRDefault="0055749B" w:rsidP="00621E2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70A80B3D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B" w14:paraId="6BD796F3" w14:textId="77777777" w:rsidTr="00621E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D2F" w14:textId="77777777" w:rsidR="0055749B" w:rsidRPr="001353A6" w:rsidRDefault="0055749B" w:rsidP="00621E20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706EF5C6" w14:textId="77777777" w:rsidR="0055749B" w:rsidRDefault="0055749B" w:rsidP="00621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6E961" w14:textId="77777777" w:rsidR="0055749B" w:rsidRDefault="0055749B" w:rsidP="0055749B">
      <w:pPr>
        <w:ind w:firstLine="567"/>
        <w:rPr>
          <w:rFonts w:ascii="Times New Roman" w:hAnsi="Times New Roman"/>
          <w:sz w:val="24"/>
          <w:szCs w:val="24"/>
        </w:rPr>
      </w:pPr>
    </w:p>
    <w:p w14:paraId="11F406E2" w14:textId="77777777" w:rsidR="0055749B" w:rsidRPr="00962EBA" w:rsidRDefault="0055749B" w:rsidP="005574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Настоящим подтверждаю, что:                                      </w:t>
      </w:r>
    </w:p>
    <w:p w14:paraId="59B8BB01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962EBA">
        <w:rPr>
          <w:rFonts w:ascii="Times New Roman" w:hAnsi="Times New Roman" w:cs="Times New Roman"/>
          <w:sz w:val="24"/>
          <w:szCs w:val="24"/>
        </w:rPr>
        <w:t>, условия оказания которой совпадают,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форму, вид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цели её оказания) и сроки её оказания не истекли;</w:t>
      </w:r>
    </w:p>
    <w:p w14:paraId="1EEB0A54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признан в течение последних трёх лет допустившим нарушение поря</w:t>
      </w:r>
      <w:r>
        <w:rPr>
          <w:rFonts w:ascii="Times New Roman" w:hAnsi="Times New Roman" w:cs="Times New Roman"/>
          <w:sz w:val="24"/>
          <w:szCs w:val="24"/>
        </w:rPr>
        <w:t>дка и условий оказания аналогичной поддержки</w:t>
      </w:r>
      <w:r w:rsidRPr="00962EBA">
        <w:rPr>
          <w:rFonts w:ascii="Times New Roman" w:hAnsi="Times New Roman" w:cs="Times New Roman"/>
          <w:sz w:val="24"/>
          <w:szCs w:val="24"/>
        </w:rPr>
        <w:t>;</w:t>
      </w:r>
    </w:p>
    <w:p w14:paraId="39F800BF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A417D1E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3D69F105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24500FE1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E7DF405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31073005" w14:textId="77777777" w:rsidR="0055749B" w:rsidRPr="00962EBA" w:rsidRDefault="0055749B" w:rsidP="0055749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BC9FF3D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Порядка предоставления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нимательства.</w:t>
      </w:r>
    </w:p>
    <w:p w14:paraId="0F51B5AF" w14:textId="77777777" w:rsidR="0055749B" w:rsidRPr="00962EBA" w:rsidRDefault="0055749B" w:rsidP="005574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2EBA">
        <w:rPr>
          <w:rFonts w:ascii="Times New Roman" w:hAnsi="Times New Roman" w:cs="Times New Roman"/>
          <w:sz w:val="24"/>
          <w:szCs w:val="24"/>
        </w:rPr>
        <w:t>ставленных документах или их копиях, является подлинной.</w:t>
      </w:r>
    </w:p>
    <w:p w14:paraId="4CB3AB0D" w14:textId="77777777" w:rsidR="0055749B" w:rsidRPr="00962EBA" w:rsidRDefault="0055749B" w:rsidP="005574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962EBA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23B5FF92" w14:textId="77777777" w:rsidR="0055749B" w:rsidRDefault="0055749B" w:rsidP="0055749B">
      <w:pPr>
        <w:suppressAutoHyphens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Pr="00962EBA">
        <w:rPr>
          <w:rFonts w:ascii="Times New Roman" w:hAnsi="Times New Roman" w:cs="Times New Roman"/>
          <w:sz w:val="24"/>
          <w:szCs w:val="24"/>
        </w:rPr>
        <w:t>, что ознакомлен с обязательством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1A4275" w14:textId="77777777" w:rsidR="0055749B" w:rsidRDefault="0055749B" w:rsidP="0055749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субъекта МСП:</w:t>
      </w:r>
    </w:p>
    <w:p w14:paraId="427441BE" w14:textId="77777777" w:rsidR="0055749B" w:rsidRPr="00C70A80" w:rsidRDefault="0055749B" w:rsidP="0055749B">
      <w:pPr>
        <w:pStyle w:val="a3"/>
        <w:widowControl w:val="0"/>
        <w:tabs>
          <w:tab w:val="left" w:pos="1134"/>
        </w:tabs>
        <w:autoSpaceDE w:val="0"/>
        <w:autoSpaceDN w:val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A80">
        <w:rPr>
          <w:rFonts w:ascii="Times New Roman" w:hAnsi="Times New Roman" w:cs="Times New Roman"/>
          <w:sz w:val="24"/>
          <w:szCs w:val="24"/>
        </w:rPr>
        <w:t>сохранить не менее одного рабочего места.</w:t>
      </w:r>
    </w:p>
    <w:p w14:paraId="010AFB8E" w14:textId="77777777" w:rsidR="0055749B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осуществлять деятельность на протяжении не менее чем 2 (два) календарных года с момента окончания получения Поддержки;</w:t>
      </w:r>
    </w:p>
    <w:p w14:paraId="1D612EC9" w14:textId="77777777" w:rsidR="0055749B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самозанятого: </w:t>
      </w:r>
    </w:p>
    <w:p w14:paraId="344C9157" w14:textId="77777777" w:rsidR="0055749B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E537D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статусе самозанятого в течение двух лет и/или </w:t>
      </w:r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качестве субъекта МСП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07E0C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3)возместить стоимость</w:t>
      </w:r>
      <w:r w:rsidRPr="00962EBA">
        <w:rPr>
          <w:rFonts w:ascii="Times New Roman" w:hAnsi="Times New Roman" w:cs="Times New Roman"/>
          <w:sz w:val="24"/>
          <w:szCs w:val="24"/>
        </w:rPr>
        <w:t xml:space="preserve"> оказанных услуг в случае не достижения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962EB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ивности, указанных в п.1.</w:t>
      </w:r>
    </w:p>
    <w:p w14:paraId="0EA086D7" w14:textId="77777777" w:rsidR="0055749B" w:rsidRPr="00962EBA" w:rsidRDefault="0055749B" w:rsidP="0055749B">
      <w:pPr>
        <w:pStyle w:val="ConsPlusNormal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Стороны настоящим подтверждают, что информация, которой они обмениваются в рамках подготовки, а также в процессе исполнения настоящей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</w:t>
      </w:r>
      <w:r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3F619456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на публикацию 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962EBA">
        <w:rPr>
          <w:rFonts w:ascii="Times New Roman" w:hAnsi="Times New Roman" w:cs="Times New Roman"/>
          <w:sz w:val="24"/>
          <w:szCs w:val="24"/>
        </w:rPr>
        <w:t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2EB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его проекте через СМИ и в сети «Интернет».</w:t>
      </w:r>
    </w:p>
    <w:p w14:paraId="1D8483DB" w14:textId="77777777" w:rsidR="0055749B" w:rsidRPr="00962EBA" w:rsidRDefault="0055749B" w:rsidP="0055749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Заполнение и подписание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является акцептом публичной оферты - </w:t>
      </w:r>
      <w:bookmarkStart w:id="0" w:name="_Hlk39692518"/>
      <w:r w:rsidRPr="00962EBA">
        <w:rPr>
          <w:rFonts w:ascii="Times New Roman" w:hAnsi="Times New Roman" w:cs="Times New Roman"/>
          <w:sz w:val="24"/>
          <w:szCs w:val="24"/>
        </w:rPr>
        <w:t xml:space="preserve">Договора о безвозмездном оказании </w:t>
      </w:r>
      <w:bookmarkEnd w:id="0"/>
      <w:r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размещенной в телекоммуникационной сети Интернет на сайте Фонда </w:t>
      </w:r>
      <w:hyperlink r:id="rId5" w:history="1">
        <w:r w:rsidRPr="00962EBA">
          <w:rPr>
            <w:rStyle w:val="a4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7FC32F83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</w:t>
      </w:r>
      <w:r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(Оферты).</w:t>
      </w:r>
    </w:p>
    <w:p w14:paraId="7E02B550" w14:textId="77777777" w:rsidR="0055749B" w:rsidRPr="000E7FB9" w:rsidRDefault="0055749B" w:rsidP="0055749B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Порядком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Поддержки Центром поддержки предпринимательства и бизнес-планирования, направленной на </w:t>
      </w:r>
      <w:r w:rsidRPr="000E7FB9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Pr="00C8626D">
        <w:rPr>
          <w:rStyle w:val="fontstyle01"/>
          <w:b w:val="0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0E7FB9">
        <w:rPr>
          <w:rStyle w:val="fontstyle01"/>
          <w:b w:val="0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>
        <w:rPr>
          <w:rStyle w:val="fontstyle01"/>
          <w:b w:val="0"/>
          <w:sz w:val="24"/>
          <w:szCs w:val="24"/>
        </w:rPr>
        <w:t>,</w:t>
      </w:r>
      <w:r w:rsidRPr="000E7FB9">
        <w:rPr>
          <w:rStyle w:val="fontstyle01"/>
          <w:b w:val="0"/>
          <w:sz w:val="24"/>
          <w:szCs w:val="24"/>
        </w:rPr>
        <w:t xml:space="preserve"> </w:t>
      </w:r>
      <w:r w:rsidRPr="000E7FB9">
        <w:rPr>
          <w:rFonts w:ascii="Times New Roman" w:hAnsi="Times New Roman" w:cs="Times New Roman"/>
          <w:sz w:val="24"/>
          <w:szCs w:val="24"/>
        </w:rPr>
        <w:t>принимает его предмет и условия</w:t>
      </w:r>
      <w:r w:rsidRPr="000E7FB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55749B" w:rsidRPr="00962EBA" w14:paraId="53713E55" w14:textId="77777777" w:rsidTr="00621E20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2C0AA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D60450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040A2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6C834F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3C39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9B" w:rsidRPr="00962EBA" w14:paraId="515EE53E" w14:textId="77777777" w:rsidTr="00621E20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7124D0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9E028D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D49D89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AC6119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5A4C4" w14:textId="77777777" w:rsidR="0055749B" w:rsidRPr="00962EBA" w:rsidRDefault="0055749B" w:rsidP="00621E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08D66E5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М.П.</w:t>
      </w:r>
      <w:r w:rsidRPr="0096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EBA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</w:p>
    <w:p w14:paraId="0BB14433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A92064F" w14:textId="77777777" w:rsidR="0055749B" w:rsidRPr="00962EBA" w:rsidRDefault="0055749B" w:rsidP="0055749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4C0F5575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9748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6"/>
    <w:rsid w:val="003122D4"/>
    <w:rsid w:val="004E6E76"/>
    <w:rsid w:val="0055749B"/>
    <w:rsid w:val="00624A43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903"/>
  <w15:chartTrackingRefBased/>
  <w15:docId w15:val="{320FED77-3862-4564-B343-83DF195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9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74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5749B"/>
    <w:pPr>
      <w:ind w:left="720"/>
      <w:contextualSpacing/>
    </w:pPr>
  </w:style>
  <w:style w:type="paragraph" w:customStyle="1" w:styleId="ConsPlusNormal">
    <w:name w:val="ConsPlusNormal"/>
    <w:link w:val="ConsPlusNormal0"/>
    <w:rsid w:val="0055749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55749B"/>
    <w:rPr>
      <w:color w:val="0563C1"/>
      <w:u w:val="single"/>
    </w:rPr>
  </w:style>
  <w:style w:type="table" w:styleId="a5">
    <w:name w:val="Table Grid"/>
    <w:basedOn w:val="a1"/>
    <w:uiPriority w:val="59"/>
    <w:rsid w:val="00557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574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3</cp:revision>
  <dcterms:created xsi:type="dcterms:W3CDTF">2021-08-17T03:12:00Z</dcterms:created>
  <dcterms:modified xsi:type="dcterms:W3CDTF">2022-06-15T23:17:00Z</dcterms:modified>
</cp:coreProperties>
</file>