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E961CA" w:rsidRPr="00E961CA" w14:paraId="626172CC" w14:textId="77777777" w:rsidTr="004977CA">
        <w:trPr>
          <w:trHeight w:val="375"/>
        </w:trPr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53B55C" w14:textId="68D29025" w:rsidR="00437F4C" w:rsidRPr="00E961CA" w:rsidRDefault="00437F4C" w:rsidP="004977CA">
            <w:pPr>
              <w:jc w:val="right"/>
              <w:rPr>
                <w:rFonts w:cs="Times New Roman"/>
                <w:sz w:val="28"/>
                <w:szCs w:val="28"/>
              </w:rPr>
            </w:pPr>
            <w:r w:rsidRPr="00E961CA">
              <w:rPr>
                <w:rFonts w:cs="Times New Roman"/>
                <w:sz w:val="28"/>
                <w:szCs w:val="28"/>
              </w:rPr>
              <w:t xml:space="preserve">Приложение </w:t>
            </w:r>
            <w:r w:rsidR="00FE4092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37F4C" w:rsidRPr="00E961CA" w14:paraId="29ADDB24" w14:textId="77777777" w:rsidTr="004977CA">
        <w:trPr>
          <w:trHeight w:val="375"/>
        </w:trPr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DD6FF" w14:textId="28DD5704" w:rsidR="00437F4C" w:rsidRPr="00E961CA" w:rsidRDefault="00437F4C" w:rsidP="004977CA">
            <w:pPr>
              <w:jc w:val="right"/>
              <w:rPr>
                <w:rFonts w:cs="Times New Roman"/>
                <w:sz w:val="28"/>
                <w:szCs w:val="28"/>
              </w:rPr>
            </w:pPr>
            <w:r w:rsidRPr="00E961CA">
              <w:rPr>
                <w:rFonts w:cs="Times New Roman"/>
                <w:sz w:val="28"/>
                <w:szCs w:val="28"/>
              </w:rPr>
              <w:t>к Протоколу Правления №</w:t>
            </w:r>
            <w:r w:rsidR="00FE4092">
              <w:rPr>
                <w:rFonts w:cs="Times New Roman"/>
                <w:sz w:val="28"/>
                <w:szCs w:val="28"/>
              </w:rPr>
              <w:t>3</w:t>
            </w:r>
            <w:r w:rsidR="00BD7BB8">
              <w:rPr>
                <w:rFonts w:cs="Times New Roman"/>
                <w:sz w:val="28"/>
                <w:szCs w:val="28"/>
              </w:rPr>
              <w:t>2</w:t>
            </w:r>
            <w:r w:rsidRPr="00E961CA">
              <w:rPr>
                <w:rFonts w:cs="Times New Roman"/>
                <w:sz w:val="28"/>
                <w:szCs w:val="28"/>
              </w:rPr>
              <w:t xml:space="preserve"> от </w:t>
            </w:r>
            <w:r w:rsidR="00FE4092">
              <w:rPr>
                <w:rFonts w:cs="Times New Roman"/>
                <w:sz w:val="28"/>
                <w:szCs w:val="28"/>
              </w:rPr>
              <w:t>07</w:t>
            </w:r>
            <w:r w:rsidRPr="00E961CA">
              <w:rPr>
                <w:rFonts w:cs="Times New Roman"/>
                <w:sz w:val="28"/>
                <w:szCs w:val="28"/>
              </w:rPr>
              <w:t>.</w:t>
            </w:r>
            <w:r w:rsidR="00FE4092">
              <w:rPr>
                <w:rFonts w:cs="Times New Roman"/>
                <w:sz w:val="28"/>
                <w:szCs w:val="28"/>
              </w:rPr>
              <w:t>07</w:t>
            </w:r>
            <w:r w:rsidRPr="00E961CA">
              <w:rPr>
                <w:rFonts w:cs="Times New Roman"/>
                <w:sz w:val="28"/>
                <w:szCs w:val="28"/>
              </w:rPr>
              <w:t>.202</w:t>
            </w:r>
            <w:r w:rsidR="00FE4092">
              <w:rPr>
                <w:rFonts w:cs="Times New Roman"/>
                <w:sz w:val="28"/>
                <w:szCs w:val="28"/>
              </w:rPr>
              <w:t>3</w:t>
            </w:r>
            <w:r w:rsidRPr="00E961CA">
              <w:rPr>
                <w:rFonts w:cs="Times New Roman"/>
                <w:sz w:val="28"/>
                <w:szCs w:val="28"/>
              </w:rPr>
              <w:t xml:space="preserve">г. </w:t>
            </w:r>
          </w:p>
        </w:tc>
      </w:tr>
    </w:tbl>
    <w:p w14:paraId="0DBCBA24" w14:textId="77777777" w:rsidR="00437F4C" w:rsidRPr="00E961CA" w:rsidRDefault="00437F4C" w:rsidP="00437F4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"/>
        <w:gridCol w:w="1997"/>
        <w:gridCol w:w="7384"/>
      </w:tblGrid>
      <w:tr w:rsidR="00E961CA" w:rsidRPr="00E961CA" w14:paraId="3353DF24" w14:textId="77777777" w:rsidTr="00437F4C">
        <w:trPr>
          <w:trHeight w:val="399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3DA430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D08641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B23A8" w14:textId="4251654B" w:rsidR="00437F4C" w:rsidRPr="00E961CA" w:rsidRDefault="00437F4C" w:rsidP="004977CA">
            <w:pPr>
              <w:jc w:val="right"/>
              <w:rPr>
                <w:rFonts w:cs="Times New Roman"/>
                <w:sz w:val="28"/>
                <w:szCs w:val="28"/>
              </w:rPr>
            </w:pPr>
            <w:r w:rsidRPr="00E961CA">
              <w:rPr>
                <w:rFonts w:cs="Times New Roman"/>
                <w:sz w:val="28"/>
                <w:szCs w:val="28"/>
              </w:rPr>
              <w:t>Утверждаю___________________</w:t>
            </w:r>
          </w:p>
        </w:tc>
      </w:tr>
      <w:tr w:rsidR="00E961CA" w:rsidRPr="00E961CA" w14:paraId="4EB8E2CB" w14:textId="77777777" w:rsidTr="004977CA">
        <w:trPr>
          <w:trHeight w:val="37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A42C57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45CB4A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4ACE0" w14:textId="77777777" w:rsidR="00437F4C" w:rsidRPr="00E961CA" w:rsidRDefault="00437F4C" w:rsidP="004977CA">
            <w:pPr>
              <w:jc w:val="right"/>
              <w:rPr>
                <w:rFonts w:cs="Times New Roman"/>
                <w:sz w:val="28"/>
                <w:szCs w:val="28"/>
              </w:rPr>
            </w:pPr>
            <w:r w:rsidRPr="00E961CA">
              <w:rPr>
                <w:rFonts w:cs="Times New Roman"/>
                <w:sz w:val="28"/>
                <w:szCs w:val="28"/>
              </w:rPr>
              <w:t>Председатель Правления АНО "МКК Чукотки»</w:t>
            </w:r>
          </w:p>
        </w:tc>
      </w:tr>
      <w:tr w:rsidR="00E961CA" w:rsidRPr="00E961CA" w14:paraId="6D9E90D4" w14:textId="77777777" w:rsidTr="004977CA">
        <w:trPr>
          <w:trHeight w:val="37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E16249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844A82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B3BB6" w14:textId="77777777" w:rsidR="00437F4C" w:rsidRPr="00E961CA" w:rsidRDefault="00437F4C" w:rsidP="004977CA">
            <w:pPr>
              <w:jc w:val="right"/>
              <w:rPr>
                <w:rFonts w:cs="Times New Roman"/>
                <w:sz w:val="28"/>
                <w:szCs w:val="28"/>
              </w:rPr>
            </w:pPr>
            <w:proofErr w:type="gramStart"/>
            <w:r w:rsidRPr="00E961CA">
              <w:rPr>
                <w:rFonts w:cs="Times New Roman"/>
                <w:b/>
                <w:bCs/>
                <w:sz w:val="28"/>
                <w:szCs w:val="28"/>
              </w:rPr>
              <w:t>Л.Г.</w:t>
            </w:r>
            <w:proofErr w:type="gramEnd"/>
            <w:r w:rsidRPr="00E961CA">
              <w:rPr>
                <w:rFonts w:cs="Times New Roman"/>
                <w:b/>
                <w:bCs/>
                <w:sz w:val="28"/>
                <w:szCs w:val="28"/>
              </w:rPr>
              <w:t xml:space="preserve"> Гончарова</w:t>
            </w:r>
          </w:p>
        </w:tc>
      </w:tr>
      <w:tr w:rsidR="00E961CA" w:rsidRPr="00E961CA" w14:paraId="4F69E9B4" w14:textId="77777777" w:rsidTr="004977CA">
        <w:trPr>
          <w:trHeight w:val="37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26FB71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890394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2366" w14:textId="7FD9AD3D" w:rsidR="00437F4C" w:rsidRPr="00E961CA" w:rsidRDefault="00FE4092" w:rsidP="004977CA">
            <w:pPr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«07»</w:t>
            </w:r>
            <w:r w:rsidR="00437F4C" w:rsidRPr="00E961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июля</w:t>
            </w:r>
            <w:r w:rsidR="00437F4C" w:rsidRPr="00E961CA">
              <w:rPr>
                <w:rFonts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437F4C" w:rsidRPr="00E961CA">
              <w:rPr>
                <w:rFonts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437F4C" w:rsidRPr="00E961CA" w14:paraId="30B478EB" w14:textId="77777777" w:rsidTr="004977CA">
        <w:trPr>
          <w:trHeight w:val="37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377CBA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B959" w14:textId="77777777" w:rsidR="00437F4C" w:rsidRPr="00E961CA" w:rsidRDefault="00437F4C" w:rsidP="004977CA">
            <w:pPr>
              <w:rPr>
                <w:rFonts w:cs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B53A2" w14:textId="77777777" w:rsidR="00437F4C" w:rsidRPr="00E961CA" w:rsidRDefault="00437F4C" w:rsidP="004977CA">
            <w:pPr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168FAE02" w14:textId="77777777" w:rsidR="00437F4C" w:rsidRPr="00E961CA" w:rsidRDefault="00437F4C" w:rsidP="00437F4C">
      <w:pPr>
        <w:ind w:firstLine="567"/>
      </w:pPr>
    </w:p>
    <w:p w14:paraId="21134604" w14:textId="77777777" w:rsidR="00437F4C" w:rsidRPr="00E961CA" w:rsidRDefault="00437F4C" w:rsidP="00437F4C">
      <w:pPr>
        <w:ind w:firstLine="567"/>
      </w:pPr>
    </w:p>
    <w:p w14:paraId="1CA725B4" w14:textId="77777777" w:rsidR="004F6FAD" w:rsidRPr="00E961CA" w:rsidRDefault="004F6FAD" w:rsidP="004F463A">
      <w:pPr>
        <w:ind w:firstLine="567"/>
      </w:pPr>
    </w:p>
    <w:p w14:paraId="535E21E9" w14:textId="77777777" w:rsidR="004F6FAD" w:rsidRPr="00E961CA" w:rsidRDefault="004F6FAD" w:rsidP="004F463A">
      <w:pPr>
        <w:ind w:firstLine="567"/>
      </w:pPr>
    </w:p>
    <w:p w14:paraId="5D47D856" w14:textId="77777777" w:rsidR="004F6FAD" w:rsidRPr="00E961CA" w:rsidRDefault="004F6FAD" w:rsidP="004F463A">
      <w:pPr>
        <w:ind w:firstLine="567"/>
      </w:pPr>
    </w:p>
    <w:p w14:paraId="28433C47" w14:textId="4A293272" w:rsidR="004F6FAD" w:rsidRPr="00E961CA" w:rsidRDefault="004F6FAD" w:rsidP="004F463A">
      <w:pPr>
        <w:ind w:firstLine="567"/>
      </w:pPr>
    </w:p>
    <w:p w14:paraId="29812279" w14:textId="5A143460" w:rsidR="00437F4C" w:rsidRPr="00E961CA" w:rsidRDefault="00437F4C" w:rsidP="004F463A">
      <w:pPr>
        <w:ind w:firstLine="567"/>
      </w:pPr>
    </w:p>
    <w:p w14:paraId="542A3E76" w14:textId="77777777" w:rsidR="00437F4C" w:rsidRPr="00E961CA" w:rsidRDefault="00437F4C" w:rsidP="004F463A">
      <w:pPr>
        <w:ind w:firstLine="567"/>
      </w:pPr>
    </w:p>
    <w:p w14:paraId="366C2BE3" w14:textId="77777777" w:rsidR="00271813" w:rsidRPr="00E961CA" w:rsidRDefault="00271813" w:rsidP="004F463A">
      <w:pPr>
        <w:ind w:firstLine="567"/>
      </w:pPr>
    </w:p>
    <w:p w14:paraId="6EDC70DD" w14:textId="77777777" w:rsidR="004F6FAD" w:rsidRPr="00E961CA" w:rsidRDefault="004F6FAD" w:rsidP="004F463A">
      <w:pPr>
        <w:ind w:firstLine="567"/>
      </w:pPr>
    </w:p>
    <w:p w14:paraId="19E2C07B" w14:textId="77777777" w:rsidR="00271813" w:rsidRPr="00E961CA" w:rsidRDefault="00A20795" w:rsidP="00EA73DC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  <w:r w:rsidRPr="00E961CA">
        <w:rPr>
          <w:b/>
          <w:sz w:val="32"/>
          <w:szCs w:val="32"/>
        </w:rPr>
        <w:t>П</w:t>
      </w:r>
      <w:r w:rsidR="00271813" w:rsidRPr="00E961CA">
        <w:rPr>
          <w:b/>
          <w:sz w:val="32"/>
          <w:szCs w:val="32"/>
        </w:rPr>
        <w:t>ОРЯДОК</w:t>
      </w:r>
      <w:r w:rsidRPr="00E961CA">
        <w:rPr>
          <w:b/>
          <w:sz w:val="32"/>
          <w:szCs w:val="32"/>
        </w:rPr>
        <w:t xml:space="preserve"> </w:t>
      </w:r>
    </w:p>
    <w:p w14:paraId="2AFEDB44" w14:textId="77777777" w:rsidR="00EA73DC" w:rsidRPr="00E961CA" w:rsidRDefault="00806C89" w:rsidP="00EA73DC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  <w:r w:rsidRPr="00E961CA">
        <w:rPr>
          <w:b/>
          <w:sz w:val="32"/>
          <w:szCs w:val="32"/>
        </w:rPr>
        <w:t>р</w:t>
      </w:r>
      <w:r w:rsidR="00E22B3E" w:rsidRPr="00E961CA">
        <w:rPr>
          <w:b/>
          <w:sz w:val="32"/>
          <w:szCs w:val="32"/>
        </w:rPr>
        <w:t>азмещения</w:t>
      </w:r>
      <w:r w:rsidRPr="00E961CA">
        <w:rPr>
          <w:b/>
          <w:sz w:val="32"/>
          <w:szCs w:val="32"/>
        </w:rPr>
        <w:t xml:space="preserve"> </w:t>
      </w:r>
      <w:r w:rsidR="00E22B3E" w:rsidRPr="00E961CA">
        <w:rPr>
          <w:b/>
          <w:sz w:val="32"/>
          <w:szCs w:val="32"/>
        </w:rPr>
        <w:t>временно свободных средств</w:t>
      </w:r>
    </w:p>
    <w:p w14:paraId="0E2E9C78" w14:textId="77777777" w:rsidR="00921191" w:rsidRPr="00E961CA" w:rsidRDefault="00921191" w:rsidP="00921191">
      <w:pPr>
        <w:jc w:val="center"/>
        <w:rPr>
          <w:b/>
          <w:sz w:val="32"/>
          <w:szCs w:val="32"/>
        </w:rPr>
      </w:pPr>
      <w:r w:rsidRPr="00E961CA">
        <w:rPr>
          <w:b/>
          <w:sz w:val="32"/>
          <w:szCs w:val="32"/>
        </w:rPr>
        <w:t xml:space="preserve">Автономной некоммерческой организацией </w:t>
      </w:r>
    </w:p>
    <w:p w14:paraId="2D355620" w14:textId="77777777" w:rsidR="00A20795" w:rsidRPr="00E961CA" w:rsidRDefault="00921191" w:rsidP="00921191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  <w:r w:rsidRPr="00E961CA">
        <w:rPr>
          <w:b/>
          <w:sz w:val="32"/>
          <w:szCs w:val="32"/>
        </w:rPr>
        <w:t>«Микрокредитная компания Чукотского автономного округа»</w:t>
      </w:r>
    </w:p>
    <w:p w14:paraId="7235DBBE" w14:textId="77777777" w:rsidR="00271813" w:rsidRPr="00E961CA" w:rsidRDefault="00271813" w:rsidP="00A20795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</w:p>
    <w:p w14:paraId="173C0B3A" w14:textId="77777777" w:rsidR="007A2C8D" w:rsidRPr="00E961CA" w:rsidRDefault="007A2C8D" w:rsidP="00A20795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</w:p>
    <w:p w14:paraId="758765A4" w14:textId="77777777" w:rsidR="00A20795" w:rsidRPr="00E961CA" w:rsidRDefault="00A20795" w:rsidP="00A20795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</w:p>
    <w:p w14:paraId="66533FE8" w14:textId="77777777" w:rsidR="00A20795" w:rsidRPr="00E961CA" w:rsidRDefault="00A20795" w:rsidP="00A20795">
      <w:pPr>
        <w:ind w:firstLine="567"/>
        <w:rPr>
          <w:b/>
          <w:sz w:val="32"/>
          <w:szCs w:val="32"/>
        </w:rPr>
      </w:pPr>
    </w:p>
    <w:p w14:paraId="22C7A6E3" w14:textId="77777777" w:rsidR="00A20795" w:rsidRPr="00E961CA" w:rsidRDefault="00A20795" w:rsidP="00A20795">
      <w:pPr>
        <w:ind w:firstLine="567"/>
        <w:rPr>
          <w:b/>
          <w:sz w:val="32"/>
          <w:szCs w:val="32"/>
        </w:rPr>
      </w:pPr>
    </w:p>
    <w:p w14:paraId="605A12C0" w14:textId="77777777" w:rsidR="00921191" w:rsidRPr="00E961CA" w:rsidRDefault="00921191" w:rsidP="00A20795">
      <w:pPr>
        <w:ind w:firstLine="567"/>
        <w:rPr>
          <w:b/>
          <w:sz w:val="32"/>
          <w:szCs w:val="32"/>
        </w:rPr>
      </w:pPr>
    </w:p>
    <w:p w14:paraId="7A8E4A1B" w14:textId="77777777" w:rsidR="00921191" w:rsidRPr="00E961CA" w:rsidRDefault="00921191" w:rsidP="00A20795">
      <w:pPr>
        <w:ind w:firstLine="567"/>
        <w:rPr>
          <w:b/>
          <w:sz w:val="32"/>
          <w:szCs w:val="32"/>
        </w:rPr>
      </w:pPr>
    </w:p>
    <w:p w14:paraId="3FBDDF66" w14:textId="77777777" w:rsidR="00A20795" w:rsidRPr="00E961CA" w:rsidRDefault="00A20795" w:rsidP="00A20795">
      <w:pPr>
        <w:ind w:firstLine="567"/>
        <w:rPr>
          <w:b/>
          <w:sz w:val="32"/>
          <w:szCs w:val="32"/>
        </w:rPr>
      </w:pPr>
    </w:p>
    <w:p w14:paraId="723033FA" w14:textId="77777777" w:rsidR="00921191" w:rsidRPr="00E961CA" w:rsidRDefault="00921191" w:rsidP="00A20795">
      <w:pPr>
        <w:ind w:firstLine="567"/>
        <w:rPr>
          <w:b/>
          <w:sz w:val="32"/>
          <w:szCs w:val="32"/>
        </w:rPr>
      </w:pPr>
    </w:p>
    <w:p w14:paraId="3E46FB8D" w14:textId="77777777" w:rsidR="00A20795" w:rsidRPr="00E961CA" w:rsidRDefault="00A20795" w:rsidP="00A20795">
      <w:pPr>
        <w:ind w:firstLine="567"/>
      </w:pPr>
    </w:p>
    <w:p w14:paraId="442D2245" w14:textId="77777777" w:rsidR="00A20795" w:rsidRPr="00E961CA" w:rsidRDefault="00A20795" w:rsidP="00A20795">
      <w:pPr>
        <w:ind w:firstLine="567"/>
      </w:pPr>
    </w:p>
    <w:p w14:paraId="128886F0" w14:textId="77777777" w:rsidR="00A20795" w:rsidRPr="00E961CA" w:rsidRDefault="00A20795" w:rsidP="00A20795">
      <w:pPr>
        <w:ind w:firstLine="567"/>
      </w:pPr>
    </w:p>
    <w:p w14:paraId="1AAD5ECF" w14:textId="77777777" w:rsidR="00A20795" w:rsidRPr="00E961CA" w:rsidRDefault="00A20795" w:rsidP="00A20795">
      <w:pPr>
        <w:ind w:firstLine="567"/>
      </w:pPr>
    </w:p>
    <w:p w14:paraId="081AF8D4" w14:textId="77777777" w:rsidR="00A20795" w:rsidRPr="00E961CA" w:rsidRDefault="00A20795" w:rsidP="00A20795">
      <w:pPr>
        <w:ind w:firstLine="567"/>
      </w:pPr>
    </w:p>
    <w:p w14:paraId="0DC89763" w14:textId="77777777" w:rsidR="00A20795" w:rsidRPr="00E961CA" w:rsidRDefault="00A20795" w:rsidP="00A20795">
      <w:pPr>
        <w:ind w:firstLine="567"/>
      </w:pPr>
    </w:p>
    <w:p w14:paraId="6364778C" w14:textId="73AB0ACF" w:rsidR="00271813" w:rsidRPr="00E961CA" w:rsidRDefault="00271813" w:rsidP="00A20795">
      <w:pPr>
        <w:ind w:firstLine="567"/>
      </w:pPr>
    </w:p>
    <w:p w14:paraId="03CA8E28" w14:textId="0CBC37D3" w:rsidR="00437F4C" w:rsidRPr="00E961CA" w:rsidRDefault="00437F4C" w:rsidP="00A20795">
      <w:pPr>
        <w:ind w:firstLine="567"/>
      </w:pPr>
    </w:p>
    <w:p w14:paraId="2BB66256" w14:textId="0EE73810" w:rsidR="00437F4C" w:rsidRPr="00E961CA" w:rsidRDefault="00437F4C" w:rsidP="00A20795">
      <w:pPr>
        <w:ind w:firstLine="567"/>
      </w:pPr>
    </w:p>
    <w:p w14:paraId="575E87D7" w14:textId="608E2EA0" w:rsidR="00437F4C" w:rsidRPr="00E961CA" w:rsidRDefault="00437F4C" w:rsidP="00A20795">
      <w:pPr>
        <w:ind w:firstLine="567"/>
      </w:pPr>
    </w:p>
    <w:p w14:paraId="499FA311" w14:textId="77777777" w:rsidR="00437F4C" w:rsidRPr="00E961CA" w:rsidRDefault="00437F4C" w:rsidP="00A20795">
      <w:pPr>
        <w:ind w:firstLine="567"/>
      </w:pPr>
    </w:p>
    <w:p w14:paraId="204B13BF" w14:textId="77777777" w:rsidR="00271813" w:rsidRPr="00E961CA" w:rsidRDefault="00271813" w:rsidP="00A20795">
      <w:pPr>
        <w:ind w:firstLine="567"/>
      </w:pPr>
    </w:p>
    <w:p w14:paraId="7B4150B6" w14:textId="77777777" w:rsidR="00A20795" w:rsidRPr="00E961CA" w:rsidRDefault="00A20795" w:rsidP="00A20795">
      <w:pPr>
        <w:ind w:firstLine="567"/>
      </w:pPr>
    </w:p>
    <w:p w14:paraId="13C25D84" w14:textId="77777777" w:rsidR="00A20795" w:rsidRPr="00E961CA" w:rsidRDefault="00A20795" w:rsidP="00A20795">
      <w:pPr>
        <w:ind w:firstLine="567"/>
        <w:jc w:val="center"/>
      </w:pPr>
      <w:r w:rsidRPr="00E961CA">
        <w:t>г. Анадырь</w:t>
      </w:r>
    </w:p>
    <w:p w14:paraId="228A4D1F" w14:textId="2BF479BA" w:rsidR="00A20795" w:rsidRPr="00E961CA" w:rsidRDefault="00A20795" w:rsidP="00A20795">
      <w:pPr>
        <w:ind w:firstLine="567"/>
        <w:jc w:val="center"/>
      </w:pPr>
      <w:r w:rsidRPr="00E961CA">
        <w:t>20</w:t>
      </w:r>
      <w:r w:rsidR="00437F4C" w:rsidRPr="00E961CA">
        <w:t>2</w:t>
      </w:r>
      <w:r w:rsidR="00FE4092">
        <w:t xml:space="preserve">3 </w:t>
      </w:r>
      <w:r w:rsidRPr="00E961CA">
        <w:t>г</w:t>
      </w:r>
      <w:r w:rsidR="00FE4092">
        <w:t>.</w:t>
      </w:r>
    </w:p>
    <w:p w14:paraId="2EBD72A2" w14:textId="77777777" w:rsidR="00064F60" w:rsidRPr="00E961CA" w:rsidRDefault="00064F60" w:rsidP="00C0161D">
      <w:pPr>
        <w:ind w:firstLine="567"/>
        <w:jc w:val="center"/>
        <w:rPr>
          <w:rFonts w:cs="Times New Roman"/>
        </w:rPr>
      </w:pPr>
    </w:p>
    <w:p w14:paraId="34E3788F" w14:textId="77777777" w:rsidR="00921191" w:rsidRPr="00E961CA" w:rsidRDefault="00921191" w:rsidP="00C0161D">
      <w:pPr>
        <w:ind w:firstLine="567"/>
        <w:jc w:val="center"/>
        <w:rPr>
          <w:rFonts w:cs="Times New Roman"/>
        </w:rPr>
      </w:pPr>
    </w:p>
    <w:p w14:paraId="1594D946" w14:textId="77777777" w:rsidR="00586D06" w:rsidRPr="00E961CA" w:rsidRDefault="00586D06" w:rsidP="00C0161D">
      <w:pPr>
        <w:ind w:firstLine="567"/>
        <w:jc w:val="center"/>
        <w:rPr>
          <w:rFonts w:cs="Times New Roman"/>
        </w:rPr>
      </w:pPr>
      <w:r w:rsidRPr="00E961CA">
        <w:rPr>
          <w:rFonts w:cs="Times New Roman"/>
        </w:rPr>
        <w:t>1. ОБЩИЕ ПОЛОЖЕНИЯ</w:t>
      </w:r>
    </w:p>
    <w:p w14:paraId="0A60054F" w14:textId="77777777" w:rsidR="00241709" w:rsidRPr="00E961CA" w:rsidRDefault="00241709" w:rsidP="00586D06">
      <w:pPr>
        <w:ind w:firstLine="567"/>
        <w:jc w:val="both"/>
        <w:rPr>
          <w:rFonts w:cs="Times New Roman"/>
        </w:rPr>
      </w:pPr>
    </w:p>
    <w:p w14:paraId="20B867FD" w14:textId="16287A3C" w:rsidR="004463F2" w:rsidRPr="00E961CA" w:rsidRDefault="007C1EEB" w:rsidP="00D837A7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1.1. Настоящий </w:t>
      </w:r>
      <w:r w:rsidR="00FF3D1F">
        <w:rPr>
          <w:rFonts w:cs="Times New Roman"/>
        </w:rPr>
        <w:t>«</w:t>
      </w:r>
      <w:r w:rsidRPr="00E961CA">
        <w:rPr>
          <w:rFonts w:cs="Times New Roman"/>
        </w:rPr>
        <w:t>П</w:t>
      </w:r>
      <w:r w:rsidR="00241709" w:rsidRPr="00E961CA">
        <w:rPr>
          <w:rFonts w:cs="Times New Roman"/>
        </w:rPr>
        <w:t>орядок</w:t>
      </w:r>
      <w:r w:rsidR="00FF3D1F">
        <w:rPr>
          <w:rFonts w:cs="Times New Roman"/>
        </w:rPr>
        <w:t xml:space="preserve"> размещения временно свободных средств автономной некоммерческой организации «Микрокредитная компания Чукотского автономного округа» (далее – Порядок)</w:t>
      </w:r>
      <w:r w:rsidRPr="00E961CA">
        <w:rPr>
          <w:rFonts w:cs="Times New Roman"/>
        </w:rPr>
        <w:t xml:space="preserve"> определяет</w:t>
      </w:r>
      <w:r w:rsidR="009537C8" w:rsidRPr="00E961CA">
        <w:rPr>
          <w:rFonts w:cs="Times New Roman"/>
        </w:rPr>
        <w:t xml:space="preserve"> </w:t>
      </w:r>
      <w:r w:rsidR="00B8695C" w:rsidRPr="00E961CA">
        <w:rPr>
          <w:rFonts w:cs="Times New Roman"/>
        </w:rPr>
        <w:t>порядок</w:t>
      </w:r>
      <w:r w:rsidR="00897B89" w:rsidRPr="00E961CA">
        <w:rPr>
          <w:rFonts w:cs="Times New Roman"/>
        </w:rPr>
        <w:t xml:space="preserve"> размещения временно свободных средств </w:t>
      </w:r>
      <w:r w:rsidR="00271813" w:rsidRPr="00E961CA">
        <w:rPr>
          <w:rFonts w:cs="Times New Roman"/>
        </w:rPr>
        <w:t>Автономной некоммерческой организации «Микрокредитная компания Чукотского автономного округа»</w:t>
      </w:r>
      <w:r w:rsidR="00FF3D1F">
        <w:rPr>
          <w:rFonts w:cs="Times New Roman"/>
        </w:rPr>
        <w:t xml:space="preserve"> (далее – Организация)</w:t>
      </w:r>
      <w:r w:rsidR="00897B89" w:rsidRPr="00E961CA">
        <w:rPr>
          <w:rFonts w:cs="Times New Roman"/>
        </w:rPr>
        <w:t>,</w:t>
      </w:r>
      <w:r w:rsidR="00B8695C" w:rsidRPr="00E961CA">
        <w:rPr>
          <w:rFonts w:cs="Times New Roman"/>
        </w:rPr>
        <w:t xml:space="preserve"> </w:t>
      </w:r>
      <w:r w:rsidR="00B43C0A" w:rsidRPr="00E961CA">
        <w:rPr>
          <w:rFonts w:cs="Times New Roman"/>
        </w:rPr>
        <w:t xml:space="preserve">организации и проведения </w:t>
      </w:r>
      <w:r w:rsidR="004804B1">
        <w:rPr>
          <w:rFonts w:cs="Times New Roman"/>
        </w:rPr>
        <w:t>отбора</w:t>
      </w:r>
      <w:r w:rsidR="00B43C0A" w:rsidRPr="00E961CA">
        <w:rPr>
          <w:rFonts w:cs="Times New Roman"/>
        </w:rPr>
        <w:t xml:space="preserve"> среди к</w:t>
      </w:r>
      <w:r w:rsidR="00FF3D1F">
        <w:rPr>
          <w:rFonts w:cs="Times New Roman"/>
        </w:rPr>
        <w:t>редитных организаций</w:t>
      </w:r>
      <w:r w:rsidR="00B43C0A" w:rsidRPr="00E961CA">
        <w:rPr>
          <w:rFonts w:cs="Times New Roman"/>
        </w:rPr>
        <w:t xml:space="preserve"> для размещения средств </w:t>
      </w:r>
      <w:r w:rsidR="00FF3D1F">
        <w:rPr>
          <w:rFonts w:cs="Times New Roman"/>
        </w:rPr>
        <w:t>Организации</w:t>
      </w:r>
      <w:r w:rsidR="00B43C0A" w:rsidRPr="00E961CA">
        <w:rPr>
          <w:rFonts w:cs="Times New Roman"/>
        </w:rPr>
        <w:t xml:space="preserve"> </w:t>
      </w:r>
      <w:r w:rsidR="004804B1">
        <w:rPr>
          <w:rFonts w:cs="Times New Roman"/>
        </w:rPr>
        <w:t xml:space="preserve">на расчетных счетах и </w:t>
      </w:r>
      <w:r w:rsidR="00B43C0A" w:rsidRPr="00E961CA">
        <w:rPr>
          <w:rFonts w:cs="Times New Roman"/>
        </w:rPr>
        <w:t>во вклады (депозиты)</w:t>
      </w:r>
      <w:r w:rsidR="009537C8" w:rsidRPr="00E961CA">
        <w:rPr>
          <w:rFonts w:cs="Times New Roman"/>
        </w:rPr>
        <w:t>.</w:t>
      </w:r>
    </w:p>
    <w:p w14:paraId="5D7A28E7" w14:textId="60D06FC2" w:rsidR="00752E35" w:rsidRPr="00E961CA" w:rsidRDefault="00752E35" w:rsidP="00586D06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Порядок сформирован в соответствие с Гражданским кодексом Российской Федерации, Федеральным законом от 24 июля 2007 № 209-ФЗ «О развитии малого и среднего предпринимательства в Российской Федерации», </w:t>
      </w:r>
      <w:r w:rsidR="003C5557" w:rsidRPr="00E961CA">
        <w:rPr>
          <w:rFonts w:cs="Times New Roman"/>
        </w:rPr>
        <w:t xml:space="preserve">Приказом Минэкономразвития России от </w:t>
      </w:r>
      <w:r w:rsidR="00E3370A" w:rsidRPr="00E961CA">
        <w:rPr>
          <w:rFonts w:cs="Times New Roman"/>
        </w:rPr>
        <w:t>26</w:t>
      </w:r>
      <w:r w:rsidR="003C5557" w:rsidRPr="00E961CA">
        <w:rPr>
          <w:rFonts w:cs="Times New Roman"/>
        </w:rPr>
        <w:t>.03.20</w:t>
      </w:r>
      <w:r w:rsidR="00E3370A" w:rsidRPr="00E961CA">
        <w:rPr>
          <w:rFonts w:cs="Times New Roman"/>
        </w:rPr>
        <w:t>21</w:t>
      </w:r>
      <w:r w:rsidR="003C5557" w:rsidRPr="00E961CA">
        <w:rPr>
          <w:rFonts w:cs="Times New Roman"/>
        </w:rPr>
        <w:t xml:space="preserve"> N </w:t>
      </w:r>
      <w:r w:rsidR="00E3370A" w:rsidRPr="00E961CA">
        <w:rPr>
          <w:rFonts w:cs="Times New Roman"/>
        </w:rPr>
        <w:t>142</w:t>
      </w:r>
      <w:r w:rsidR="003C5557" w:rsidRPr="00E961CA">
        <w:rPr>
          <w:rFonts w:cs="Times New Roman"/>
        </w:rPr>
        <w:t xml:space="preserve">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E3370A" w:rsidRPr="00E961CA">
        <w:rPr>
          <w:rFonts w:cs="Times New Roman"/>
        </w:rPr>
        <w:t>, а также физических лиц, применяющих специальный налоговый режим «Налог на профессиональный доход»,</w:t>
      </w:r>
      <w:r w:rsidR="003C5557" w:rsidRPr="00E961CA">
        <w:rPr>
          <w:rFonts w:cs="Times New Roman"/>
        </w:rPr>
        <w:t xml:space="preserve"> в субъектах Российской Федерации</w:t>
      </w:r>
      <w:r w:rsidR="00E3370A" w:rsidRPr="00E961CA">
        <w:rPr>
          <w:rFonts w:cs="Times New Roman"/>
        </w:rPr>
        <w:t>, направленных на достижение целей, показателей и результатов региональных проектов, обеспечивающих</w:t>
      </w:r>
      <w:r w:rsidR="003C5557" w:rsidRPr="00E961CA">
        <w:rPr>
          <w:rFonts w:cs="Times New Roman"/>
        </w:rPr>
        <w:t xml:space="preserve"> достижени</w:t>
      </w:r>
      <w:r w:rsidR="00E3370A" w:rsidRPr="00E961CA">
        <w:rPr>
          <w:rFonts w:cs="Times New Roman"/>
        </w:rPr>
        <w:t>е</w:t>
      </w:r>
      <w:r w:rsidR="003C5557" w:rsidRPr="00E961CA">
        <w:rPr>
          <w:rFonts w:cs="Times New Roman"/>
        </w:rPr>
        <w:t xml:space="preserve">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  <w:r w:rsidRPr="00E961CA">
        <w:rPr>
          <w:rFonts w:cs="Times New Roman"/>
        </w:rPr>
        <w:t>.</w:t>
      </w:r>
    </w:p>
    <w:p w14:paraId="32801783" w14:textId="77777777" w:rsidR="009537C8" w:rsidRPr="00E961CA" w:rsidRDefault="009537C8" w:rsidP="009537C8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1.2. В настоящем Порядке используются следующие термины:</w:t>
      </w:r>
    </w:p>
    <w:p w14:paraId="54BE97BC" w14:textId="3E26602C" w:rsidR="000C4C3A" w:rsidRDefault="000C4C3A" w:rsidP="006E6028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Банк (кредитная организация) - </w:t>
      </w:r>
      <w:r w:rsidR="0053411A" w:rsidRPr="0053411A">
        <w:rPr>
          <w:rFonts w:cs="Times New Roman"/>
        </w:rPr>
        <w:t>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(Банка России) имеет право осуществлять банковские операции, предусмотренные Федеральным законом</w:t>
      </w:r>
      <w:r w:rsidR="0053411A">
        <w:rPr>
          <w:rFonts w:cs="Times New Roman"/>
        </w:rPr>
        <w:t xml:space="preserve"> </w:t>
      </w:r>
      <w:proofErr w:type="gramStart"/>
      <w:r w:rsidR="0053411A">
        <w:rPr>
          <w:rFonts w:cs="Times New Roman"/>
        </w:rPr>
        <w:t>№395-1</w:t>
      </w:r>
      <w:proofErr w:type="gramEnd"/>
      <w:r w:rsidR="0053411A">
        <w:rPr>
          <w:rFonts w:cs="Times New Roman"/>
        </w:rPr>
        <w:t xml:space="preserve"> от 02.12.1990г. «О банках и банковской деятельности», и </w:t>
      </w:r>
      <w:r w:rsidR="0053411A" w:rsidRPr="0053411A">
        <w:rPr>
          <w:rFonts w:cs="Times New Roman"/>
        </w:rPr>
        <w:t>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</w:t>
      </w:r>
      <w:r w:rsidR="0053411A">
        <w:rPr>
          <w:rFonts w:cs="Times New Roman"/>
        </w:rPr>
        <w:t>.</w:t>
      </w:r>
    </w:p>
    <w:p w14:paraId="7712BE26" w14:textId="788300B2" w:rsidR="00D721D9" w:rsidRDefault="00D721D9" w:rsidP="006E6028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Вклад (депозит) –</w:t>
      </w:r>
      <w:r w:rsidR="00DD5AE9" w:rsidRPr="00E961CA">
        <w:rPr>
          <w:rFonts w:cs="Times New Roman"/>
        </w:rPr>
        <w:t xml:space="preserve"> </w:t>
      </w:r>
      <w:r w:rsidRPr="00E961CA">
        <w:rPr>
          <w:rFonts w:cs="Times New Roman"/>
        </w:rPr>
        <w:t>размещени</w:t>
      </w:r>
      <w:r w:rsidR="00DD5AE9" w:rsidRPr="00E961CA">
        <w:rPr>
          <w:rFonts w:cs="Times New Roman"/>
        </w:rPr>
        <w:t>е</w:t>
      </w:r>
      <w:r w:rsidRPr="00E961CA">
        <w:rPr>
          <w:rFonts w:cs="Times New Roman"/>
        </w:rPr>
        <w:t xml:space="preserve"> </w:t>
      </w:r>
      <w:r w:rsidR="00DD5AE9" w:rsidRPr="00E961CA">
        <w:rPr>
          <w:rFonts w:cs="Times New Roman"/>
        </w:rPr>
        <w:t xml:space="preserve">временно </w:t>
      </w:r>
      <w:r w:rsidRPr="00E961CA">
        <w:rPr>
          <w:rFonts w:cs="Times New Roman"/>
        </w:rPr>
        <w:t xml:space="preserve">свободных денежных средств </w:t>
      </w:r>
      <w:r w:rsidR="00271813" w:rsidRPr="00E961CA">
        <w:rPr>
          <w:rFonts w:cs="Times New Roman"/>
        </w:rPr>
        <w:t>Организации</w:t>
      </w:r>
      <w:r w:rsidR="00DD5AE9" w:rsidRPr="00E961CA">
        <w:rPr>
          <w:rFonts w:cs="Times New Roman"/>
        </w:rPr>
        <w:t xml:space="preserve"> в банке</w:t>
      </w:r>
      <w:r w:rsidR="00B43C0A" w:rsidRPr="00E961CA">
        <w:rPr>
          <w:rFonts w:cs="Times New Roman"/>
        </w:rPr>
        <w:t xml:space="preserve"> </w:t>
      </w:r>
      <w:r w:rsidR="00DD5AE9" w:rsidRPr="00E961CA">
        <w:rPr>
          <w:rFonts w:cs="Times New Roman"/>
        </w:rPr>
        <w:t>с целью получить доход в виде процентов</w:t>
      </w:r>
      <w:r w:rsidRPr="00E961CA">
        <w:rPr>
          <w:rFonts w:cs="Times New Roman"/>
        </w:rPr>
        <w:t>;</w:t>
      </w:r>
    </w:p>
    <w:p w14:paraId="2B6E8844" w14:textId="6543EA66" w:rsidR="00E06781" w:rsidRDefault="00E06781" w:rsidP="006E6028">
      <w:pPr>
        <w:ind w:firstLine="567"/>
        <w:jc w:val="both"/>
        <w:rPr>
          <w:rFonts w:cs="Times New Roman"/>
        </w:rPr>
      </w:pPr>
      <w:r w:rsidRPr="00E06781">
        <w:rPr>
          <w:rFonts w:cs="Times New Roman"/>
        </w:rPr>
        <w:t>Комиссия</w:t>
      </w:r>
      <w:r>
        <w:rPr>
          <w:rFonts w:cs="Times New Roman"/>
        </w:rPr>
        <w:t xml:space="preserve"> по отбору</w:t>
      </w:r>
      <w:r w:rsidRPr="00E06781">
        <w:rPr>
          <w:rFonts w:cs="Times New Roman"/>
        </w:rPr>
        <w:t xml:space="preserve"> - коллегиальный совещательный орган,</w:t>
      </w:r>
      <w:r w:rsidR="0042349C">
        <w:rPr>
          <w:rFonts w:cs="Times New Roman"/>
        </w:rPr>
        <w:t xml:space="preserve"> состав которого утверждается директором Организации,</w:t>
      </w:r>
      <w:r w:rsidRPr="00E06781">
        <w:rPr>
          <w:rFonts w:cs="Times New Roman"/>
        </w:rPr>
        <w:t xml:space="preserve"> образуемый в целях объективного и полного соблюдения всех процедур</w:t>
      </w:r>
      <w:r w:rsidR="0042349C">
        <w:rPr>
          <w:rFonts w:cs="Times New Roman"/>
        </w:rPr>
        <w:t xml:space="preserve"> отбора</w:t>
      </w:r>
      <w:r w:rsidRPr="00E06781">
        <w:rPr>
          <w:rFonts w:cs="Times New Roman"/>
        </w:rPr>
        <w:t xml:space="preserve"> в соответствии с требованиями, установленными настоящим </w:t>
      </w:r>
      <w:r w:rsidR="0042349C">
        <w:rPr>
          <w:rFonts w:cs="Times New Roman"/>
        </w:rPr>
        <w:t>П</w:t>
      </w:r>
      <w:r w:rsidRPr="00E06781">
        <w:rPr>
          <w:rFonts w:cs="Times New Roman"/>
        </w:rPr>
        <w:t>орядком;</w:t>
      </w:r>
    </w:p>
    <w:p w14:paraId="0CDBAE91" w14:textId="11F70FDE" w:rsidR="000A283D" w:rsidRPr="00E961CA" w:rsidRDefault="000A283D" w:rsidP="006E6028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НСО (неснижаемый остаток на расчетном счете) </w:t>
      </w:r>
      <w:proofErr w:type="gramStart"/>
      <w:r>
        <w:rPr>
          <w:rFonts w:cs="Times New Roman"/>
        </w:rPr>
        <w:t xml:space="preserve">- </w:t>
      </w:r>
      <w:r w:rsidRPr="000A283D">
        <w:rPr>
          <w:rFonts w:cs="Times New Roman"/>
        </w:rPr>
        <w:t>это</w:t>
      </w:r>
      <w:proofErr w:type="gramEnd"/>
      <w:r w:rsidRPr="000A283D">
        <w:rPr>
          <w:rFonts w:cs="Times New Roman"/>
        </w:rPr>
        <w:t xml:space="preserve"> фиксированная денежная сумма, которая поддерживается на расчетном счете </w:t>
      </w:r>
      <w:r>
        <w:rPr>
          <w:rFonts w:cs="Times New Roman"/>
        </w:rPr>
        <w:t>Организации</w:t>
      </w:r>
      <w:r w:rsidRPr="000A283D">
        <w:rPr>
          <w:rFonts w:cs="Times New Roman"/>
        </w:rPr>
        <w:t xml:space="preserve"> в течение определенного периода времени</w:t>
      </w:r>
      <w:r>
        <w:rPr>
          <w:rFonts w:cs="Times New Roman"/>
        </w:rPr>
        <w:t>, н</w:t>
      </w:r>
      <w:r w:rsidRPr="000A283D">
        <w:rPr>
          <w:rFonts w:cs="Times New Roman"/>
        </w:rPr>
        <w:t xml:space="preserve">а </w:t>
      </w:r>
      <w:r>
        <w:rPr>
          <w:rFonts w:cs="Times New Roman"/>
        </w:rPr>
        <w:t>которую</w:t>
      </w:r>
      <w:r w:rsidRPr="000A283D">
        <w:rPr>
          <w:rFonts w:cs="Times New Roman"/>
        </w:rPr>
        <w:t xml:space="preserve"> банк начисляет проценты</w:t>
      </w:r>
      <w:r>
        <w:rPr>
          <w:rFonts w:cs="Times New Roman"/>
        </w:rPr>
        <w:t>;</w:t>
      </w:r>
    </w:p>
    <w:p w14:paraId="38B7E0BB" w14:textId="4E287145" w:rsidR="00271813" w:rsidRPr="00E961CA" w:rsidRDefault="00271813" w:rsidP="006E6028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Организация - Автономная некоммерческая организация «Микрокредитная компания Чукотского автономного округа»</w:t>
      </w:r>
      <w:r w:rsidR="000A283D">
        <w:rPr>
          <w:rFonts w:cs="Times New Roman"/>
        </w:rPr>
        <w:t>;</w:t>
      </w:r>
    </w:p>
    <w:p w14:paraId="01353390" w14:textId="36A83296" w:rsidR="006E6028" w:rsidRDefault="006E6028" w:rsidP="006E6028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Организатор </w:t>
      </w:r>
      <w:r w:rsidR="0046181A">
        <w:rPr>
          <w:rFonts w:cs="Times New Roman"/>
        </w:rPr>
        <w:t>отбора</w:t>
      </w:r>
      <w:r w:rsidRPr="00E961CA">
        <w:rPr>
          <w:rFonts w:cs="Times New Roman"/>
        </w:rPr>
        <w:t xml:space="preserve"> - </w:t>
      </w:r>
      <w:r w:rsidR="00C9306F" w:rsidRPr="00E961CA">
        <w:rPr>
          <w:rFonts w:cs="Times New Roman"/>
        </w:rPr>
        <w:t>Организация</w:t>
      </w:r>
      <w:r w:rsidRPr="00E961CA">
        <w:rPr>
          <w:rFonts w:cs="Times New Roman"/>
        </w:rPr>
        <w:t>;</w:t>
      </w:r>
    </w:p>
    <w:p w14:paraId="427558FE" w14:textId="6A153408" w:rsidR="004804B1" w:rsidRDefault="004804B1" w:rsidP="006E6028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Отбор </w:t>
      </w:r>
      <w:proofErr w:type="gramStart"/>
      <w:r>
        <w:rPr>
          <w:rFonts w:cs="Times New Roman"/>
        </w:rPr>
        <w:t xml:space="preserve">- </w:t>
      </w:r>
      <w:r w:rsidR="0053411A" w:rsidRPr="0053411A">
        <w:rPr>
          <w:rFonts w:cs="Times New Roman"/>
        </w:rPr>
        <w:t>это</w:t>
      </w:r>
      <w:proofErr w:type="gramEnd"/>
      <w:r w:rsidR="0053411A" w:rsidRPr="0053411A">
        <w:rPr>
          <w:rFonts w:cs="Times New Roman"/>
        </w:rPr>
        <w:t xml:space="preserve"> процесс анализа </w:t>
      </w:r>
      <w:r w:rsidR="00FF3D1F">
        <w:rPr>
          <w:rFonts w:cs="Times New Roman"/>
        </w:rPr>
        <w:t>заявок</w:t>
      </w:r>
      <w:r w:rsidR="0053411A" w:rsidRPr="0053411A">
        <w:rPr>
          <w:rFonts w:cs="Times New Roman"/>
        </w:rPr>
        <w:t xml:space="preserve"> с целью </w:t>
      </w:r>
      <w:r w:rsidR="00FF3D1F">
        <w:rPr>
          <w:rFonts w:cs="Times New Roman"/>
        </w:rPr>
        <w:t>определения</w:t>
      </w:r>
      <w:r w:rsidR="0053411A" w:rsidRPr="0053411A">
        <w:rPr>
          <w:rFonts w:cs="Times New Roman"/>
        </w:rPr>
        <w:t xml:space="preserve"> </w:t>
      </w:r>
      <w:r w:rsidR="00FF3D1F">
        <w:rPr>
          <w:rFonts w:cs="Times New Roman"/>
        </w:rPr>
        <w:t>их соответствия установленным критериям и</w:t>
      </w:r>
      <w:r w:rsidR="0053411A" w:rsidRPr="0053411A">
        <w:rPr>
          <w:rFonts w:cs="Times New Roman"/>
        </w:rPr>
        <w:t xml:space="preserve"> выбора из совокупности </w:t>
      </w:r>
      <w:r w:rsidR="00FF3D1F">
        <w:rPr>
          <w:rFonts w:cs="Times New Roman"/>
        </w:rPr>
        <w:t>претендентов и заявок</w:t>
      </w:r>
      <w:r w:rsidR="0053411A" w:rsidRPr="0053411A">
        <w:rPr>
          <w:rFonts w:cs="Times New Roman"/>
        </w:rPr>
        <w:t xml:space="preserve"> наиболее подходящего</w:t>
      </w:r>
      <w:r w:rsidR="00FF3D1F">
        <w:rPr>
          <w:rFonts w:cs="Times New Roman"/>
        </w:rPr>
        <w:t xml:space="preserve"> кандидата и наиболее выгодные условия</w:t>
      </w:r>
      <w:r w:rsidR="000A283D">
        <w:rPr>
          <w:rFonts w:cs="Times New Roman"/>
        </w:rPr>
        <w:t>;</w:t>
      </w:r>
    </w:p>
    <w:p w14:paraId="2847EB6B" w14:textId="45F2AB8B" w:rsidR="00202940" w:rsidRPr="00017578" w:rsidRDefault="00202940" w:rsidP="006E6028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Расчетный счет </w:t>
      </w:r>
      <w:proofErr w:type="gramStart"/>
      <w:r>
        <w:rPr>
          <w:rFonts w:cs="Times New Roman"/>
        </w:rPr>
        <w:t xml:space="preserve">- </w:t>
      </w:r>
      <w:r w:rsidR="00E06781" w:rsidRPr="00E06781">
        <w:rPr>
          <w:rFonts w:cs="Times New Roman"/>
        </w:rPr>
        <w:t>это</w:t>
      </w:r>
      <w:proofErr w:type="gramEnd"/>
      <w:r w:rsidR="00E06781" w:rsidRPr="00E06781">
        <w:rPr>
          <w:rFonts w:cs="Times New Roman"/>
        </w:rPr>
        <w:t xml:space="preserve"> банковская учётная запись, которая открывается для индивидуального предпринимателя или юридического лица и позволяющая выполнять финансовые операции, вести учёт денежных средств</w:t>
      </w:r>
      <w:r w:rsidR="000A283D">
        <w:rPr>
          <w:rFonts w:cs="Times New Roman"/>
        </w:rPr>
        <w:t>;</w:t>
      </w:r>
    </w:p>
    <w:p w14:paraId="7107D5AE" w14:textId="6A2D8481" w:rsidR="006E6028" w:rsidRPr="00E961CA" w:rsidRDefault="007E33BD" w:rsidP="006E6028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С</w:t>
      </w:r>
      <w:r w:rsidR="006E6028" w:rsidRPr="00E961CA">
        <w:rPr>
          <w:rFonts w:cs="Times New Roman"/>
        </w:rPr>
        <w:t>айт – сайт</w:t>
      </w:r>
      <w:r w:rsidR="004804B1">
        <w:rPr>
          <w:rFonts w:cs="Times New Roman"/>
        </w:rPr>
        <w:t xml:space="preserve"> единого органа управления организациями инфраструктуры поддержки субъектов малого и среднего предпринимательства</w:t>
      </w:r>
      <w:r w:rsidR="006E6028" w:rsidRPr="00E961CA">
        <w:rPr>
          <w:rFonts w:cs="Times New Roman"/>
        </w:rPr>
        <w:t xml:space="preserve"> </w:t>
      </w:r>
      <w:r w:rsidR="00774A76" w:rsidRPr="00E961CA">
        <w:rPr>
          <w:rFonts w:cs="Times New Roman"/>
        </w:rPr>
        <w:t>www.fond87.ru</w:t>
      </w:r>
      <w:r w:rsidR="006E6028" w:rsidRPr="00E961CA">
        <w:rPr>
          <w:rFonts w:cs="Times New Roman"/>
        </w:rPr>
        <w:t xml:space="preserve"> в информационно-телекоммуникационной сети «Интернет»</w:t>
      </w:r>
      <w:r w:rsidR="004804B1">
        <w:rPr>
          <w:rFonts w:cs="Times New Roman"/>
        </w:rPr>
        <w:t>,</w:t>
      </w:r>
      <w:r w:rsidRPr="00E961CA">
        <w:rPr>
          <w:rFonts w:cs="Times New Roman"/>
        </w:rPr>
        <w:t xml:space="preserve"> используемый Организацией для размещения информации</w:t>
      </w:r>
      <w:r w:rsidR="006E6028" w:rsidRPr="00E961CA">
        <w:rPr>
          <w:rFonts w:cs="Times New Roman"/>
        </w:rPr>
        <w:t>;</w:t>
      </w:r>
    </w:p>
    <w:p w14:paraId="34A524F5" w14:textId="77777777" w:rsidR="004740F1" w:rsidRPr="00E961CA" w:rsidRDefault="00C9306F" w:rsidP="004740F1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lastRenderedPageBreak/>
        <w:t>Правление Организации</w:t>
      </w:r>
      <w:r w:rsidR="009537C8" w:rsidRPr="00E961CA">
        <w:rPr>
          <w:rFonts w:cs="Times New Roman"/>
        </w:rPr>
        <w:t xml:space="preserve"> – высший коллегиальный орган управления </w:t>
      </w:r>
      <w:r w:rsidRPr="00E961CA">
        <w:rPr>
          <w:rFonts w:cs="Times New Roman"/>
        </w:rPr>
        <w:t>Организации</w:t>
      </w:r>
      <w:r w:rsidR="009537C8" w:rsidRPr="00E961CA">
        <w:rPr>
          <w:rFonts w:cs="Times New Roman"/>
        </w:rPr>
        <w:t>;</w:t>
      </w:r>
    </w:p>
    <w:p w14:paraId="725080B8" w14:textId="77777777" w:rsidR="009537C8" w:rsidRDefault="009537C8" w:rsidP="009537C8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Иные понятия и термины, используемые в настоящем Порядке, применяются в значениях, определенных федеральным законодательством и нормативными правовыми актами Чукотского автономного округа.</w:t>
      </w:r>
    </w:p>
    <w:p w14:paraId="3C76A38E" w14:textId="2CE958BB" w:rsidR="000C4C3A" w:rsidRDefault="000C4C3A" w:rsidP="009537C8">
      <w:pPr>
        <w:ind w:firstLine="567"/>
        <w:jc w:val="both"/>
        <w:rPr>
          <w:rFonts w:cs="Times New Roman"/>
        </w:rPr>
      </w:pPr>
      <w:r w:rsidRPr="00FF3D1F">
        <w:rPr>
          <w:rFonts w:cs="Times New Roman"/>
        </w:rPr>
        <w:t>1</w:t>
      </w:r>
      <w:r>
        <w:rPr>
          <w:rFonts w:cs="Times New Roman"/>
        </w:rPr>
        <w:t xml:space="preserve">.3. </w:t>
      </w:r>
      <w:r w:rsidRPr="000C4C3A">
        <w:rPr>
          <w:rFonts w:cs="Times New Roman"/>
        </w:rPr>
        <w:t>Государственная микрофинансовая организация размещает временно свободные денежные средства, относящиеся к собственным средствам (капиталу), номинированные в валюте Российской Федерации, на депозитах и (или) расчетных счетах в кредитных организациях.</w:t>
      </w:r>
    </w:p>
    <w:p w14:paraId="02020D47" w14:textId="77777777" w:rsidR="000C4C3A" w:rsidRPr="000C4C3A" w:rsidRDefault="000C4C3A" w:rsidP="009537C8">
      <w:pPr>
        <w:ind w:firstLine="567"/>
        <w:jc w:val="both"/>
        <w:rPr>
          <w:rFonts w:cs="Times New Roman"/>
        </w:rPr>
      </w:pPr>
    </w:p>
    <w:p w14:paraId="156708A2" w14:textId="77777777" w:rsidR="00DA7963" w:rsidRPr="00E961CA" w:rsidRDefault="00DA7963" w:rsidP="009537C8">
      <w:pPr>
        <w:ind w:firstLine="567"/>
        <w:jc w:val="both"/>
        <w:rPr>
          <w:rFonts w:cs="Times New Roman"/>
        </w:rPr>
      </w:pPr>
    </w:p>
    <w:p w14:paraId="2CC2F702" w14:textId="4132BDAE" w:rsidR="0008760A" w:rsidRPr="00E961CA" w:rsidRDefault="00752E35" w:rsidP="00752E35">
      <w:pPr>
        <w:ind w:firstLine="567"/>
        <w:jc w:val="center"/>
        <w:rPr>
          <w:rFonts w:cs="Times New Roman"/>
        </w:rPr>
      </w:pPr>
      <w:r w:rsidRPr="00E961CA">
        <w:rPr>
          <w:rFonts w:cs="Times New Roman"/>
        </w:rPr>
        <w:t>2. ПОРЯДОК</w:t>
      </w:r>
      <w:r w:rsidR="00C1657F" w:rsidRPr="00E961CA">
        <w:rPr>
          <w:rFonts w:cs="Times New Roman"/>
        </w:rPr>
        <w:t xml:space="preserve"> </w:t>
      </w:r>
      <w:r w:rsidRPr="00E961CA">
        <w:rPr>
          <w:rFonts w:cs="Times New Roman"/>
        </w:rPr>
        <w:t xml:space="preserve">ОТБОРА </w:t>
      </w:r>
      <w:r w:rsidR="00530D4F" w:rsidRPr="00E961CA">
        <w:rPr>
          <w:rFonts w:cs="Times New Roman"/>
        </w:rPr>
        <w:t>БАНКОВ</w:t>
      </w:r>
    </w:p>
    <w:p w14:paraId="4E8ADE7E" w14:textId="77777777" w:rsidR="006B78DA" w:rsidRPr="00E961CA" w:rsidRDefault="006B78DA" w:rsidP="00586D06">
      <w:pPr>
        <w:ind w:firstLine="567"/>
        <w:jc w:val="both"/>
        <w:rPr>
          <w:rFonts w:cs="Times New Roman"/>
        </w:rPr>
      </w:pPr>
    </w:p>
    <w:p w14:paraId="40866EA6" w14:textId="77777777" w:rsidR="007B5305" w:rsidRDefault="00C1657F" w:rsidP="00C1657F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2.</w:t>
      </w:r>
      <w:r w:rsidR="007B5305" w:rsidRPr="00E961CA">
        <w:rPr>
          <w:rFonts w:cs="Times New Roman"/>
        </w:rPr>
        <w:t>1</w:t>
      </w:r>
      <w:r w:rsidRPr="00E961CA">
        <w:rPr>
          <w:rFonts w:cs="Times New Roman"/>
        </w:rPr>
        <w:t>.</w:t>
      </w:r>
      <w:r w:rsidR="00925FEE" w:rsidRPr="00E961CA">
        <w:rPr>
          <w:rFonts w:cs="Times New Roman"/>
        </w:rPr>
        <w:t xml:space="preserve"> </w:t>
      </w:r>
      <w:r w:rsidR="00C9306F" w:rsidRPr="00E961CA">
        <w:rPr>
          <w:rFonts w:cs="Times New Roman"/>
        </w:rPr>
        <w:t>Организация</w:t>
      </w:r>
      <w:r w:rsidR="00925FEE" w:rsidRPr="00E961CA">
        <w:rPr>
          <w:rFonts w:cs="Times New Roman"/>
        </w:rPr>
        <w:t xml:space="preserve"> размещает </w:t>
      </w:r>
      <w:r w:rsidR="009E614C" w:rsidRPr="00E961CA">
        <w:rPr>
          <w:rFonts w:cs="Times New Roman"/>
        </w:rPr>
        <w:t>временно свободные</w:t>
      </w:r>
      <w:r w:rsidR="00B66D36" w:rsidRPr="00E961CA">
        <w:rPr>
          <w:rFonts w:cs="Times New Roman"/>
        </w:rPr>
        <w:t xml:space="preserve"> денежные</w:t>
      </w:r>
      <w:r w:rsidR="009E614C" w:rsidRPr="00E961CA">
        <w:rPr>
          <w:rFonts w:cs="Times New Roman"/>
        </w:rPr>
        <w:t xml:space="preserve"> </w:t>
      </w:r>
      <w:r w:rsidR="00925FEE" w:rsidRPr="00E961CA">
        <w:rPr>
          <w:rFonts w:cs="Times New Roman"/>
        </w:rPr>
        <w:t>средства на принципах возвратности, ликвидности и доходности.</w:t>
      </w:r>
    </w:p>
    <w:p w14:paraId="3AF482D5" w14:textId="07A71B00" w:rsidR="000C4C3A" w:rsidRPr="00E961CA" w:rsidRDefault="000C4C3A" w:rsidP="00C1657F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2.2. </w:t>
      </w:r>
      <w:r w:rsidR="00017578">
        <w:rPr>
          <w:rFonts w:cs="Times New Roman"/>
        </w:rPr>
        <w:t>Организация</w:t>
      </w:r>
      <w:r w:rsidRPr="000C4C3A">
        <w:rPr>
          <w:rFonts w:cs="Times New Roman"/>
        </w:rPr>
        <w:t xml:space="preserve"> в целях размещения временно свободных денежных средств, относящихся к собственным средствам (капиталу), на депозитах и (или) расчетных счетах кредитных организаций проводит отбор кредитных организаций</w:t>
      </w:r>
      <w:r w:rsidR="00017578">
        <w:rPr>
          <w:rFonts w:cs="Times New Roman"/>
        </w:rPr>
        <w:t>.</w:t>
      </w:r>
    </w:p>
    <w:p w14:paraId="57335DF9" w14:textId="6A4875FE" w:rsidR="00017578" w:rsidRPr="00017578" w:rsidRDefault="00017578" w:rsidP="00017578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2.3. </w:t>
      </w:r>
      <w:r w:rsidRPr="00017578">
        <w:rPr>
          <w:rFonts w:cs="Times New Roman"/>
        </w:rPr>
        <w:t xml:space="preserve">В </w:t>
      </w:r>
      <w:r>
        <w:rPr>
          <w:rFonts w:cs="Times New Roman"/>
        </w:rPr>
        <w:t>отборе</w:t>
      </w:r>
      <w:r w:rsidRPr="00017578">
        <w:rPr>
          <w:rFonts w:cs="Times New Roman"/>
        </w:rPr>
        <w:t xml:space="preserve"> могут принять участие банки, имеющие структурные подразделения и осуществляющие деятельность на территории Чукотского автономного округа, а также соответствующие требованиям, указанным в разделе 3 настоящего Порядка.</w:t>
      </w:r>
    </w:p>
    <w:p w14:paraId="68A8FE29" w14:textId="72210C0F" w:rsidR="00017578" w:rsidRPr="00017578" w:rsidRDefault="00017578" w:rsidP="00017578">
      <w:pPr>
        <w:ind w:firstLine="567"/>
        <w:jc w:val="both"/>
        <w:rPr>
          <w:rFonts w:cs="Times New Roman"/>
        </w:rPr>
      </w:pPr>
      <w:r w:rsidRPr="00017578">
        <w:rPr>
          <w:rFonts w:cs="Times New Roman"/>
        </w:rPr>
        <w:t xml:space="preserve">2.4. По итогам проведения </w:t>
      </w:r>
      <w:r>
        <w:rPr>
          <w:rFonts w:cs="Times New Roman"/>
        </w:rPr>
        <w:t>отбора</w:t>
      </w:r>
      <w:r w:rsidRPr="00017578">
        <w:rPr>
          <w:rFonts w:cs="Times New Roman"/>
        </w:rPr>
        <w:t xml:space="preserve"> определяется его победитель (победители), который (-</w:t>
      </w:r>
      <w:proofErr w:type="spellStart"/>
      <w:r w:rsidRPr="00017578">
        <w:rPr>
          <w:rFonts w:cs="Times New Roman"/>
        </w:rPr>
        <w:t>ые</w:t>
      </w:r>
      <w:proofErr w:type="spellEnd"/>
      <w:r w:rsidRPr="00017578">
        <w:rPr>
          <w:rFonts w:cs="Times New Roman"/>
        </w:rPr>
        <w:t>) получает (-ют) право на заключение договора банковского вклада (депозита)</w:t>
      </w:r>
      <w:r>
        <w:rPr>
          <w:rFonts w:cs="Times New Roman"/>
        </w:rPr>
        <w:t xml:space="preserve"> и (или) </w:t>
      </w:r>
      <w:r w:rsidR="00065177">
        <w:rPr>
          <w:rFonts w:cs="Times New Roman"/>
        </w:rPr>
        <w:t xml:space="preserve">договора </w:t>
      </w:r>
      <w:r>
        <w:rPr>
          <w:rFonts w:cs="Times New Roman"/>
        </w:rPr>
        <w:t>на открытие расчетного счета</w:t>
      </w:r>
      <w:r w:rsidRPr="00017578">
        <w:rPr>
          <w:rFonts w:cs="Times New Roman"/>
        </w:rPr>
        <w:t xml:space="preserve">. </w:t>
      </w:r>
    </w:p>
    <w:p w14:paraId="362B4988" w14:textId="5E456BF3" w:rsidR="00017578" w:rsidRPr="00017578" w:rsidRDefault="00017578" w:rsidP="00017578">
      <w:pPr>
        <w:ind w:firstLine="567"/>
        <w:jc w:val="both"/>
        <w:rPr>
          <w:rFonts w:cs="Times New Roman"/>
        </w:rPr>
      </w:pPr>
      <w:r w:rsidRPr="00017578">
        <w:rPr>
          <w:rFonts w:cs="Times New Roman"/>
        </w:rPr>
        <w:t>2.5. В целях проведения отбор</w:t>
      </w:r>
      <w:r>
        <w:rPr>
          <w:rFonts w:cs="Times New Roman"/>
        </w:rPr>
        <w:t>а</w:t>
      </w:r>
      <w:r w:rsidRPr="00017578">
        <w:rPr>
          <w:rFonts w:cs="Times New Roman"/>
        </w:rPr>
        <w:t xml:space="preserve"> банков Организация размещает на сайте информационное сообщение (Приложение 1 к Порядку) о начале проведения отбор</w:t>
      </w:r>
      <w:r w:rsidR="00DC0B57">
        <w:rPr>
          <w:rFonts w:cs="Times New Roman"/>
        </w:rPr>
        <w:t>а</w:t>
      </w:r>
      <w:r w:rsidRPr="00017578">
        <w:rPr>
          <w:rFonts w:cs="Times New Roman"/>
        </w:rPr>
        <w:t xml:space="preserve"> банков на заключение договора банковского вклада (депозита)</w:t>
      </w:r>
      <w:r w:rsidR="00DC0B57">
        <w:rPr>
          <w:rFonts w:cs="Times New Roman"/>
        </w:rPr>
        <w:t xml:space="preserve"> и (или) </w:t>
      </w:r>
      <w:r w:rsidR="00065177">
        <w:rPr>
          <w:rFonts w:cs="Times New Roman"/>
        </w:rPr>
        <w:t xml:space="preserve">договора </w:t>
      </w:r>
      <w:r w:rsidR="00DC0B57">
        <w:rPr>
          <w:rFonts w:cs="Times New Roman"/>
        </w:rPr>
        <w:t>на открытие расчетного счета</w:t>
      </w:r>
      <w:r w:rsidRPr="00017578">
        <w:rPr>
          <w:rFonts w:cs="Times New Roman"/>
        </w:rPr>
        <w:t>.</w:t>
      </w:r>
    </w:p>
    <w:p w14:paraId="35B0A9B1" w14:textId="32F521E1" w:rsidR="00017578" w:rsidRPr="00017578" w:rsidRDefault="00017578" w:rsidP="00017578">
      <w:pPr>
        <w:ind w:firstLine="567"/>
        <w:jc w:val="both"/>
        <w:rPr>
          <w:rFonts w:cs="Times New Roman"/>
        </w:rPr>
      </w:pPr>
      <w:r w:rsidRPr="00017578">
        <w:rPr>
          <w:rFonts w:cs="Times New Roman"/>
        </w:rPr>
        <w:t>2.6. Информационное сообщение о проведении отбор</w:t>
      </w:r>
      <w:r w:rsidR="00DC0B57">
        <w:rPr>
          <w:rFonts w:cs="Times New Roman"/>
        </w:rPr>
        <w:t>а</w:t>
      </w:r>
      <w:r w:rsidRPr="00017578">
        <w:rPr>
          <w:rFonts w:cs="Times New Roman"/>
        </w:rPr>
        <w:t xml:space="preserve"> публикуется на сайте не позднее, чем за 3 (</w:t>
      </w:r>
      <w:r w:rsidR="00DC0B57">
        <w:rPr>
          <w:rFonts w:cs="Times New Roman"/>
        </w:rPr>
        <w:t>три</w:t>
      </w:r>
      <w:r w:rsidRPr="00017578">
        <w:rPr>
          <w:rFonts w:cs="Times New Roman"/>
        </w:rPr>
        <w:t xml:space="preserve">) </w:t>
      </w:r>
      <w:r w:rsidR="00DC0B57">
        <w:rPr>
          <w:rFonts w:cs="Times New Roman"/>
        </w:rPr>
        <w:t>рабочих</w:t>
      </w:r>
      <w:r w:rsidRPr="00017578">
        <w:rPr>
          <w:rFonts w:cs="Times New Roman"/>
        </w:rPr>
        <w:t xml:space="preserve"> дн</w:t>
      </w:r>
      <w:r w:rsidR="00DC0B57">
        <w:rPr>
          <w:rFonts w:cs="Times New Roman"/>
        </w:rPr>
        <w:t>я</w:t>
      </w:r>
      <w:r w:rsidRPr="00017578">
        <w:rPr>
          <w:rFonts w:cs="Times New Roman"/>
        </w:rPr>
        <w:t xml:space="preserve"> до даты окончания приема </w:t>
      </w:r>
      <w:r w:rsidR="00DC0B57">
        <w:rPr>
          <w:rFonts w:cs="Times New Roman"/>
        </w:rPr>
        <w:t>заявок</w:t>
      </w:r>
      <w:r w:rsidRPr="00017578">
        <w:rPr>
          <w:rFonts w:cs="Times New Roman"/>
        </w:rPr>
        <w:t>.</w:t>
      </w:r>
    </w:p>
    <w:p w14:paraId="556AC97C" w14:textId="1645B94E" w:rsidR="00017578" w:rsidRPr="00017578" w:rsidRDefault="00017578" w:rsidP="00017578">
      <w:pPr>
        <w:ind w:firstLine="567"/>
        <w:jc w:val="both"/>
        <w:rPr>
          <w:rFonts w:cs="Times New Roman"/>
        </w:rPr>
      </w:pPr>
      <w:r w:rsidRPr="00017578">
        <w:rPr>
          <w:rFonts w:cs="Times New Roman"/>
        </w:rPr>
        <w:t xml:space="preserve">Информационное сообщение о проведении </w:t>
      </w:r>
      <w:r w:rsidR="00DC0B57">
        <w:rPr>
          <w:rFonts w:cs="Times New Roman"/>
        </w:rPr>
        <w:t>отбора</w:t>
      </w:r>
      <w:r w:rsidRPr="00017578">
        <w:rPr>
          <w:rFonts w:cs="Times New Roman"/>
        </w:rPr>
        <w:t xml:space="preserve"> содерж</w:t>
      </w:r>
      <w:r w:rsidR="00DC0B57">
        <w:rPr>
          <w:rFonts w:cs="Times New Roman"/>
        </w:rPr>
        <w:t>ит в себе</w:t>
      </w:r>
      <w:r w:rsidRPr="00017578">
        <w:rPr>
          <w:rFonts w:cs="Times New Roman"/>
        </w:rPr>
        <w:t xml:space="preserve"> сведения о:</w:t>
      </w:r>
    </w:p>
    <w:p w14:paraId="7CC0803F" w14:textId="2523DEAD" w:rsidR="00017578" w:rsidRPr="00017578" w:rsidRDefault="00017578" w:rsidP="00017578">
      <w:pPr>
        <w:ind w:firstLine="567"/>
        <w:jc w:val="both"/>
        <w:rPr>
          <w:rFonts w:cs="Times New Roman"/>
        </w:rPr>
      </w:pPr>
      <w:r w:rsidRPr="00017578">
        <w:rPr>
          <w:rFonts w:cs="Times New Roman"/>
        </w:rPr>
        <w:t xml:space="preserve">а) предмете </w:t>
      </w:r>
      <w:r w:rsidR="00DC0B57">
        <w:rPr>
          <w:rFonts w:cs="Times New Roman"/>
        </w:rPr>
        <w:t>отбора</w:t>
      </w:r>
      <w:r w:rsidRPr="00017578">
        <w:rPr>
          <w:rFonts w:cs="Times New Roman"/>
        </w:rPr>
        <w:t>;</w:t>
      </w:r>
    </w:p>
    <w:p w14:paraId="0004E7CD" w14:textId="396FDB6B" w:rsidR="00017578" w:rsidRDefault="00017578" w:rsidP="00017578">
      <w:pPr>
        <w:ind w:firstLine="567"/>
        <w:jc w:val="both"/>
        <w:rPr>
          <w:rFonts w:cs="Times New Roman"/>
        </w:rPr>
      </w:pPr>
      <w:r w:rsidRPr="00017578">
        <w:rPr>
          <w:rFonts w:cs="Times New Roman"/>
        </w:rPr>
        <w:t>б) сумме и сроке вклада по каждому лоту, основных требованиях к условиям вклада</w:t>
      </w:r>
      <w:r w:rsidR="00DC0B57">
        <w:rPr>
          <w:rFonts w:cs="Times New Roman"/>
        </w:rPr>
        <w:t xml:space="preserve"> (при размещении депозитов) и требованиях к условиям обслуживания расчетного счета</w:t>
      </w:r>
      <w:r w:rsidRPr="00017578">
        <w:rPr>
          <w:rFonts w:cs="Times New Roman"/>
        </w:rPr>
        <w:t>;</w:t>
      </w:r>
    </w:p>
    <w:p w14:paraId="63DC9244" w14:textId="6A87585C" w:rsidR="00CE6DA1" w:rsidRPr="00017578" w:rsidRDefault="00CE6DA1" w:rsidP="00017578">
      <w:pPr>
        <w:ind w:firstLine="567"/>
        <w:jc w:val="both"/>
        <w:rPr>
          <w:rFonts w:cs="Times New Roman"/>
        </w:rPr>
      </w:pPr>
      <w:r>
        <w:rPr>
          <w:rFonts w:cs="Times New Roman"/>
        </w:rPr>
        <w:t>в) критериях оценки заявок и определения победителя;</w:t>
      </w:r>
    </w:p>
    <w:p w14:paraId="573D6123" w14:textId="59D391E8" w:rsidR="00017578" w:rsidRPr="00017578" w:rsidRDefault="00CE6DA1" w:rsidP="00017578">
      <w:pPr>
        <w:ind w:firstLine="567"/>
        <w:jc w:val="both"/>
        <w:rPr>
          <w:rFonts w:cs="Times New Roman"/>
        </w:rPr>
      </w:pPr>
      <w:r>
        <w:rPr>
          <w:rFonts w:cs="Times New Roman"/>
        </w:rPr>
        <w:t>г</w:t>
      </w:r>
      <w:r w:rsidR="00017578" w:rsidRPr="00017578">
        <w:rPr>
          <w:rFonts w:cs="Times New Roman"/>
        </w:rPr>
        <w:t xml:space="preserve">) требованиях к участникам </w:t>
      </w:r>
      <w:r w:rsidR="00DC0B57">
        <w:rPr>
          <w:rFonts w:cs="Times New Roman"/>
        </w:rPr>
        <w:t>отбора</w:t>
      </w:r>
      <w:r w:rsidR="00017578" w:rsidRPr="00017578">
        <w:rPr>
          <w:rFonts w:cs="Times New Roman"/>
        </w:rPr>
        <w:t xml:space="preserve"> (ссылку на настоящий Порядок);</w:t>
      </w:r>
    </w:p>
    <w:p w14:paraId="68C4685C" w14:textId="77B63681" w:rsidR="00017578" w:rsidRPr="00017578" w:rsidRDefault="00CE6DA1" w:rsidP="00017578">
      <w:pPr>
        <w:ind w:firstLine="567"/>
        <w:jc w:val="both"/>
        <w:rPr>
          <w:rFonts w:cs="Times New Roman"/>
        </w:rPr>
      </w:pPr>
      <w:r>
        <w:rPr>
          <w:rFonts w:cs="Times New Roman"/>
        </w:rPr>
        <w:t>д</w:t>
      </w:r>
      <w:r w:rsidR="00017578" w:rsidRPr="00017578">
        <w:rPr>
          <w:rFonts w:cs="Times New Roman"/>
        </w:rPr>
        <w:t xml:space="preserve">) сроке подачи заявок и </w:t>
      </w:r>
      <w:r w:rsidR="00DC0B57">
        <w:rPr>
          <w:rFonts w:cs="Times New Roman"/>
        </w:rPr>
        <w:t>дату определения победителей</w:t>
      </w:r>
      <w:r w:rsidR="00017578" w:rsidRPr="00017578">
        <w:rPr>
          <w:rFonts w:cs="Times New Roman"/>
        </w:rPr>
        <w:t>;</w:t>
      </w:r>
    </w:p>
    <w:p w14:paraId="51E487A8" w14:textId="0FB10C7B" w:rsidR="00017578" w:rsidRPr="00017578" w:rsidRDefault="00CE6DA1" w:rsidP="00017578">
      <w:pPr>
        <w:ind w:firstLine="567"/>
        <w:jc w:val="both"/>
        <w:rPr>
          <w:rFonts w:cs="Times New Roman"/>
        </w:rPr>
      </w:pPr>
      <w:r>
        <w:rPr>
          <w:rFonts w:cs="Times New Roman"/>
        </w:rPr>
        <w:t>е</w:t>
      </w:r>
      <w:r w:rsidR="00017578" w:rsidRPr="00017578">
        <w:rPr>
          <w:rFonts w:cs="Times New Roman"/>
        </w:rPr>
        <w:t xml:space="preserve">) адресе места подачи заявок на участие в </w:t>
      </w:r>
      <w:r w:rsidR="00DC0B57">
        <w:rPr>
          <w:rFonts w:cs="Times New Roman"/>
        </w:rPr>
        <w:t>отборе</w:t>
      </w:r>
      <w:r w:rsidR="00017578" w:rsidRPr="00017578">
        <w:rPr>
          <w:rFonts w:cs="Times New Roman"/>
        </w:rPr>
        <w:t xml:space="preserve"> и получения дополнительной информации по проведению </w:t>
      </w:r>
      <w:r w:rsidR="00DC0B57">
        <w:rPr>
          <w:rFonts w:cs="Times New Roman"/>
        </w:rPr>
        <w:t>отбора</w:t>
      </w:r>
      <w:r w:rsidR="00017578" w:rsidRPr="00017578">
        <w:rPr>
          <w:rFonts w:cs="Times New Roman"/>
        </w:rPr>
        <w:t xml:space="preserve"> (с указанием номера телефона</w:t>
      </w:r>
      <w:r w:rsidR="00DC0B57">
        <w:rPr>
          <w:rFonts w:cs="Times New Roman"/>
        </w:rPr>
        <w:t xml:space="preserve"> и</w:t>
      </w:r>
      <w:r w:rsidR="00017578" w:rsidRPr="00017578">
        <w:rPr>
          <w:rFonts w:cs="Times New Roman"/>
        </w:rPr>
        <w:t xml:space="preserve"> времени приема).</w:t>
      </w:r>
    </w:p>
    <w:p w14:paraId="26FC46D7" w14:textId="0F285394" w:rsidR="006B78DA" w:rsidRDefault="00017578" w:rsidP="00017578">
      <w:pPr>
        <w:ind w:firstLine="567"/>
        <w:jc w:val="both"/>
        <w:rPr>
          <w:rFonts w:cs="Times New Roman"/>
        </w:rPr>
      </w:pPr>
      <w:r w:rsidRPr="00017578">
        <w:rPr>
          <w:rFonts w:cs="Times New Roman"/>
        </w:rPr>
        <w:t xml:space="preserve">2.7. Решение Организации о размещении информационного сообщения о начале проведения </w:t>
      </w:r>
      <w:r w:rsidR="00CC3104">
        <w:rPr>
          <w:rFonts w:cs="Times New Roman"/>
        </w:rPr>
        <w:t>о</w:t>
      </w:r>
      <w:r w:rsidRPr="00017578">
        <w:rPr>
          <w:rFonts w:cs="Times New Roman"/>
        </w:rPr>
        <w:t>тбор</w:t>
      </w:r>
      <w:r w:rsidR="00CC3104">
        <w:rPr>
          <w:rFonts w:cs="Times New Roman"/>
        </w:rPr>
        <w:t>а</w:t>
      </w:r>
      <w:r w:rsidRPr="00017578">
        <w:rPr>
          <w:rFonts w:cs="Times New Roman"/>
        </w:rPr>
        <w:t xml:space="preserve"> банков принимается Директором Организации путем издания соответствующего приказа.</w:t>
      </w:r>
    </w:p>
    <w:p w14:paraId="751122A0" w14:textId="5C76EABB" w:rsidR="00142674" w:rsidRPr="00142674" w:rsidRDefault="00142674" w:rsidP="00142674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2.8. </w:t>
      </w:r>
      <w:r w:rsidRPr="00142674">
        <w:rPr>
          <w:rFonts w:cs="Times New Roman"/>
        </w:rPr>
        <w:t xml:space="preserve">Каждый участник </w:t>
      </w:r>
      <w:r>
        <w:rPr>
          <w:rFonts w:cs="Times New Roman"/>
        </w:rPr>
        <w:t>отбора</w:t>
      </w:r>
      <w:r w:rsidRPr="00142674">
        <w:rPr>
          <w:rFonts w:cs="Times New Roman"/>
        </w:rPr>
        <w:t xml:space="preserve"> самостоятельно обеспечивает все расходы по подготовке и подаче заявок на участие в </w:t>
      </w:r>
      <w:r>
        <w:rPr>
          <w:rFonts w:cs="Times New Roman"/>
        </w:rPr>
        <w:t>отборе</w:t>
      </w:r>
      <w:r w:rsidRPr="00142674">
        <w:rPr>
          <w:rFonts w:cs="Times New Roman"/>
        </w:rPr>
        <w:t xml:space="preserve">. Организатор </w:t>
      </w:r>
      <w:r>
        <w:rPr>
          <w:rFonts w:cs="Times New Roman"/>
        </w:rPr>
        <w:t>отбора</w:t>
      </w:r>
      <w:r w:rsidRPr="00142674">
        <w:rPr>
          <w:rFonts w:cs="Times New Roman"/>
        </w:rPr>
        <w:t xml:space="preserve"> не возмещает участникам </w:t>
      </w:r>
      <w:r>
        <w:rPr>
          <w:rFonts w:cs="Times New Roman"/>
        </w:rPr>
        <w:t>отбора</w:t>
      </w:r>
      <w:r w:rsidRPr="00142674">
        <w:rPr>
          <w:rFonts w:cs="Times New Roman"/>
        </w:rPr>
        <w:t xml:space="preserve"> расходы, связанные с участием в </w:t>
      </w:r>
      <w:r>
        <w:rPr>
          <w:rFonts w:cs="Times New Roman"/>
        </w:rPr>
        <w:t>отборе</w:t>
      </w:r>
      <w:r w:rsidRPr="00142674">
        <w:rPr>
          <w:rFonts w:cs="Times New Roman"/>
        </w:rPr>
        <w:t>.</w:t>
      </w:r>
    </w:p>
    <w:p w14:paraId="2D6A43D8" w14:textId="77EEB05C" w:rsidR="00142674" w:rsidRPr="00142674" w:rsidRDefault="00142674" w:rsidP="00142674">
      <w:pPr>
        <w:ind w:firstLine="567"/>
        <w:jc w:val="both"/>
        <w:rPr>
          <w:rFonts w:cs="Times New Roman"/>
        </w:rPr>
      </w:pPr>
      <w:r w:rsidRPr="00142674">
        <w:rPr>
          <w:rFonts w:cs="Times New Roman"/>
        </w:rPr>
        <w:t>2.</w:t>
      </w:r>
      <w:r>
        <w:rPr>
          <w:rFonts w:cs="Times New Roman"/>
        </w:rPr>
        <w:t>9</w:t>
      </w:r>
      <w:r w:rsidRPr="00142674">
        <w:rPr>
          <w:rFonts w:cs="Times New Roman"/>
        </w:rPr>
        <w:t xml:space="preserve">. Для участия в </w:t>
      </w:r>
      <w:r>
        <w:rPr>
          <w:rFonts w:cs="Times New Roman"/>
        </w:rPr>
        <w:t>отборе</w:t>
      </w:r>
      <w:r w:rsidRPr="00142674">
        <w:rPr>
          <w:rFonts w:cs="Times New Roman"/>
        </w:rPr>
        <w:t xml:space="preserve"> банк направляет в Организацию Заявку, составленную по форме Приложения 2 (далее – Заявка) к настоящему Порядку. </w:t>
      </w:r>
    </w:p>
    <w:p w14:paraId="5A066020" w14:textId="7AC77BA0" w:rsidR="00017578" w:rsidRDefault="00142674" w:rsidP="00142674">
      <w:pPr>
        <w:ind w:firstLine="567"/>
        <w:jc w:val="both"/>
        <w:rPr>
          <w:rFonts w:cs="Times New Roman"/>
        </w:rPr>
      </w:pPr>
      <w:r w:rsidRPr="00142674">
        <w:rPr>
          <w:rFonts w:cs="Times New Roman"/>
        </w:rPr>
        <w:t>2.1</w:t>
      </w:r>
      <w:r>
        <w:rPr>
          <w:rFonts w:cs="Times New Roman"/>
        </w:rPr>
        <w:t>0</w:t>
      </w:r>
      <w:r w:rsidRPr="00142674">
        <w:rPr>
          <w:rFonts w:cs="Times New Roman"/>
        </w:rPr>
        <w:t xml:space="preserve">. Прием </w:t>
      </w:r>
      <w:r>
        <w:rPr>
          <w:rFonts w:cs="Times New Roman"/>
        </w:rPr>
        <w:t>З</w:t>
      </w:r>
      <w:r w:rsidRPr="00142674">
        <w:rPr>
          <w:rFonts w:cs="Times New Roman"/>
        </w:rPr>
        <w:t xml:space="preserve">аявок на участие в </w:t>
      </w:r>
      <w:r>
        <w:rPr>
          <w:rFonts w:cs="Times New Roman"/>
        </w:rPr>
        <w:t>о</w:t>
      </w:r>
      <w:r w:rsidRPr="00142674">
        <w:rPr>
          <w:rFonts w:cs="Times New Roman"/>
        </w:rPr>
        <w:t>тбор</w:t>
      </w:r>
      <w:r>
        <w:rPr>
          <w:rFonts w:cs="Times New Roman"/>
        </w:rPr>
        <w:t>е</w:t>
      </w:r>
      <w:r w:rsidRPr="00142674">
        <w:rPr>
          <w:rFonts w:cs="Times New Roman"/>
        </w:rPr>
        <w:t xml:space="preserve"> начинается в день, следующий за днем размещения на сайте информационного сообщения о проведении </w:t>
      </w:r>
      <w:proofErr w:type="gramStart"/>
      <w:r>
        <w:rPr>
          <w:rFonts w:cs="Times New Roman"/>
        </w:rPr>
        <w:t>отбора</w:t>
      </w:r>
      <w:proofErr w:type="gramEnd"/>
      <w:r>
        <w:rPr>
          <w:rFonts w:cs="Times New Roman"/>
        </w:rPr>
        <w:t xml:space="preserve"> и заканчивается в срок, указанный в информационном сообщении</w:t>
      </w:r>
      <w:r w:rsidRPr="00142674">
        <w:rPr>
          <w:rFonts w:cs="Times New Roman"/>
        </w:rPr>
        <w:t xml:space="preserve">. </w:t>
      </w:r>
      <w:r w:rsidR="00065177">
        <w:rPr>
          <w:rFonts w:cs="Times New Roman"/>
        </w:rPr>
        <w:t>Заявки</w:t>
      </w:r>
      <w:r w:rsidRPr="00142674">
        <w:rPr>
          <w:rFonts w:cs="Times New Roman"/>
        </w:rPr>
        <w:t>, поступившие после истечения срока приема документов, указанного в информационном сообщении, не принимаются.</w:t>
      </w:r>
    </w:p>
    <w:p w14:paraId="3CB9C010" w14:textId="2993CE7D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2.1</w:t>
      </w:r>
      <w:r>
        <w:rPr>
          <w:rFonts w:cs="Times New Roman"/>
        </w:rPr>
        <w:t>1</w:t>
      </w:r>
      <w:r w:rsidRPr="00065177">
        <w:rPr>
          <w:rFonts w:cs="Times New Roman"/>
        </w:rPr>
        <w:t>. Заявка пода</w:t>
      </w:r>
      <w:r>
        <w:rPr>
          <w:rFonts w:cs="Times New Roman"/>
        </w:rPr>
        <w:t>ется</w:t>
      </w:r>
      <w:r w:rsidRPr="00065177">
        <w:rPr>
          <w:rFonts w:cs="Times New Roman"/>
        </w:rPr>
        <w:t xml:space="preserve"> путем личного обращения в Организацию.</w:t>
      </w:r>
    </w:p>
    <w:p w14:paraId="3D09FCCE" w14:textId="0BCA4C56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2.1</w:t>
      </w:r>
      <w:r>
        <w:rPr>
          <w:rFonts w:cs="Times New Roman"/>
        </w:rPr>
        <w:t>2</w:t>
      </w:r>
      <w:r w:rsidRPr="00065177">
        <w:rPr>
          <w:rFonts w:cs="Times New Roman"/>
        </w:rPr>
        <w:t xml:space="preserve">. В случае предоставления </w:t>
      </w:r>
      <w:r>
        <w:rPr>
          <w:rFonts w:cs="Times New Roman"/>
        </w:rPr>
        <w:t>заявки</w:t>
      </w:r>
      <w:r w:rsidRPr="00065177">
        <w:rPr>
          <w:rFonts w:cs="Times New Roman"/>
        </w:rPr>
        <w:t xml:space="preserve"> в Организацию доверенным лицом претендента, представитель должен представить надлежащим образом оформленную доверенность на право действовать от имени банка.  </w:t>
      </w:r>
    </w:p>
    <w:p w14:paraId="43344041" w14:textId="52691886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lastRenderedPageBreak/>
        <w:t>2.1</w:t>
      </w:r>
      <w:r>
        <w:rPr>
          <w:rFonts w:cs="Times New Roman"/>
        </w:rPr>
        <w:t>3</w:t>
      </w:r>
      <w:r w:rsidRPr="00065177">
        <w:rPr>
          <w:rFonts w:cs="Times New Roman"/>
        </w:rPr>
        <w:t xml:space="preserve">. Каждая заявка регистрируется Организацией. Регистрация включает в себя проставление номера и даты поступления </w:t>
      </w:r>
      <w:r>
        <w:rPr>
          <w:rFonts w:cs="Times New Roman"/>
        </w:rPr>
        <w:t>заявки</w:t>
      </w:r>
      <w:r w:rsidRPr="00065177">
        <w:rPr>
          <w:rFonts w:cs="Times New Roman"/>
        </w:rPr>
        <w:t xml:space="preserve"> в журнале регистрации входящей корреспонденции Организации.</w:t>
      </w:r>
    </w:p>
    <w:p w14:paraId="6FDA3F03" w14:textId="66B48AF4" w:rsid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>
        <w:rPr>
          <w:rFonts w:cs="Times New Roman"/>
        </w:rPr>
        <w:t>14</w:t>
      </w:r>
      <w:r w:rsidRPr="00065177">
        <w:rPr>
          <w:rFonts w:cs="Times New Roman"/>
        </w:rPr>
        <w:t xml:space="preserve">. Организация принимает меры по обеспечению сохранности представленных банками заявок, а также конфиденциальности сведений о юридических лицах, подавших заявки, и содержании представленных ими документов до момента их оглашения на заседании </w:t>
      </w:r>
      <w:r w:rsidR="00EF6CCF">
        <w:rPr>
          <w:rFonts w:cs="Times New Roman"/>
        </w:rPr>
        <w:t>к</w:t>
      </w:r>
      <w:r w:rsidRPr="00065177">
        <w:rPr>
          <w:rFonts w:cs="Times New Roman"/>
        </w:rPr>
        <w:t>омиссии</w:t>
      </w:r>
      <w:r w:rsidR="00EF6CCF">
        <w:rPr>
          <w:rFonts w:cs="Times New Roman"/>
        </w:rPr>
        <w:t xml:space="preserve"> по отбору</w:t>
      </w:r>
      <w:r w:rsidRPr="00065177">
        <w:rPr>
          <w:rFonts w:cs="Times New Roman"/>
        </w:rPr>
        <w:t>.</w:t>
      </w:r>
    </w:p>
    <w:p w14:paraId="55D490DD" w14:textId="199BC8AC" w:rsidR="00BB17F0" w:rsidRDefault="00BB17F0" w:rsidP="00065177">
      <w:pPr>
        <w:ind w:firstLine="567"/>
        <w:jc w:val="both"/>
        <w:rPr>
          <w:rFonts w:cs="Times New Roman"/>
        </w:rPr>
      </w:pPr>
      <w:r>
        <w:rPr>
          <w:rFonts w:cs="Times New Roman"/>
        </w:rPr>
        <w:t>Ответственный сотрудник Организации проверяет правильность оформления заявки кредитной организацией, проверяет соответствие кредитной организации обязательным требованиям путем получения данных из открытых источников в информационно-телекоммуникационной сети «Интернет».</w:t>
      </w:r>
    </w:p>
    <w:p w14:paraId="22B0582B" w14:textId="338402E4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15</w:t>
      </w:r>
      <w:r w:rsidRPr="00065177">
        <w:rPr>
          <w:rFonts w:cs="Times New Roman"/>
        </w:rPr>
        <w:t>. Подлинник</w:t>
      </w:r>
      <w:r w:rsidR="0042349C">
        <w:rPr>
          <w:rFonts w:cs="Times New Roman"/>
        </w:rPr>
        <w:t xml:space="preserve"> заявки</w:t>
      </w:r>
      <w:r w:rsidRPr="00065177">
        <w:rPr>
          <w:rFonts w:cs="Times New Roman"/>
        </w:rPr>
        <w:t xml:space="preserve"> долж</w:t>
      </w:r>
      <w:r w:rsidR="0042349C">
        <w:rPr>
          <w:rFonts w:cs="Times New Roman"/>
        </w:rPr>
        <w:t>е</w:t>
      </w:r>
      <w:r w:rsidRPr="00065177">
        <w:rPr>
          <w:rFonts w:cs="Times New Roman"/>
        </w:rPr>
        <w:t>н быть подписан уполномоченным лицом банка и скреплен оттиском печати</w:t>
      </w:r>
      <w:r w:rsidR="0042349C">
        <w:rPr>
          <w:rFonts w:cs="Times New Roman"/>
        </w:rPr>
        <w:t>.</w:t>
      </w:r>
      <w:r w:rsidRPr="00065177">
        <w:rPr>
          <w:rFonts w:cs="Times New Roman"/>
        </w:rPr>
        <w:t xml:space="preserve"> </w:t>
      </w:r>
      <w:r w:rsidR="0042349C">
        <w:rPr>
          <w:rFonts w:cs="Times New Roman"/>
        </w:rPr>
        <w:t>Н</w:t>
      </w:r>
      <w:r w:rsidRPr="00065177">
        <w:rPr>
          <w:rFonts w:cs="Times New Roman"/>
        </w:rPr>
        <w:t>е допускается применение факсимильных подписей.</w:t>
      </w:r>
    </w:p>
    <w:p w14:paraId="3D4E5822" w14:textId="6251A8ED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1</w:t>
      </w:r>
      <w:r w:rsidRPr="00065177">
        <w:rPr>
          <w:rFonts w:cs="Times New Roman"/>
        </w:rPr>
        <w:t>6. Представленн</w:t>
      </w:r>
      <w:r w:rsidR="0042349C">
        <w:rPr>
          <w:rFonts w:cs="Times New Roman"/>
        </w:rPr>
        <w:t>ая</w:t>
      </w:r>
      <w:r w:rsidRPr="00065177">
        <w:rPr>
          <w:rFonts w:cs="Times New Roman"/>
        </w:rPr>
        <w:t xml:space="preserve"> заявк</w:t>
      </w:r>
      <w:r w:rsidR="0042349C">
        <w:rPr>
          <w:rFonts w:cs="Times New Roman"/>
        </w:rPr>
        <w:t>а</w:t>
      </w:r>
      <w:r w:rsidRPr="00065177">
        <w:rPr>
          <w:rFonts w:cs="Times New Roman"/>
        </w:rPr>
        <w:t xml:space="preserve"> на участие в </w:t>
      </w:r>
      <w:r w:rsidR="0042349C">
        <w:rPr>
          <w:rFonts w:cs="Times New Roman"/>
        </w:rPr>
        <w:t>отборе</w:t>
      </w:r>
      <w:r w:rsidRPr="00065177">
        <w:rPr>
          <w:rFonts w:cs="Times New Roman"/>
        </w:rPr>
        <w:t xml:space="preserve"> банку не возвраща</w:t>
      </w:r>
      <w:r w:rsidR="0042349C">
        <w:rPr>
          <w:rFonts w:cs="Times New Roman"/>
        </w:rPr>
        <w:t>е</w:t>
      </w:r>
      <w:r w:rsidRPr="00065177">
        <w:rPr>
          <w:rFonts w:cs="Times New Roman"/>
        </w:rPr>
        <w:t>тся.</w:t>
      </w:r>
    </w:p>
    <w:p w14:paraId="2DC2B8E6" w14:textId="3201D449" w:rsidR="00EF6CCF" w:rsidRPr="00065177" w:rsidRDefault="00065177" w:rsidP="008C5E7D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17</w:t>
      </w:r>
      <w:r w:rsidRPr="00065177">
        <w:rPr>
          <w:rFonts w:cs="Times New Roman"/>
        </w:rPr>
        <w:t xml:space="preserve">. В указанную в информационном сообщении дату на заседании </w:t>
      </w:r>
      <w:r w:rsidR="00EF6CCF">
        <w:rPr>
          <w:rFonts w:cs="Times New Roman"/>
        </w:rPr>
        <w:t>к</w:t>
      </w:r>
      <w:r w:rsidRPr="00065177">
        <w:rPr>
          <w:rFonts w:cs="Times New Roman"/>
        </w:rPr>
        <w:t>омиссии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 xml:space="preserve"> подводятся итоги </w:t>
      </w:r>
      <w:r w:rsidR="0046181A">
        <w:rPr>
          <w:rFonts w:cs="Times New Roman"/>
        </w:rPr>
        <w:t>отбора</w:t>
      </w:r>
      <w:r w:rsidRPr="00065177">
        <w:rPr>
          <w:rFonts w:cs="Times New Roman"/>
        </w:rPr>
        <w:t xml:space="preserve"> и определяется победитель (победители) по каждому лоту, который (-</w:t>
      </w:r>
      <w:proofErr w:type="spellStart"/>
      <w:r w:rsidRPr="00065177">
        <w:rPr>
          <w:rFonts w:cs="Times New Roman"/>
        </w:rPr>
        <w:t>ые</w:t>
      </w:r>
      <w:proofErr w:type="spellEnd"/>
      <w:r w:rsidRPr="00065177">
        <w:rPr>
          <w:rFonts w:cs="Times New Roman"/>
        </w:rPr>
        <w:t>) получает (-ют) право заключить с Организацией договор банковского вклада (депозита)</w:t>
      </w:r>
      <w:r w:rsidR="0042349C">
        <w:rPr>
          <w:rFonts w:cs="Times New Roman"/>
        </w:rPr>
        <w:t xml:space="preserve"> и (или) договор на открытие расчетного счета</w:t>
      </w:r>
      <w:r w:rsidRPr="00065177">
        <w:rPr>
          <w:rFonts w:cs="Times New Roman"/>
        </w:rPr>
        <w:t>.</w:t>
      </w:r>
    </w:p>
    <w:p w14:paraId="7326296E" w14:textId="14E3F036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18</w:t>
      </w:r>
      <w:r w:rsidRPr="00065177">
        <w:rPr>
          <w:rFonts w:cs="Times New Roman"/>
        </w:rPr>
        <w:t xml:space="preserve">. Банк, победивший в </w:t>
      </w:r>
      <w:r w:rsidR="0042349C">
        <w:rPr>
          <w:rFonts w:cs="Times New Roman"/>
        </w:rPr>
        <w:t>отборе</w:t>
      </w:r>
      <w:r w:rsidRPr="00065177">
        <w:rPr>
          <w:rFonts w:cs="Times New Roman"/>
        </w:rPr>
        <w:t>, обязан подписать по каждому выигравшему лоту договор банковского вклада (депозита)</w:t>
      </w:r>
      <w:r w:rsidR="0042349C" w:rsidRPr="0042349C">
        <w:rPr>
          <w:rFonts w:cs="Times New Roman"/>
        </w:rPr>
        <w:t xml:space="preserve"> </w:t>
      </w:r>
      <w:r w:rsidR="0042349C">
        <w:rPr>
          <w:rFonts w:cs="Times New Roman"/>
        </w:rPr>
        <w:t>и (или) договор на открытие расчетного счета</w:t>
      </w:r>
      <w:r w:rsidRPr="00065177">
        <w:rPr>
          <w:rFonts w:cs="Times New Roman"/>
        </w:rPr>
        <w:t xml:space="preserve"> с Организацией. </w:t>
      </w:r>
    </w:p>
    <w:p w14:paraId="7F9D8EE6" w14:textId="61969A37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19</w:t>
      </w:r>
      <w:r w:rsidRPr="00065177">
        <w:rPr>
          <w:rFonts w:cs="Times New Roman"/>
        </w:rPr>
        <w:t xml:space="preserve">. Комиссия </w:t>
      </w:r>
      <w:r w:rsidR="0042349C">
        <w:rPr>
          <w:rFonts w:cs="Times New Roman"/>
        </w:rPr>
        <w:t xml:space="preserve">по отбору </w:t>
      </w:r>
      <w:r w:rsidRPr="00065177">
        <w:rPr>
          <w:rFonts w:cs="Times New Roman"/>
        </w:rPr>
        <w:t>формируется в количестве трех человек. Персональный состав комиссии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 xml:space="preserve"> утверждается приказом Директора Организации.</w:t>
      </w:r>
    </w:p>
    <w:p w14:paraId="5A800032" w14:textId="20651B72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20</w:t>
      </w:r>
      <w:r w:rsidRPr="00065177">
        <w:rPr>
          <w:rFonts w:cs="Times New Roman"/>
        </w:rPr>
        <w:t>. Комиссия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>:</w:t>
      </w:r>
    </w:p>
    <w:p w14:paraId="7B9454B4" w14:textId="2E5B8D4F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 xml:space="preserve">1)  принимает решение о допуске (либо отказе в допуске) претендентов к участию в </w:t>
      </w:r>
      <w:r w:rsidR="0042349C">
        <w:rPr>
          <w:rFonts w:cs="Times New Roman"/>
        </w:rPr>
        <w:t>отборе</w:t>
      </w:r>
      <w:r w:rsidRPr="00065177">
        <w:rPr>
          <w:rFonts w:cs="Times New Roman"/>
        </w:rPr>
        <w:t>;</w:t>
      </w:r>
    </w:p>
    <w:p w14:paraId="048275BB" w14:textId="4C80125D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 xml:space="preserve">2) рассматривает, оценивает и сопоставляет заявки на участие в </w:t>
      </w:r>
      <w:r w:rsidR="0042349C">
        <w:rPr>
          <w:rFonts w:cs="Times New Roman"/>
        </w:rPr>
        <w:t>отборе</w:t>
      </w:r>
      <w:r w:rsidRPr="00065177">
        <w:rPr>
          <w:rFonts w:cs="Times New Roman"/>
        </w:rPr>
        <w:t>, оформляет и подписывает соответствующие протоколы</w:t>
      </w:r>
      <w:r w:rsidR="008C5E7D">
        <w:rPr>
          <w:rFonts w:cs="Times New Roman"/>
        </w:rPr>
        <w:t xml:space="preserve"> (приложение №3)</w:t>
      </w:r>
      <w:r w:rsidRPr="00065177">
        <w:rPr>
          <w:rFonts w:cs="Times New Roman"/>
        </w:rPr>
        <w:t>;</w:t>
      </w:r>
    </w:p>
    <w:p w14:paraId="1BEB2F9F" w14:textId="366656CD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 xml:space="preserve">3) определяет победителей </w:t>
      </w:r>
      <w:r w:rsidR="0042349C">
        <w:rPr>
          <w:rFonts w:cs="Times New Roman"/>
        </w:rPr>
        <w:t>отбора</w:t>
      </w:r>
      <w:r w:rsidRPr="00065177">
        <w:rPr>
          <w:rFonts w:cs="Times New Roman"/>
        </w:rPr>
        <w:t xml:space="preserve"> по каждому лоту, принимает решения по результатам </w:t>
      </w:r>
      <w:r w:rsidR="0042349C">
        <w:rPr>
          <w:rFonts w:cs="Times New Roman"/>
        </w:rPr>
        <w:t>отбора</w:t>
      </w:r>
      <w:r w:rsidRPr="00065177">
        <w:rPr>
          <w:rFonts w:cs="Times New Roman"/>
        </w:rPr>
        <w:t>.</w:t>
      </w:r>
    </w:p>
    <w:p w14:paraId="288EB271" w14:textId="33D3482D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21</w:t>
      </w:r>
      <w:r w:rsidRPr="00065177">
        <w:rPr>
          <w:rFonts w:cs="Times New Roman"/>
        </w:rPr>
        <w:t>. Заседания комиссии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 xml:space="preserve"> правомочны, если в них принимает участие не менее двух третей от списочного состава комиссии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 xml:space="preserve">. </w:t>
      </w:r>
    </w:p>
    <w:p w14:paraId="05605E10" w14:textId="28C32A1F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22</w:t>
      </w:r>
      <w:r w:rsidRPr="00065177">
        <w:rPr>
          <w:rFonts w:cs="Times New Roman"/>
        </w:rPr>
        <w:t>. Решения комиссии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 xml:space="preserve"> принимаются простым большинством голосов присутствующих на заседании членов комиссии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>. В случае равенства голосов голос председателя комиссии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 xml:space="preserve"> является решающим.</w:t>
      </w:r>
    </w:p>
    <w:p w14:paraId="5D054A73" w14:textId="1A870008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23</w:t>
      </w:r>
      <w:r w:rsidRPr="00065177">
        <w:rPr>
          <w:rFonts w:cs="Times New Roman"/>
        </w:rPr>
        <w:t>. Решение комиссии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 xml:space="preserve"> оформляется протоколом, подписываемым всеми членами комиссии</w:t>
      </w:r>
      <w:r w:rsidR="0042349C">
        <w:rPr>
          <w:rFonts w:cs="Times New Roman"/>
        </w:rPr>
        <w:t xml:space="preserve"> по отбору</w:t>
      </w:r>
      <w:r w:rsidRPr="00065177">
        <w:rPr>
          <w:rFonts w:cs="Times New Roman"/>
        </w:rPr>
        <w:t>, присутствующими на заседании.</w:t>
      </w:r>
    </w:p>
    <w:p w14:paraId="2F061849" w14:textId="77777777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В протоколе указывается:</w:t>
      </w:r>
    </w:p>
    <w:p w14:paraId="17DE81B0" w14:textId="02064203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 xml:space="preserve">- наименования банков, представивших документы для участия в </w:t>
      </w:r>
      <w:r w:rsidR="0042349C">
        <w:rPr>
          <w:rFonts w:cs="Times New Roman"/>
        </w:rPr>
        <w:t>отборе</w:t>
      </w:r>
      <w:r w:rsidRPr="00065177">
        <w:rPr>
          <w:rFonts w:cs="Times New Roman"/>
        </w:rPr>
        <w:t>;</w:t>
      </w:r>
    </w:p>
    <w:p w14:paraId="4E21F642" w14:textId="786B35B9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 xml:space="preserve">- наименования банков, допущенных к участию в </w:t>
      </w:r>
      <w:r w:rsidR="0042349C">
        <w:rPr>
          <w:rFonts w:cs="Times New Roman"/>
        </w:rPr>
        <w:t>отборе</w:t>
      </w:r>
      <w:r w:rsidRPr="00065177">
        <w:rPr>
          <w:rFonts w:cs="Times New Roman"/>
        </w:rPr>
        <w:t>;</w:t>
      </w:r>
    </w:p>
    <w:p w14:paraId="07F11A19" w14:textId="314B31DA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 xml:space="preserve">- наименования банков, </w:t>
      </w:r>
      <w:r w:rsidR="0042349C">
        <w:rPr>
          <w:rFonts w:cs="Times New Roman"/>
        </w:rPr>
        <w:t>победивших в отборе</w:t>
      </w:r>
      <w:r w:rsidRPr="00065177">
        <w:rPr>
          <w:rFonts w:cs="Times New Roman"/>
        </w:rPr>
        <w:t>.</w:t>
      </w:r>
    </w:p>
    <w:p w14:paraId="4782D592" w14:textId="77777777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Копия протокола размещается на сайте.</w:t>
      </w:r>
    </w:p>
    <w:p w14:paraId="4905DA05" w14:textId="64AC6009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24.</w:t>
      </w:r>
      <w:r w:rsidRPr="00065177">
        <w:rPr>
          <w:rFonts w:cs="Times New Roman"/>
        </w:rPr>
        <w:t xml:space="preserve"> Основаниями для отказа в заключении договора банковского вклада (депозита)</w:t>
      </w:r>
      <w:r w:rsidR="0042349C">
        <w:rPr>
          <w:rFonts w:cs="Times New Roman"/>
        </w:rPr>
        <w:t xml:space="preserve"> и (или) договора на открытие расчетного счета</w:t>
      </w:r>
      <w:r w:rsidRPr="00065177">
        <w:rPr>
          <w:rFonts w:cs="Times New Roman"/>
        </w:rPr>
        <w:t xml:space="preserve"> с банком являются: </w:t>
      </w:r>
    </w:p>
    <w:p w14:paraId="0089C1D8" w14:textId="753202A6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42349C">
        <w:rPr>
          <w:rFonts w:cs="Times New Roman"/>
        </w:rPr>
        <w:t>24</w:t>
      </w:r>
      <w:r w:rsidRPr="00065177">
        <w:rPr>
          <w:rFonts w:cs="Times New Roman"/>
        </w:rPr>
        <w:t xml:space="preserve">.1. несоответствие банка условиям и критериям отбора, установленным п. 2.3 и разделом 3 настоящего Порядка; </w:t>
      </w:r>
    </w:p>
    <w:p w14:paraId="3FDE3A1C" w14:textId="4E592EE5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B74755">
        <w:rPr>
          <w:rFonts w:cs="Times New Roman"/>
        </w:rPr>
        <w:t>24</w:t>
      </w:r>
      <w:r w:rsidRPr="00065177">
        <w:rPr>
          <w:rFonts w:cs="Times New Roman"/>
        </w:rPr>
        <w:t xml:space="preserve">.2. несоблюдение банком требований к содержанию и оформлению </w:t>
      </w:r>
      <w:r w:rsidR="00B74755">
        <w:rPr>
          <w:rFonts w:cs="Times New Roman"/>
        </w:rPr>
        <w:t>заявки,</w:t>
      </w:r>
      <w:r w:rsidRPr="00065177">
        <w:rPr>
          <w:rFonts w:cs="Times New Roman"/>
        </w:rPr>
        <w:t xml:space="preserve"> установленных настоящим Порядком. </w:t>
      </w:r>
    </w:p>
    <w:p w14:paraId="4B681851" w14:textId="698ED065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B74755">
        <w:rPr>
          <w:rFonts w:cs="Times New Roman"/>
        </w:rPr>
        <w:t>25</w:t>
      </w:r>
      <w:r w:rsidRPr="00065177">
        <w:rPr>
          <w:rFonts w:cs="Times New Roman"/>
        </w:rPr>
        <w:t>. Победителем(-</w:t>
      </w:r>
      <w:proofErr w:type="spellStart"/>
      <w:r w:rsidRPr="00065177">
        <w:rPr>
          <w:rFonts w:cs="Times New Roman"/>
        </w:rPr>
        <w:t>ями</w:t>
      </w:r>
      <w:proofErr w:type="spellEnd"/>
      <w:r w:rsidRPr="00065177">
        <w:rPr>
          <w:rFonts w:cs="Times New Roman"/>
        </w:rPr>
        <w:t xml:space="preserve">) </w:t>
      </w:r>
      <w:r w:rsidR="00B74755">
        <w:rPr>
          <w:rFonts w:cs="Times New Roman"/>
        </w:rPr>
        <w:t>отбора</w:t>
      </w:r>
      <w:r w:rsidRPr="00065177">
        <w:rPr>
          <w:rFonts w:cs="Times New Roman"/>
        </w:rPr>
        <w:t xml:space="preserve"> признаётся(-</w:t>
      </w:r>
      <w:proofErr w:type="spellStart"/>
      <w:r w:rsidRPr="00065177">
        <w:rPr>
          <w:rFonts w:cs="Times New Roman"/>
        </w:rPr>
        <w:t>ются</w:t>
      </w:r>
      <w:proofErr w:type="spellEnd"/>
      <w:r w:rsidRPr="00065177">
        <w:rPr>
          <w:rFonts w:cs="Times New Roman"/>
        </w:rPr>
        <w:t>) претенденты, чьи заявки удовлетворяют всем требованиям настоящего порядка, предложившие лучшие условия исполнения договора банковского вклада (депозита)</w:t>
      </w:r>
      <w:r w:rsidR="00B74755">
        <w:rPr>
          <w:rFonts w:cs="Times New Roman"/>
        </w:rPr>
        <w:t xml:space="preserve"> и (или) договора на открытие расчетного счета</w:t>
      </w:r>
      <w:r w:rsidRPr="00065177">
        <w:rPr>
          <w:rFonts w:cs="Times New Roman"/>
        </w:rPr>
        <w:t xml:space="preserve"> на основе критериев, указанных в настоящем порядке и информационном сообщении.</w:t>
      </w:r>
    </w:p>
    <w:p w14:paraId="7379C00D" w14:textId="52C2253B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B74755">
        <w:rPr>
          <w:rFonts w:cs="Times New Roman"/>
        </w:rPr>
        <w:t>26</w:t>
      </w:r>
      <w:r w:rsidRPr="00065177">
        <w:rPr>
          <w:rFonts w:cs="Times New Roman"/>
        </w:rPr>
        <w:t xml:space="preserve">. По итогам </w:t>
      </w:r>
      <w:r w:rsidR="00B74755">
        <w:rPr>
          <w:rFonts w:cs="Times New Roman"/>
        </w:rPr>
        <w:t>отбора</w:t>
      </w:r>
      <w:r w:rsidRPr="00065177">
        <w:rPr>
          <w:rFonts w:cs="Times New Roman"/>
        </w:rPr>
        <w:t xml:space="preserve"> Организация заключает с банками, прошедшими отбор, договор банковского вклада (депозита) по каждому выигравшему лоту.</w:t>
      </w:r>
    </w:p>
    <w:p w14:paraId="20C9B0C1" w14:textId="156D58FB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lastRenderedPageBreak/>
        <w:t>2.</w:t>
      </w:r>
      <w:r w:rsidR="00B74755">
        <w:rPr>
          <w:rFonts w:cs="Times New Roman"/>
        </w:rPr>
        <w:t>27</w:t>
      </w:r>
      <w:r w:rsidRPr="00065177">
        <w:rPr>
          <w:rFonts w:cs="Times New Roman"/>
        </w:rPr>
        <w:t xml:space="preserve">. </w:t>
      </w:r>
      <w:r w:rsidR="00B74755">
        <w:rPr>
          <w:rFonts w:cs="Times New Roman"/>
        </w:rPr>
        <w:t>П</w:t>
      </w:r>
      <w:r w:rsidRPr="00065177">
        <w:rPr>
          <w:rFonts w:cs="Times New Roman"/>
        </w:rPr>
        <w:t>осле принятия комиссией</w:t>
      </w:r>
      <w:r w:rsidR="00B74755">
        <w:rPr>
          <w:rFonts w:cs="Times New Roman"/>
        </w:rPr>
        <w:t xml:space="preserve"> по отбору</w:t>
      </w:r>
      <w:r w:rsidRPr="00065177">
        <w:rPr>
          <w:rFonts w:cs="Times New Roman"/>
        </w:rPr>
        <w:t xml:space="preserve"> решения о заключении либо об отказе в заключении договора банковского вклада (депозита)</w:t>
      </w:r>
      <w:r w:rsidR="00B74755">
        <w:rPr>
          <w:rFonts w:cs="Times New Roman"/>
        </w:rPr>
        <w:t xml:space="preserve"> и (или) договора на открытие расчетного счета</w:t>
      </w:r>
      <w:r w:rsidRPr="00065177">
        <w:rPr>
          <w:rFonts w:cs="Times New Roman"/>
        </w:rPr>
        <w:t>, Организация уведомляет банк о принятом решении.</w:t>
      </w:r>
    </w:p>
    <w:p w14:paraId="748EA3AB" w14:textId="42E7A3D1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B74755">
        <w:rPr>
          <w:rFonts w:cs="Times New Roman"/>
        </w:rPr>
        <w:t>28</w:t>
      </w:r>
      <w:r w:rsidRPr="00065177">
        <w:rPr>
          <w:rFonts w:cs="Times New Roman"/>
        </w:rPr>
        <w:t xml:space="preserve">. </w:t>
      </w:r>
      <w:r w:rsidR="00B74755">
        <w:rPr>
          <w:rFonts w:cs="Times New Roman"/>
        </w:rPr>
        <w:t>Отбор</w:t>
      </w:r>
      <w:r w:rsidRPr="00065177">
        <w:rPr>
          <w:rFonts w:cs="Times New Roman"/>
        </w:rPr>
        <w:t xml:space="preserve"> считается несостоявшимся в следующих случаях:</w:t>
      </w:r>
    </w:p>
    <w:p w14:paraId="0B3B852B" w14:textId="77777777" w:rsidR="00B74755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 xml:space="preserve">- ни один из банков, представивших документы для участия в </w:t>
      </w:r>
      <w:r w:rsidR="00B74755">
        <w:rPr>
          <w:rFonts w:cs="Times New Roman"/>
        </w:rPr>
        <w:t>отборе</w:t>
      </w:r>
      <w:r w:rsidRPr="00065177">
        <w:rPr>
          <w:rFonts w:cs="Times New Roman"/>
        </w:rPr>
        <w:t xml:space="preserve">, не был допущен к участию в </w:t>
      </w:r>
      <w:r w:rsidR="00B74755">
        <w:rPr>
          <w:rFonts w:cs="Times New Roman"/>
        </w:rPr>
        <w:t>отборе;</w:t>
      </w:r>
    </w:p>
    <w:p w14:paraId="1F29C2DF" w14:textId="357A721F" w:rsidR="00065177" w:rsidRPr="00065177" w:rsidRDefault="00B74755" w:rsidP="00065177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не поступило ни одной заявки на участие в отборе</w:t>
      </w:r>
      <w:r w:rsidR="00065177" w:rsidRPr="00065177">
        <w:rPr>
          <w:rFonts w:cs="Times New Roman"/>
        </w:rPr>
        <w:t>.</w:t>
      </w:r>
    </w:p>
    <w:p w14:paraId="2025A048" w14:textId="2F03B83A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B74755">
        <w:rPr>
          <w:rFonts w:cs="Times New Roman"/>
        </w:rPr>
        <w:t>29</w:t>
      </w:r>
      <w:r w:rsidRPr="00065177">
        <w:rPr>
          <w:rFonts w:cs="Times New Roman"/>
        </w:rPr>
        <w:t xml:space="preserve">. В случае если в </w:t>
      </w:r>
      <w:r w:rsidR="00B74755">
        <w:rPr>
          <w:rFonts w:cs="Times New Roman"/>
        </w:rPr>
        <w:t>отборе</w:t>
      </w:r>
      <w:r w:rsidRPr="00065177">
        <w:rPr>
          <w:rFonts w:cs="Times New Roman"/>
        </w:rPr>
        <w:t xml:space="preserve"> участвовал только один участник, соответствующий требованиям настоящего Порядка, Организация имеет право заключить договор банковского вклада (депозита) </w:t>
      </w:r>
      <w:r w:rsidR="00B74755">
        <w:rPr>
          <w:rFonts w:cs="Times New Roman"/>
        </w:rPr>
        <w:t>и (или) договор на открытие расчетного счета</w:t>
      </w:r>
      <w:r w:rsidR="00B74755" w:rsidRPr="00065177">
        <w:rPr>
          <w:rFonts w:cs="Times New Roman"/>
        </w:rPr>
        <w:t xml:space="preserve"> </w:t>
      </w:r>
      <w:r w:rsidRPr="00065177">
        <w:rPr>
          <w:rFonts w:cs="Times New Roman"/>
        </w:rPr>
        <w:t xml:space="preserve">с таким участником.  </w:t>
      </w:r>
    </w:p>
    <w:p w14:paraId="57CB94A5" w14:textId="5B6FDC93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B74755">
        <w:rPr>
          <w:rFonts w:cs="Times New Roman"/>
        </w:rPr>
        <w:t>30</w:t>
      </w:r>
      <w:r w:rsidRPr="00065177">
        <w:rPr>
          <w:rFonts w:cs="Times New Roman"/>
        </w:rPr>
        <w:t xml:space="preserve">. </w:t>
      </w:r>
      <w:r w:rsidR="00B74755">
        <w:rPr>
          <w:rFonts w:cs="Times New Roman"/>
        </w:rPr>
        <w:t>В</w:t>
      </w:r>
      <w:r w:rsidRPr="00065177">
        <w:rPr>
          <w:rFonts w:cs="Times New Roman"/>
        </w:rPr>
        <w:t xml:space="preserve"> течение </w:t>
      </w:r>
      <w:r w:rsidR="00B74755">
        <w:rPr>
          <w:rFonts w:cs="Times New Roman"/>
        </w:rPr>
        <w:t>5</w:t>
      </w:r>
      <w:r w:rsidRPr="00065177">
        <w:rPr>
          <w:rFonts w:cs="Times New Roman"/>
        </w:rPr>
        <w:t xml:space="preserve"> (</w:t>
      </w:r>
      <w:r w:rsidR="00B74755">
        <w:rPr>
          <w:rFonts w:cs="Times New Roman"/>
        </w:rPr>
        <w:t>Пяти</w:t>
      </w:r>
      <w:r w:rsidRPr="00065177">
        <w:rPr>
          <w:rFonts w:cs="Times New Roman"/>
        </w:rPr>
        <w:t>) рабочих</w:t>
      </w:r>
      <w:r w:rsidR="00B74755">
        <w:rPr>
          <w:rFonts w:cs="Times New Roman"/>
        </w:rPr>
        <w:t xml:space="preserve"> с даты оповещения банка о принятом решении победивший</w:t>
      </w:r>
      <w:r w:rsidRPr="00065177">
        <w:rPr>
          <w:rFonts w:cs="Times New Roman"/>
        </w:rPr>
        <w:t xml:space="preserve"> банк должен направить в Организацию</w:t>
      </w:r>
      <w:r w:rsidR="00B74755">
        <w:rPr>
          <w:rFonts w:cs="Times New Roman"/>
        </w:rPr>
        <w:t xml:space="preserve"> по каждому лоту на подписание</w:t>
      </w:r>
      <w:r w:rsidRPr="00065177">
        <w:rPr>
          <w:rFonts w:cs="Times New Roman"/>
        </w:rPr>
        <w:t xml:space="preserve"> Договор банковского вклада (депозита)</w:t>
      </w:r>
      <w:r w:rsidR="00B74755">
        <w:rPr>
          <w:rFonts w:cs="Times New Roman"/>
        </w:rPr>
        <w:t xml:space="preserve"> и (или) договор на открытие расчетного счета</w:t>
      </w:r>
      <w:r w:rsidRPr="00065177">
        <w:rPr>
          <w:rFonts w:cs="Times New Roman"/>
        </w:rPr>
        <w:t xml:space="preserve">. </w:t>
      </w:r>
    </w:p>
    <w:p w14:paraId="38127321" w14:textId="32A37451" w:rsidR="00065177" w:rsidRP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B74755">
        <w:rPr>
          <w:rFonts w:cs="Times New Roman"/>
        </w:rPr>
        <w:t>31</w:t>
      </w:r>
      <w:r w:rsidRPr="00065177">
        <w:rPr>
          <w:rFonts w:cs="Times New Roman"/>
        </w:rPr>
        <w:t>.  В случае, если отобранный банк в срок, указанный в пункте 2.</w:t>
      </w:r>
      <w:r w:rsidR="00B74755">
        <w:rPr>
          <w:rFonts w:cs="Times New Roman"/>
        </w:rPr>
        <w:t>30</w:t>
      </w:r>
      <w:r w:rsidRPr="00065177">
        <w:rPr>
          <w:rFonts w:cs="Times New Roman"/>
        </w:rPr>
        <w:t xml:space="preserve"> настоящего Порядка, не представил </w:t>
      </w:r>
      <w:r w:rsidR="00B74755">
        <w:rPr>
          <w:rFonts w:cs="Times New Roman"/>
        </w:rPr>
        <w:t xml:space="preserve">на подписание </w:t>
      </w:r>
      <w:r w:rsidRPr="00065177">
        <w:rPr>
          <w:rFonts w:cs="Times New Roman"/>
        </w:rPr>
        <w:t>Организации Договор банковского вклада (депозита)</w:t>
      </w:r>
      <w:r w:rsidR="00B74755">
        <w:rPr>
          <w:rFonts w:cs="Times New Roman"/>
        </w:rPr>
        <w:t xml:space="preserve"> и (или) договор на открытие расчетного счета</w:t>
      </w:r>
      <w:r w:rsidRPr="00065177">
        <w:rPr>
          <w:rFonts w:cs="Times New Roman"/>
        </w:rPr>
        <w:t>, о</w:t>
      </w:r>
      <w:r w:rsidR="00B74755">
        <w:rPr>
          <w:rFonts w:cs="Times New Roman"/>
        </w:rPr>
        <w:t>н</w:t>
      </w:r>
      <w:r w:rsidRPr="00065177">
        <w:rPr>
          <w:rFonts w:cs="Times New Roman"/>
        </w:rPr>
        <w:t xml:space="preserve"> признается уклонившимся от заключения договора.</w:t>
      </w:r>
    </w:p>
    <w:p w14:paraId="4017385F" w14:textId="25B0CFD2" w:rsidR="00065177" w:rsidRDefault="00065177" w:rsidP="00065177">
      <w:pPr>
        <w:ind w:firstLine="567"/>
        <w:jc w:val="both"/>
        <w:rPr>
          <w:rFonts w:cs="Times New Roman"/>
        </w:rPr>
      </w:pPr>
      <w:r w:rsidRPr="00065177">
        <w:rPr>
          <w:rFonts w:cs="Times New Roman"/>
        </w:rPr>
        <w:t>2.</w:t>
      </w:r>
      <w:r w:rsidR="00B74755">
        <w:rPr>
          <w:rFonts w:cs="Times New Roman"/>
        </w:rPr>
        <w:t>32</w:t>
      </w:r>
      <w:r w:rsidRPr="00065177">
        <w:rPr>
          <w:rFonts w:cs="Times New Roman"/>
        </w:rPr>
        <w:t>.</w:t>
      </w:r>
      <w:r w:rsidR="00B74755">
        <w:rPr>
          <w:rFonts w:cs="Times New Roman"/>
        </w:rPr>
        <w:t xml:space="preserve"> </w:t>
      </w:r>
      <w:r w:rsidRPr="00065177">
        <w:rPr>
          <w:rFonts w:cs="Times New Roman"/>
        </w:rPr>
        <w:t xml:space="preserve">В случае, если победитель </w:t>
      </w:r>
      <w:r w:rsidR="00B74755">
        <w:rPr>
          <w:rFonts w:cs="Times New Roman"/>
        </w:rPr>
        <w:t>отбора</w:t>
      </w:r>
      <w:r w:rsidRPr="00065177">
        <w:rPr>
          <w:rFonts w:cs="Times New Roman"/>
        </w:rPr>
        <w:t xml:space="preserve"> признан уклонившимся от заключения договора банковского вклада</w:t>
      </w:r>
      <w:r w:rsidR="00B74755">
        <w:rPr>
          <w:rFonts w:cs="Times New Roman"/>
        </w:rPr>
        <w:t xml:space="preserve"> и (или) договор</w:t>
      </w:r>
      <w:r w:rsidR="000A283D">
        <w:rPr>
          <w:rFonts w:cs="Times New Roman"/>
        </w:rPr>
        <w:t>а</w:t>
      </w:r>
      <w:r w:rsidR="00B74755">
        <w:rPr>
          <w:rFonts w:cs="Times New Roman"/>
        </w:rPr>
        <w:t xml:space="preserve"> на открытие расчетного счета</w:t>
      </w:r>
      <w:r w:rsidRPr="00065177">
        <w:rPr>
          <w:rFonts w:cs="Times New Roman"/>
        </w:rPr>
        <w:t xml:space="preserve">, Организация вправе обратиться в суд с иском о требовании о понуждении победителя </w:t>
      </w:r>
      <w:r w:rsidR="000A283D">
        <w:rPr>
          <w:rFonts w:cs="Times New Roman"/>
        </w:rPr>
        <w:t>отбора</w:t>
      </w:r>
      <w:r w:rsidRPr="00065177">
        <w:rPr>
          <w:rFonts w:cs="Times New Roman"/>
        </w:rPr>
        <w:t xml:space="preserve"> заключить указанный договор, а также о возмещении убытков, причиненных уклонением от его заключения</w:t>
      </w:r>
      <w:r w:rsidR="000A283D">
        <w:rPr>
          <w:rFonts w:cs="Times New Roman"/>
        </w:rPr>
        <w:t>, и (или) заключить договор с банком, предложившим лучшие условия, после победителя</w:t>
      </w:r>
      <w:r w:rsidRPr="00065177">
        <w:rPr>
          <w:rFonts w:cs="Times New Roman"/>
        </w:rPr>
        <w:t>.</w:t>
      </w:r>
    </w:p>
    <w:p w14:paraId="61C5B4D6" w14:textId="0ECB0E1F" w:rsidR="00F011DB" w:rsidRDefault="00F011DB" w:rsidP="00065177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2.33. </w:t>
      </w:r>
      <w:r w:rsidR="00895CBF">
        <w:rPr>
          <w:rFonts w:cs="Times New Roman"/>
        </w:rPr>
        <w:t>Размещение денежные средств в НСО производится в банках, где открыты расчетные счета Организации, на условиях, предлагаемых банком-партнером, прошедшим процедуру отбора и проверку на соответствие требованиям настоящего Порядка перед заключением договора на открытие расчетного счета, и не требует проведения дополнительной процедуры отбора.</w:t>
      </w:r>
    </w:p>
    <w:p w14:paraId="1484E548" w14:textId="77777777" w:rsidR="00017578" w:rsidRDefault="00017578" w:rsidP="00586D06">
      <w:pPr>
        <w:ind w:firstLine="567"/>
        <w:jc w:val="both"/>
        <w:rPr>
          <w:rFonts w:cs="Times New Roman"/>
        </w:rPr>
      </w:pPr>
    </w:p>
    <w:p w14:paraId="4A8DDE47" w14:textId="77777777" w:rsidR="0031422A" w:rsidRPr="00E961CA" w:rsidRDefault="0031422A" w:rsidP="00E40E83">
      <w:pPr>
        <w:ind w:firstLine="567"/>
        <w:jc w:val="center"/>
        <w:rPr>
          <w:rFonts w:cs="Times New Roman"/>
        </w:rPr>
      </w:pPr>
    </w:p>
    <w:p w14:paraId="37367036" w14:textId="13129293" w:rsidR="00E40E83" w:rsidRPr="00E961CA" w:rsidRDefault="00C05915" w:rsidP="00E40E83">
      <w:pPr>
        <w:ind w:firstLine="567"/>
        <w:jc w:val="center"/>
        <w:rPr>
          <w:rFonts w:cs="Times New Roman"/>
        </w:rPr>
      </w:pPr>
      <w:r w:rsidRPr="00E961CA">
        <w:rPr>
          <w:rFonts w:cs="Times New Roman"/>
        </w:rPr>
        <w:t>3</w:t>
      </w:r>
      <w:r w:rsidR="009537C8" w:rsidRPr="00E961CA">
        <w:rPr>
          <w:rFonts w:cs="Times New Roman"/>
        </w:rPr>
        <w:t xml:space="preserve">. </w:t>
      </w:r>
      <w:r w:rsidR="00E40E83" w:rsidRPr="00E961CA">
        <w:rPr>
          <w:rFonts w:cs="Times New Roman"/>
        </w:rPr>
        <w:t xml:space="preserve">ТРЕБОВАНИЯ К </w:t>
      </w:r>
      <w:r w:rsidR="00714B43" w:rsidRPr="00E961CA">
        <w:rPr>
          <w:rFonts w:cs="Times New Roman"/>
        </w:rPr>
        <w:t>БАНКАМ</w:t>
      </w:r>
    </w:p>
    <w:p w14:paraId="3E7B93BF" w14:textId="77777777" w:rsidR="00F24834" w:rsidRPr="00E961CA" w:rsidRDefault="00F24834" w:rsidP="00E40E83">
      <w:pPr>
        <w:ind w:firstLine="567"/>
        <w:jc w:val="center"/>
        <w:rPr>
          <w:rFonts w:cs="Times New Roman"/>
        </w:rPr>
      </w:pPr>
    </w:p>
    <w:p w14:paraId="25DFCED8" w14:textId="70D0DFCE" w:rsidR="007271AE" w:rsidRPr="00E961CA" w:rsidRDefault="001D34A0" w:rsidP="007271AE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3.1.</w:t>
      </w:r>
      <w:r w:rsidR="007271AE" w:rsidRPr="00E961CA">
        <w:t xml:space="preserve"> </w:t>
      </w:r>
      <w:r w:rsidR="0022157B" w:rsidRPr="00E961CA">
        <w:t>Организация</w:t>
      </w:r>
      <w:r w:rsidR="007271AE" w:rsidRPr="00E961CA">
        <w:rPr>
          <w:rFonts w:cs="Times New Roman"/>
        </w:rPr>
        <w:t xml:space="preserve"> в целях размещения временно свободных денежных средств на</w:t>
      </w:r>
      <w:r w:rsidR="0022157B" w:rsidRPr="00E961CA">
        <w:rPr>
          <w:rFonts w:cs="Times New Roman"/>
        </w:rPr>
        <w:t xml:space="preserve"> </w:t>
      </w:r>
      <w:r w:rsidR="000C4C3A">
        <w:rPr>
          <w:rFonts w:cs="Times New Roman"/>
        </w:rPr>
        <w:t xml:space="preserve">расчетных счетах и </w:t>
      </w:r>
      <w:r w:rsidR="0022157B" w:rsidRPr="00E961CA">
        <w:rPr>
          <w:rFonts w:cs="Times New Roman"/>
        </w:rPr>
        <w:t>вкладах</w:t>
      </w:r>
      <w:r w:rsidR="007271AE" w:rsidRPr="00E961CA">
        <w:rPr>
          <w:rFonts w:cs="Times New Roman"/>
        </w:rPr>
        <w:t xml:space="preserve"> </w:t>
      </w:r>
      <w:r w:rsidR="0022157B" w:rsidRPr="00E961CA">
        <w:rPr>
          <w:rFonts w:cs="Times New Roman"/>
        </w:rPr>
        <w:t>(</w:t>
      </w:r>
      <w:r w:rsidR="007271AE" w:rsidRPr="00E961CA">
        <w:rPr>
          <w:rFonts w:cs="Times New Roman"/>
        </w:rPr>
        <w:t>депозитах</w:t>
      </w:r>
      <w:r w:rsidR="0022157B" w:rsidRPr="00E961CA">
        <w:rPr>
          <w:rFonts w:cs="Times New Roman"/>
        </w:rPr>
        <w:t>)</w:t>
      </w:r>
      <w:r w:rsidR="007271AE" w:rsidRPr="00E961CA">
        <w:rPr>
          <w:rFonts w:cs="Times New Roman"/>
        </w:rPr>
        <w:t xml:space="preserve"> кредитных организаций </w:t>
      </w:r>
      <w:r w:rsidR="000C4C3A">
        <w:rPr>
          <w:rFonts w:cs="Times New Roman"/>
        </w:rPr>
        <w:t>проверяет соответствие банка</w:t>
      </w:r>
      <w:r w:rsidR="007271AE" w:rsidRPr="00E961CA">
        <w:rPr>
          <w:rFonts w:cs="Times New Roman"/>
        </w:rPr>
        <w:t xml:space="preserve"> следующи</w:t>
      </w:r>
      <w:r w:rsidR="000C4C3A">
        <w:rPr>
          <w:rFonts w:cs="Times New Roman"/>
        </w:rPr>
        <w:t>м</w:t>
      </w:r>
      <w:r w:rsidR="007271AE" w:rsidRPr="00E961CA">
        <w:rPr>
          <w:rFonts w:cs="Times New Roman"/>
        </w:rPr>
        <w:t xml:space="preserve"> требовани</w:t>
      </w:r>
      <w:r w:rsidR="000C4C3A">
        <w:rPr>
          <w:rFonts w:cs="Times New Roman"/>
        </w:rPr>
        <w:t>ям</w:t>
      </w:r>
      <w:r w:rsidR="007271AE" w:rsidRPr="00E961CA">
        <w:rPr>
          <w:rFonts w:cs="Times New Roman"/>
        </w:rPr>
        <w:t>:</w:t>
      </w:r>
    </w:p>
    <w:p w14:paraId="160F00C0" w14:textId="77777777" w:rsidR="007271AE" w:rsidRPr="00E961CA" w:rsidRDefault="007271AE" w:rsidP="007271AE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1) наличие у кредитной организации </w:t>
      </w:r>
      <w:r w:rsidR="009604D4" w:rsidRPr="00E961CA">
        <w:rPr>
          <w:rFonts w:cs="Times New Roman"/>
        </w:rPr>
        <w:t>универсальной или базовой</w:t>
      </w:r>
      <w:r w:rsidRPr="00E961CA">
        <w:rPr>
          <w:rFonts w:cs="Times New Roman"/>
        </w:rPr>
        <w:t xml:space="preserve"> лицензии Центрального Банка Российской Федерации на осуществление банковских операций;</w:t>
      </w:r>
    </w:p>
    <w:p w14:paraId="589C75C7" w14:textId="656812F6" w:rsidR="007271AE" w:rsidRPr="00E961CA" w:rsidRDefault="007271AE" w:rsidP="007271AE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2) наличие у кредитной организации собственных средств (капитала) в размере не менее 50 млрд. рублей по данным Банка Российской Федерации, публикуемым на официальном сайте www.cbr.ru в сети </w:t>
      </w:r>
      <w:r w:rsidR="00017578">
        <w:rPr>
          <w:rFonts w:cs="Times New Roman"/>
        </w:rPr>
        <w:t>«</w:t>
      </w:r>
      <w:r w:rsidRPr="00E961CA">
        <w:rPr>
          <w:rFonts w:cs="Times New Roman"/>
        </w:rPr>
        <w:t>Интернет</w:t>
      </w:r>
      <w:r w:rsidR="00017578">
        <w:rPr>
          <w:rFonts w:cs="Times New Roman"/>
        </w:rPr>
        <w:t>»</w:t>
      </w:r>
      <w:r w:rsidRPr="00E961CA">
        <w:rPr>
          <w:rFonts w:cs="Times New Roman"/>
        </w:rPr>
        <w:t xml:space="preserve"> в соответствии </w:t>
      </w:r>
      <w:r w:rsidR="002B7406" w:rsidRPr="00E961CA">
        <w:rPr>
          <w:rFonts w:cs="Times New Roman"/>
        </w:rPr>
        <w:t xml:space="preserve">с Федеральным законом от 10 июля 2002 г. N 86-ФЗ </w:t>
      </w:r>
      <w:r w:rsidR="00017578">
        <w:rPr>
          <w:rFonts w:cs="Times New Roman"/>
        </w:rPr>
        <w:t>«</w:t>
      </w:r>
      <w:r w:rsidR="002B7406" w:rsidRPr="00E961CA">
        <w:rPr>
          <w:rFonts w:cs="Times New Roman"/>
        </w:rPr>
        <w:t>О Центральном Банке Российской Федерации (Банке России)</w:t>
      </w:r>
      <w:r w:rsidR="00017578">
        <w:rPr>
          <w:rFonts w:cs="Times New Roman"/>
        </w:rPr>
        <w:t>»</w:t>
      </w:r>
      <w:r w:rsidR="000C4C3A">
        <w:rPr>
          <w:rFonts w:cs="Times New Roman"/>
        </w:rPr>
        <w:t xml:space="preserve"> </w:t>
      </w:r>
      <w:r w:rsidR="000C4C3A" w:rsidRPr="000C4C3A">
        <w:rPr>
          <w:rFonts w:cs="Times New Roman"/>
        </w:rPr>
        <w:t>или на основании информации, представленной кредитной организацией по запросу государственной микрофинансовой организации (в случае приостановления (сокращения объемов) раскрытия данных на указанном сайте)</w:t>
      </w:r>
      <w:r w:rsidRPr="00E961CA">
        <w:rPr>
          <w:rFonts w:cs="Times New Roman"/>
        </w:rPr>
        <w:t>;</w:t>
      </w:r>
    </w:p>
    <w:p w14:paraId="055F3DB2" w14:textId="093C561E" w:rsidR="007271AE" w:rsidRPr="00E961CA" w:rsidRDefault="005742BA" w:rsidP="007271AE">
      <w:pPr>
        <w:ind w:firstLine="567"/>
        <w:jc w:val="both"/>
        <w:rPr>
          <w:rFonts w:cs="Times New Roman"/>
        </w:rPr>
      </w:pPr>
      <w:r w:rsidRPr="00E961CA">
        <w:t xml:space="preserve">3) </w:t>
      </w:r>
      <w:r w:rsidRPr="00E961CA">
        <w:rPr>
          <w:rFonts w:cs="Times New Roman"/>
        </w:rPr>
        <w:t xml:space="preserve">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</w:t>
      </w:r>
      <w:r w:rsidR="00017578">
        <w:rPr>
          <w:rFonts w:cs="Times New Roman"/>
        </w:rPr>
        <w:t>«</w:t>
      </w:r>
      <w:r w:rsidRPr="00E961CA">
        <w:rPr>
          <w:rFonts w:cs="Times New Roman"/>
        </w:rPr>
        <w:t>Аналитическое Кредитное Рейтинговое Агентство</w:t>
      </w:r>
      <w:r w:rsidR="00017578">
        <w:rPr>
          <w:rFonts w:cs="Times New Roman"/>
        </w:rPr>
        <w:t>»</w:t>
      </w:r>
      <w:r w:rsidRPr="00E961CA">
        <w:rPr>
          <w:rFonts w:cs="Times New Roman"/>
        </w:rPr>
        <w:t xml:space="preserve"> не ниже уровня </w:t>
      </w:r>
      <w:r w:rsidR="00017578">
        <w:rPr>
          <w:rFonts w:cs="Times New Roman"/>
        </w:rPr>
        <w:t>«</w:t>
      </w:r>
      <w:r w:rsidRPr="00E961CA">
        <w:rPr>
          <w:rFonts w:cs="Times New Roman"/>
        </w:rPr>
        <w:t>A-(RU)</w:t>
      </w:r>
      <w:r w:rsidR="00017578">
        <w:rPr>
          <w:rFonts w:cs="Times New Roman"/>
        </w:rPr>
        <w:t>»</w:t>
      </w:r>
      <w:r w:rsidRPr="00E961CA">
        <w:rPr>
          <w:rFonts w:cs="Times New Roman"/>
        </w:rPr>
        <w:t xml:space="preserve"> или кредитного рейтингового агентства акционерное общество </w:t>
      </w:r>
      <w:r w:rsidR="00017578">
        <w:rPr>
          <w:rFonts w:cs="Times New Roman"/>
        </w:rPr>
        <w:t>«</w:t>
      </w:r>
      <w:r w:rsidRPr="00E961CA">
        <w:rPr>
          <w:rFonts w:cs="Times New Roman"/>
        </w:rPr>
        <w:t xml:space="preserve">Рейтинговое агентство </w:t>
      </w:r>
      <w:r w:rsidR="00017578">
        <w:rPr>
          <w:rFonts w:cs="Times New Roman"/>
        </w:rPr>
        <w:t>«</w:t>
      </w:r>
      <w:r w:rsidRPr="00E961CA">
        <w:rPr>
          <w:rFonts w:cs="Times New Roman"/>
        </w:rPr>
        <w:t>Эксперт РА</w:t>
      </w:r>
      <w:r w:rsidR="00017578">
        <w:rPr>
          <w:rFonts w:cs="Times New Roman"/>
        </w:rPr>
        <w:t>»</w:t>
      </w:r>
      <w:r w:rsidRPr="00E961CA">
        <w:rPr>
          <w:rFonts w:cs="Times New Roman"/>
        </w:rPr>
        <w:t xml:space="preserve"> не ниже уровня </w:t>
      </w:r>
      <w:r w:rsidR="00017578">
        <w:rPr>
          <w:rFonts w:cs="Times New Roman"/>
        </w:rPr>
        <w:t>«</w:t>
      </w:r>
      <w:proofErr w:type="spellStart"/>
      <w:r w:rsidRPr="00E961CA">
        <w:rPr>
          <w:rFonts w:cs="Times New Roman"/>
        </w:rPr>
        <w:t>ruA</w:t>
      </w:r>
      <w:proofErr w:type="spellEnd"/>
      <w:r w:rsidR="00017578">
        <w:rPr>
          <w:rFonts w:cs="Times New Roman"/>
        </w:rPr>
        <w:t>-»</w:t>
      </w:r>
      <w:r w:rsidR="00F65D66" w:rsidRPr="00E961CA">
        <w:rPr>
          <w:rFonts w:cs="Times New Roman"/>
        </w:rPr>
        <w:t>;</w:t>
      </w:r>
    </w:p>
    <w:p w14:paraId="31CE8672" w14:textId="77777777" w:rsidR="007271AE" w:rsidRPr="00E961CA" w:rsidRDefault="007271AE" w:rsidP="007271AE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4) срок деятельности кредитной организации с даты ее регистрации составляет не менее 5 (пяти) лет;</w:t>
      </w:r>
    </w:p>
    <w:p w14:paraId="5B088068" w14:textId="0B031441" w:rsidR="007271AE" w:rsidRPr="00E961CA" w:rsidRDefault="007271AE" w:rsidP="007271AE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5) отсутствие действующей в отношении кредитной организации меры воздействия, примененной Банком Российской Федерации за нарушение обязательных нормативов, установленных в соответствии с Законом о Банке России;</w:t>
      </w:r>
    </w:p>
    <w:p w14:paraId="7032EA13" w14:textId="77777777" w:rsidR="007271AE" w:rsidRPr="00E961CA" w:rsidRDefault="007271AE" w:rsidP="007271AE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lastRenderedPageBreak/>
        <w:t>6) отсутствие у кредитной организации в течение последних 12 (</w:t>
      </w:r>
      <w:r w:rsidR="00260B7B" w:rsidRPr="00E961CA">
        <w:rPr>
          <w:rFonts w:cs="Times New Roman"/>
        </w:rPr>
        <w:t>Д</w:t>
      </w:r>
      <w:r w:rsidRPr="00E961CA">
        <w:rPr>
          <w:rFonts w:cs="Times New Roman"/>
        </w:rPr>
        <w:t xml:space="preserve">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 w:rsidR="00630041" w:rsidRPr="00E961CA">
        <w:rPr>
          <w:rFonts w:cs="Times New Roman"/>
        </w:rPr>
        <w:t>Организации</w:t>
      </w:r>
      <w:r w:rsidRPr="00E961CA">
        <w:rPr>
          <w:rFonts w:cs="Times New Roman"/>
        </w:rPr>
        <w:t>;</w:t>
      </w:r>
    </w:p>
    <w:p w14:paraId="6C4AC200" w14:textId="7230129A" w:rsidR="001D34A0" w:rsidRPr="00E961CA" w:rsidRDefault="007271AE" w:rsidP="007271AE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7) 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</w:t>
      </w:r>
      <w:r w:rsidR="00017578">
        <w:rPr>
          <w:rFonts w:cs="Times New Roman"/>
        </w:rPr>
        <w:t>«</w:t>
      </w:r>
      <w:r w:rsidRPr="00E961CA">
        <w:rPr>
          <w:rFonts w:cs="Times New Roman"/>
        </w:rPr>
        <w:t>О страховании вкладов физических лиц в банках Российской Федерации</w:t>
      </w:r>
      <w:r w:rsidR="00017578">
        <w:rPr>
          <w:rFonts w:cs="Times New Roman"/>
        </w:rPr>
        <w:t>»</w:t>
      </w:r>
      <w:r w:rsidRPr="00E961CA">
        <w:rPr>
          <w:rFonts w:cs="Times New Roman"/>
        </w:rPr>
        <w:t>.</w:t>
      </w:r>
    </w:p>
    <w:p w14:paraId="0B0177CF" w14:textId="77777777" w:rsidR="00584E86" w:rsidRPr="00E961CA" w:rsidRDefault="00584E86" w:rsidP="00584E86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3.2. Банк обязан, в случае введения в отношении него санкций Банка России в форме запрета на совершение отдельных банковских операций и открытие филиалов, а также в виде приостановления действия лицензии на осуществление отдельных банковских операций, либо появления предписаний Банка России, в письменной форме уведомить об этом </w:t>
      </w:r>
      <w:r w:rsidR="0022157B" w:rsidRPr="00E961CA">
        <w:rPr>
          <w:rFonts w:cs="Times New Roman"/>
        </w:rPr>
        <w:t>Организацию</w:t>
      </w:r>
      <w:r w:rsidRPr="00E961CA">
        <w:rPr>
          <w:rFonts w:cs="Times New Roman"/>
        </w:rPr>
        <w:t xml:space="preserve"> в срок не более 1 (</w:t>
      </w:r>
      <w:r w:rsidR="00260B7B" w:rsidRPr="00E961CA">
        <w:rPr>
          <w:rFonts w:cs="Times New Roman"/>
        </w:rPr>
        <w:t>О</w:t>
      </w:r>
      <w:r w:rsidRPr="00E961CA">
        <w:rPr>
          <w:rFonts w:cs="Times New Roman"/>
        </w:rPr>
        <w:t>дного) рабочего дня с даты введения соответствующих санкций.</w:t>
      </w:r>
    </w:p>
    <w:p w14:paraId="525DF2C6" w14:textId="77777777" w:rsidR="001D34A0" w:rsidRDefault="001D34A0" w:rsidP="001D34A0">
      <w:pPr>
        <w:ind w:firstLine="567"/>
        <w:jc w:val="both"/>
        <w:rPr>
          <w:rFonts w:cs="Times New Roman"/>
        </w:rPr>
      </w:pPr>
    </w:p>
    <w:p w14:paraId="7D005197" w14:textId="77777777" w:rsidR="00017578" w:rsidRDefault="00017578" w:rsidP="001D34A0">
      <w:pPr>
        <w:ind w:firstLine="567"/>
        <w:jc w:val="both"/>
        <w:rPr>
          <w:rFonts w:cs="Times New Roman"/>
        </w:rPr>
      </w:pPr>
    </w:p>
    <w:p w14:paraId="79378711" w14:textId="77777777" w:rsidR="002324E3" w:rsidRPr="00E961CA" w:rsidRDefault="002324E3" w:rsidP="002324E3">
      <w:pPr>
        <w:ind w:firstLine="567"/>
        <w:jc w:val="center"/>
        <w:rPr>
          <w:rFonts w:cs="Times New Roman"/>
        </w:rPr>
      </w:pPr>
      <w:r w:rsidRPr="00E961CA">
        <w:rPr>
          <w:rFonts w:cs="Times New Roman"/>
        </w:rPr>
        <w:t xml:space="preserve">4. </w:t>
      </w:r>
      <w:r w:rsidR="00B72898" w:rsidRPr="00E961CA">
        <w:rPr>
          <w:rFonts w:cs="Times New Roman"/>
        </w:rPr>
        <w:t xml:space="preserve">ТРЕБОВАНИЯ К </w:t>
      </w:r>
      <w:r w:rsidR="00714B43" w:rsidRPr="00E961CA">
        <w:rPr>
          <w:rFonts w:cs="Times New Roman"/>
        </w:rPr>
        <w:t>РАЗМЕЩЕНИ</w:t>
      </w:r>
      <w:r w:rsidR="00B72898" w:rsidRPr="00E961CA">
        <w:rPr>
          <w:rFonts w:cs="Times New Roman"/>
        </w:rPr>
        <w:t>Ю</w:t>
      </w:r>
      <w:r w:rsidR="00714B43" w:rsidRPr="00E961CA">
        <w:rPr>
          <w:rFonts w:cs="Times New Roman"/>
        </w:rPr>
        <w:t xml:space="preserve"> СРЕДСТВ</w:t>
      </w:r>
      <w:r w:rsidRPr="00E961CA">
        <w:rPr>
          <w:rFonts w:cs="Times New Roman"/>
        </w:rPr>
        <w:t xml:space="preserve"> </w:t>
      </w:r>
    </w:p>
    <w:p w14:paraId="6245A204" w14:textId="77777777" w:rsidR="00E40E83" w:rsidRPr="00E961CA" w:rsidRDefault="00E40E83" w:rsidP="00E40E83">
      <w:pPr>
        <w:ind w:firstLine="567"/>
        <w:jc w:val="both"/>
        <w:rPr>
          <w:rFonts w:cs="Times New Roman"/>
        </w:rPr>
      </w:pPr>
    </w:p>
    <w:p w14:paraId="2465639F" w14:textId="5CA2E712" w:rsidR="007B5305" w:rsidRPr="00E961CA" w:rsidRDefault="00714B43" w:rsidP="007B5305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4</w:t>
      </w:r>
      <w:r w:rsidR="007B5305" w:rsidRPr="00E961CA">
        <w:rPr>
          <w:rFonts w:cs="Times New Roman"/>
        </w:rPr>
        <w:t xml:space="preserve">.1. </w:t>
      </w:r>
      <w:r w:rsidR="0022157B" w:rsidRPr="00E961CA">
        <w:rPr>
          <w:rFonts w:cs="Times New Roman"/>
        </w:rPr>
        <w:t>Организация</w:t>
      </w:r>
      <w:r w:rsidR="007B5305" w:rsidRPr="00E961CA">
        <w:rPr>
          <w:rFonts w:cs="Times New Roman"/>
        </w:rPr>
        <w:t xml:space="preserve"> осуществляет размещение временно свободных денежных средств </w:t>
      </w:r>
      <w:r w:rsidR="00806C89" w:rsidRPr="00E961CA">
        <w:rPr>
          <w:rFonts w:cs="Times New Roman"/>
        </w:rPr>
        <w:t xml:space="preserve">в </w:t>
      </w:r>
      <w:r w:rsidR="007B5305" w:rsidRPr="00E961CA">
        <w:rPr>
          <w:rFonts w:cs="Times New Roman"/>
        </w:rPr>
        <w:t>депозиты и (или) расчетные счета в кредитных организациях в рублях.</w:t>
      </w:r>
    </w:p>
    <w:p w14:paraId="60ABA161" w14:textId="77777777" w:rsidR="00714B43" w:rsidRPr="00E961CA" w:rsidRDefault="002045A6" w:rsidP="00714B43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4.</w:t>
      </w:r>
      <w:r w:rsidR="00806C89" w:rsidRPr="00E961CA">
        <w:rPr>
          <w:rFonts w:cs="Times New Roman"/>
        </w:rPr>
        <w:t>2</w:t>
      </w:r>
      <w:r w:rsidRPr="00E961CA">
        <w:rPr>
          <w:rFonts w:cs="Times New Roman"/>
        </w:rPr>
        <w:t xml:space="preserve">. </w:t>
      </w:r>
      <w:r w:rsidR="00714B43" w:rsidRPr="00E961CA">
        <w:rPr>
          <w:rFonts w:cs="Times New Roman"/>
        </w:rPr>
        <w:t xml:space="preserve">С целью управления ликвидностью и платежеспособностью </w:t>
      </w:r>
      <w:r w:rsidR="0022157B" w:rsidRPr="00E961CA">
        <w:rPr>
          <w:rFonts w:cs="Times New Roman"/>
        </w:rPr>
        <w:t>Организация</w:t>
      </w:r>
      <w:r w:rsidR="00714B43" w:rsidRPr="00E961CA">
        <w:rPr>
          <w:rFonts w:cs="Times New Roman"/>
        </w:rPr>
        <w:t xml:space="preserve"> размеща</w:t>
      </w:r>
      <w:r w:rsidRPr="00E961CA">
        <w:rPr>
          <w:rFonts w:cs="Times New Roman"/>
        </w:rPr>
        <w:t>е</w:t>
      </w:r>
      <w:r w:rsidR="00714B43" w:rsidRPr="00E961CA">
        <w:rPr>
          <w:rFonts w:cs="Times New Roman"/>
        </w:rPr>
        <w:t xml:space="preserve">т денежные средства на депозитах </w:t>
      </w:r>
      <w:r w:rsidRPr="00E961CA">
        <w:rPr>
          <w:rFonts w:cs="Times New Roman"/>
        </w:rPr>
        <w:t>банков</w:t>
      </w:r>
      <w:r w:rsidR="00714B43" w:rsidRPr="00E961CA">
        <w:rPr>
          <w:rFonts w:cs="Times New Roman"/>
        </w:rPr>
        <w:t xml:space="preserve"> на срок не более 1 (одного) года.</w:t>
      </w:r>
    </w:p>
    <w:p w14:paraId="335ADF2E" w14:textId="7000A3AB" w:rsidR="00CB7F25" w:rsidRPr="00E961CA" w:rsidRDefault="00650F28" w:rsidP="00833551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4.</w:t>
      </w:r>
      <w:r w:rsidR="00806C89" w:rsidRPr="00E961CA">
        <w:rPr>
          <w:rFonts w:cs="Times New Roman"/>
        </w:rPr>
        <w:t>3</w:t>
      </w:r>
      <w:r w:rsidRPr="00E961CA">
        <w:rPr>
          <w:rFonts w:cs="Times New Roman"/>
        </w:rPr>
        <w:t xml:space="preserve">. </w:t>
      </w:r>
      <w:r w:rsidR="00D721D9" w:rsidRPr="00E961CA">
        <w:rPr>
          <w:rFonts w:cs="Times New Roman"/>
        </w:rPr>
        <w:t>Не допускается пролонгация вклада (депозита) без соблюдения</w:t>
      </w:r>
      <w:r w:rsidR="00A87E1B" w:rsidRPr="00E961CA">
        <w:rPr>
          <w:rFonts w:cs="Times New Roman"/>
        </w:rPr>
        <w:t xml:space="preserve"> настоящего Порядка</w:t>
      </w:r>
      <w:r w:rsidR="00742B56" w:rsidRPr="00E961CA">
        <w:rPr>
          <w:rFonts w:cs="Times New Roman"/>
        </w:rPr>
        <w:t>.</w:t>
      </w:r>
    </w:p>
    <w:p w14:paraId="4030B27D" w14:textId="77777777" w:rsidR="0041048C" w:rsidRPr="00E961CA" w:rsidRDefault="0041048C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273C49E4" w14:textId="77777777" w:rsidR="002B7406" w:rsidRPr="00E961CA" w:rsidRDefault="002B7406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4EEB798F" w14:textId="77777777" w:rsidR="002B7406" w:rsidRPr="00E961CA" w:rsidRDefault="002B7406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3AA33299" w14:textId="6393DC91" w:rsidR="002B7406" w:rsidRPr="00E961CA" w:rsidRDefault="002B7406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3A8193D9" w14:textId="1811B843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7AD6A04D" w14:textId="16D0B27F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5F5C63D0" w14:textId="766E0CCF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76EE50C4" w14:textId="2F9D5AE0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42B41DF7" w14:textId="12EE575D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5C9A3AF6" w14:textId="23D4E7B4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39C9B34A" w14:textId="09F001FE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57891429" w14:textId="40D74D26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1EB785FF" w14:textId="019C3D4A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61B7DF64" w14:textId="77777777" w:rsidR="005A1258" w:rsidRDefault="005A1258" w:rsidP="00C47429">
      <w:pPr>
        <w:ind w:firstLine="567"/>
        <w:jc w:val="right"/>
        <w:rPr>
          <w:rFonts w:cs="Times New Roman"/>
          <w:i/>
          <w:sz w:val="20"/>
          <w:szCs w:val="20"/>
        </w:rPr>
        <w:sectPr w:rsidR="005A1258" w:rsidSect="00271813">
          <w:footerReference w:type="default" r:id="rId8"/>
          <w:pgSz w:w="11906" w:h="16838"/>
          <w:pgMar w:top="851" w:right="851" w:bottom="851" w:left="1418" w:header="709" w:footer="170" w:gutter="0"/>
          <w:cols w:space="708"/>
          <w:docGrid w:linePitch="360"/>
        </w:sectPr>
      </w:pPr>
    </w:p>
    <w:p w14:paraId="61E7F574" w14:textId="77777777" w:rsidR="00A87E1B" w:rsidRPr="00E961CA" w:rsidRDefault="00A87E1B" w:rsidP="00C47429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21D8F4A5" w14:textId="77777777" w:rsidR="0041048C" w:rsidRPr="00E961CA" w:rsidRDefault="00CB7F25" w:rsidP="00C47429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 xml:space="preserve">Приложение 1 </w:t>
      </w:r>
    </w:p>
    <w:p w14:paraId="1B2E2859" w14:textId="77777777" w:rsidR="0041048C" w:rsidRPr="00E961CA" w:rsidRDefault="00CB7F25" w:rsidP="00CB7F25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>к Порядку</w:t>
      </w:r>
      <w:r w:rsidR="00C47429" w:rsidRPr="00E961CA">
        <w:rPr>
          <w:rFonts w:cs="Times New Roman"/>
          <w:i/>
          <w:sz w:val="20"/>
          <w:szCs w:val="20"/>
        </w:rPr>
        <w:t xml:space="preserve"> размещения</w:t>
      </w:r>
    </w:p>
    <w:p w14:paraId="54CE9FF8" w14:textId="77777777" w:rsidR="00DC295F" w:rsidRPr="00E961CA" w:rsidRDefault="00C47429" w:rsidP="00CB7F25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 xml:space="preserve"> временно свободных средств</w:t>
      </w:r>
      <w:r w:rsidR="00CB7F25" w:rsidRPr="00E961CA">
        <w:rPr>
          <w:rFonts w:cs="Times New Roman"/>
          <w:i/>
          <w:sz w:val="20"/>
          <w:szCs w:val="20"/>
        </w:rPr>
        <w:t xml:space="preserve"> </w:t>
      </w:r>
    </w:p>
    <w:p w14:paraId="15DBCB6E" w14:textId="77777777" w:rsidR="00DC295F" w:rsidRPr="00E961CA" w:rsidRDefault="00DC295F" w:rsidP="00DC295F">
      <w:pPr>
        <w:ind w:left="1134"/>
        <w:jc w:val="center"/>
        <w:rPr>
          <w:rFonts w:cs="Times New Roman"/>
          <w:b/>
        </w:rPr>
      </w:pPr>
    </w:p>
    <w:p w14:paraId="79BE4E3A" w14:textId="77777777" w:rsidR="00767198" w:rsidRPr="00E961CA" w:rsidRDefault="00767198" w:rsidP="00767198">
      <w:pPr>
        <w:ind w:left="1134"/>
        <w:jc w:val="center"/>
        <w:rPr>
          <w:rFonts w:cs="Times New Roman"/>
          <w:b/>
        </w:rPr>
      </w:pPr>
    </w:p>
    <w:p w14:paraId="14CBFC43" w14:textId="77777777" w:rsidR="00767198" w:rsidRPr="00E961CA" w:rsidRDefault="00767198" w:rsidP="00767198">
      <w:pPr>
        <w:ind w:left="1134"/>
        <w:jc w:val="center"/>
        <w:rPr>
          <w:rFonts w:cs="Times New Roman"/>
          <w:b/>
        </w:rPr>
      </w:pPr>
      <w:r w:rsidRPr="00E961CA">
        <w:rPr>
          <w:rFonts w:cs="Times New Roman"/>
          <w:b/>
        </w:rPr>
        <w:t>Информационное сообщение</w:t>
      </w:r>
    </w:p>
    <w:p w14:paraId="70994D1C" w14:textId="77777777" w:rsidR="00767198" w:rsidRPr="00E961CA" w:rsidRDefault="00767198" w:rsidP="00767198">
      <w:pPr>
        <w:ind w:left="1134"/>
        <w:rPr>
          <w:rFonts w:cs="Times New Roman"/>
        </w:rPr>
      </w:pPr>
    </w:p>
    <w:p w14:paraId="443022E8" w14:textId="26CB6355" w:rsidR="00767198" w:rsidRPr="00767198" w:rsidRDefault="00767198" w:rsidP="00767198">
      <w:pPr>
        <w:ind w:left="284" w:right="141" w:firstLine="425"/>
        <w:jc w:val="both"/>
        <w:rPr>
          <w:rFonts w:cs="Times New Roman"/>
          <w:i/>
          <w:iCs/>
        </w:rPr>
      </w:pPr>
      <w:r w:rsidRPr="00E961CA">
        <w:rPr>
          <w:rFonts w:cs="Times New Roman"/>
        </w:rPr>
        <w:t xml:space="preserve">Автономная некоммерческая организация «Микрокредитная компания Чукотского автономного округа» (далее – Организация, Организатор) извещает о проведении </w:t>
      </w:r>
      <w:r>
        <w:rPr>
          <w:rFonts w:cs="Times New Roman"/>
        </w:rPr>
        <w:t>отбора</w:t>
      </w:r>
      <w:r w:rsidRPr="00E961CA">
        <w:rPr>
          <w:rFonts w:cs="Times New Roman"/>
        </w:rPr>
        <w:t xml:space="preserve"> среди кредитных организаций </w:t>
      </w:r>
      <w:r w:rsidRPr="00767198">
        <w:rPr>
          <w:rFonts w:cs="Times New Roman"/>
          <w:i/>
          <w:iCs/>
        </w:rPr>
        <w:t xml:space="preserve">на право заключения договора банковского вклада (депозита) и (или) договора на открытие расчетного счета. </w:t>
      </w:r>
    </w:p>
    <w:p w14:paraId="05B80250" w14:textId="3C8308B4" w:rsidR="00767198" w:rsidRPr="00E961CA" w:rsidRDefault="00767198" w:rsidP="00767198">
      <w:pPr>
        <w:ind w:left="284" w:right="141" w:firstLine="425"/>
        <w:jc w:val="both"/>
        <w:rPr>
          <w:rFonts w:cs="Times New Roman"/>
        </w:rPr>
      </w:pPr>
      <w:r w:rsidRPr="00E961CA">
        <w:rPr>
          <w:rFonts w:cs="Times New Roman"/>
          <w:b/>
        </w:rPr>
        <w:t xml:space="preserve">Организатор </w:t>
      </w:r>
      <w:r>
        <w:rPr>
          <w:rFonts w:cs="Times New Roman"/>
          <w:b/>
        </w:rPr>
        <w:t>отбора</w:t>
      </w:r>
      <w:r w:rsidRPr="00E961CA">
        <w:rPr>
          <w:rFonts w:cs="Times New Roman"/>
        </w:rPr>
        <w:t xml:space="preserve"> – Автономная некоммерческая организация «Микрокредитная компания Чукотского автономного округа».</w:t>
      </w:r>
    </w:p>
    <w:p w14:paraId="1849E7E3" w14:textId="77777777" w:rsidR="00767198" w:rsidRDefault="00767198" w:rsidP="00767198">
      <w:pPr>
        <w:pStyle w:val="21"/>
        <w:tabs>
          <w:tab w:val="left" w:pos="993"/>
        </w:tabs>
        <w:ind w:right="141"/>
        <w:jc w:val="both"/>
        <w:rPr>
          <w:b/>
          <w:color w:val="auto"/>
          <w:sz w:val="24"/>
          <w:szCs w:val="24"/>
        </w:rPr>
      </w:pPr>
    </w:p>
    <w:p w14:paraId="36D331F2" w14:textId="2154A77D" w:rsidR="00767198" w:rsidRPr="00767198" w:rsidRDefault="00767198" w:rsidP="00767198">
      <w:pPr>
        <w:pStyle w:val="21"/>
        <w:numPr>
          <w:ilvl w:val="0"/>
          <w:numId w:val="9"/>
        </w:numPr>
        <w:ind w:left="284" w:right="141" w:firstLine="0"/>
        <w:jc w:val="both"/>
        <w:rPr>
          <w:b/>
          <w:i/>
          <w:iCs/>
          <w:color w:val="auto"/>
          <w:sz w:val="24"/>
          <w:szCs w:val="24"/>
        </w:rPr>
      </w:pPr>
      <w:r w:rsidRPr="00767198">
        <w:rPr>
          <w:b/>
          <w:i/>
          <w:iCs/>
          <w:color w:val="auto"/>
          <w:sz w:val="24"/>
          <w:szCs w:val="24"/>
        </w:rPr>
        <w:t xml:space="preserve">При проведении отбора на право заключения договора </w:t>
      </w:r>
      <w:r>
        <w:rPr>
          <w:b/>
          <w:i/>
          <w:iCs/>
          <w:color w:val="auto"/>
          <w:sz w:val="24"/>
          <w:szCs w:val="24"/>
        </w:rPr>
        <w:t>на открытие расчетного счета</w:t>
      </w:r>
      <w:r w:rsidRPr="00767198">
        <w:rPr>
          <w:b/>
          <w:i/>
          <w:iCs/>
          <w:color w:val="auto"/>
          <w:sz w:val="24"/>
          <w:szCs w:val="24"/>
        </w:rPr>
        <w:t>.</w:t>
      </w:r>
    </w:p>
    <w:p w14:paraId="2BF716D4" w14:textId="3F430AE1" w:rsidR="00767198" w:rsidRPr="00E961CA" w:rsidRDefault="00767198" w:rsidP="00767198">
      <w:pPr>
        <w:pStyle w:val="21"/>
        <w:tabs>
          <w:tab w:val="left" w:pos="993"/>
        </w:tabs>
        <w:ind w:right="141"/>
        <w:jc w:val="both"/>
        <w:rPr>
          <w:color w:val="auto"/>
          <w:sz w:val="24"/>
          <w:szCs w:val="24"/>
        </w:rPr>
      </w:pPr>
      <w:r w:rsidRPr="00E961CA">
        <w:rPr>
          <w:b/>
          <w:color w:val="auto"/>
          <w:sz w:val="24"/>
          <w:szCs w:val="24"/>
        </w:rPr>
        <w:t>Основн</w:t>
      </w:r>
      <w:r>
        <w:rPr>
          <w:b/>
          <w:color w:val="auto"/>
          <w:sz w:val="24"/>
          <w:szCs w:val="24"/>
        </w:rPr>
        <w:t>ые</w:t>
      </w:r>
      <w:r w:rsidRPr="00E961CA">
        <w:rPr>
          <w:b/>
          <w:color w:val="auto"/>
          <w:sz w:val="24"/>
          <w:szCs w:val="24"/>
        </w:rPr>
        <w:t xml:space="preserve"> критери</w:t>
      </w:r>
      <w:r>
        <w:rPr>
          <w:b/>
          <w:color w:val="auto"/>
          <w:sz w:val="24"/>
          <w:szCs w:val="24"/>
        </w:rPr>
        <w:t>и</w:t>
      </w:r>
      <w:r w:rsidRPr="00E961CA">
        <w:rPr>
          <w:b/>
          <w:color w:val="auto"/>
          <w:sz w:val="24"/>
          <w:szCs w:val="24"/>
        </w:rPr>
        <w:t xml:space="preserve"> отбора:</w:t>
      </w:r>
      <w:r w:rsidRPr="00E961CA">
        <w:rPr>
          <w:color w:val="auto"/>
          <w:sz w:val="24"/>
          <w:szCs w:val="24"/>
        </w:rPr>
        <w:t xml:space="preserve"> </w:t>
      </w:r>
    </w:p>
    <w:p w14:paraId="41339E0E" w14:textId="375E7008" w:rsidR="00767198" w:rsidRDefault="0084090A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Стоимость тарифного плана</w:t>
      </w:r>
      <w:r w:rsidR="004F4F26">
        <w:rPr>
          <w:color w:val="auto"/>
          <w:sz w:val="24"/>
          <w:szCs w:val="24"/>
        </w:rPr>
        <w:t>;</w:t>
      </w:r>
    </w:p>
    <w:p w14:paraId="58B563F4" w14:textId="28B9B9D6" w:rsidR="0084090A" w:rsidRPr="00E961CA" w:rsidRDefault="004B0FE7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Иные критерии ____</w:t>
      </w:r>
      <w:r w:rsidR="008C5E7D">
        <w:rPr>
          <w:color w:val="auto"/>
          <w:sz w:val="24"/>
          <w:szCs w:val="24"/>
        </w:rPr>
        <w:t>_</w:t>
      </w:r>
      <w:r>
        <w:rPr>
          <w:color w:val="auto"/>
          <w:sz w:val="24"/>
          <w:szCs w:val="24"/>
        </w:rPr>
        <w:t>___________.</w:t>
      </w:r>
    </w:p>
    <w:p w14:paraId="4DD99825" w14:textId="0A052246" w:rsidR="00767198" w:rsidRPr="00E961CA" w:rsidRDefault="00767198" w:rsidP="00767198">
      <w:pPr>
        <w:ind w:left="284" w:right="141" w:firstLine="567"/>
        <w:jc w:val="both"/>
        <w:rPr>
          <w:rFonts w:cs="Times New Roman"/>
        </w:rPr>
      </w:pPr>
    </w:p>
    <w:p w14:paraId="47D17DEE" w14:textId="77777777" w:rsidR="00767198" w:rsidRPr="00E961CA" w:rsidRDefault="00767198" w:rsidP="00767198">
      <w:pPr>
        <w:pStyle w:val="21"/>
        <w:tabs>
          <w:tab w:val="left" w:pos="993"/>
        </w:tabs>
        <w:ind w:left="709" w:right="141" w:firstLine="0"/>
        <w:jc w:val="both"/>
        <w:rPr>
          <w:color w:val="auto"/>
          <w:sz w:val="24"/>
          <w:szCs w:val="24"/>
        </w:rPr>
      </w:pPr>
      <w:r w:rsidRPr="00E961CA">
        <w:rPr>
          <w:b/>
          <w:color w:val="auto"/>
          <w:sz w:val="24"/>
          <w:szCs w:val="24"/>
        </w:rPr>
        <w:t xml:space="preserve">Обязательные </w:t>
      </w:r>
      <w:r>
        <w:rPr>
          <w:b/>
          <w:color w:val="auto"/>
          <w:sz w:val="24"/>
          <w:szCs w:val="24"/>
        </w:rPr>
        <w:t>требования</w:t>
      </w:r>
      <w:r w:rsidRPr="00E961CA">
        <w:rPr>
          <w:b/>
          <w:color w:val="auto"/>
          <w:sz w:val="24"/>
          <w:szCs w:val="24"/>
        </w:rPr>
        <w:t>:</w:t>
      </w:r>
    </w:p>
    <w:p w14:paraId="4AD8EA74" w14:textId="7A2EEB8D" w:rsidR="00767198" w:rsidRDefault="008C5E7D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="00767198">
        <w:rPr>
          <w:color w:val="auto"/>
          <w:sz w:val="24"/>
          <w:szCs w:val="24"/>
        </w:rPr>
        <w:t>озможность проведения операций по расчетному счету с использованием системы клиент-банк и подписание платежных документов электронно-цифровой подписью;</w:t>
      </w:r>
    </w:p>
    <w:p w14:paraId="1F246134" w14:textId="6E966927" w:rsidR="004B0FE7" w:rsidRDefault="008C5E7D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="00767198">
        <w:rPr>
          <w:color w:val="auto"/>
          <w:sz w:val="24"/>
          <w:szCs w:val="24"/>
        </w:rPr>
        <w:t>озможность размещение денежных средств на расчетных счетах в НСО</w:t>
      </w:r>
      <w:r w:rsidR="004B0FE7">
        <w:rPr>
          <w:color w:val="auto"/>
          <w:sz w:val="24"/>
          <w:szCs w:val="24"/>
        </w:rPr>
        <w:t>;</w:t>
      </w:r>
    </w:p>
    <w:p w14:paraId="184941FD" w14:textId="10C15D70" w:rsidR="00767198" w:rsidRPr="00E961CA" w:rsidRDefault="004B0FE7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Иные требования _________________</w:t>
      </w:r>
      <w:r w:rsidR="00767198">
        <w:rPr>
          <w:color w:val="auto"/>
          <w:sz w:val="24"/>
          <w:szCs w:val="24"/>
        </w:rPr>
        <w:t>.</w:t>
      </w:r>
    </w:p>
    <w:p w14:paraId="35978C45" w14:textId="77777777" w:rsidR="00767198" w:rsidRDefault="00767198" w:rsidP="00767198">
      <w:pPr>
        <w:pStyle w:val="21"/>
        <w:tabs>
          <w:tab w:val="left" w:pos="993"/>
        </w:tabs>
        <w:ind w:right="141"/>
        <w:jc w:val="both"/>
        <w:rPr>
          <w:b/>
          <w:color w:val="auto"/>
          <w:sz w:val="24"/>
          <w:szCs w:val="24"/>
        </w:rPr>
      </w:pPr>
    </w:p>
    <w:p w14:paraId="2CEA740E" w14:textId="4C470B05" w:rsidR="00E64F04" w:rsidRPr="00E64F04" w:rsidRDefault="00E64F04" w:rsidP="00767198">
      <w:pPr>
        <w:pStyle w:val="21"/>
        <w:tabs>
          <w:tab w:val="left" w:pos="993"/>
        </w:tabs>
        <w:ind w:right="141"/>
        <w:jc w:val="both"/>
        <w:rPr>
          <w:bCs/>
          <w:i/>
          <w:i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Параметры планируемых операций: </w:t>
      </w:r>
      <w:r>
        <w:rPr>
          <w:bCs/>
          <w:i/>
          <w:iCs/>
          <w:color w:val="auto"/>
          <w:sz w:val="24"/>
          <w:szCs w:val="24"/>
        </w:rPr>
        <w:t>(прогнозный среднемесячный объем средств на р/счете, количество и виды платежей в год)</w:t>
      </w:r>
    </w:p>
    <w:p w14:paraId="1A80F749" w14:textId="77777777" w:rsidR="00767198" w:rsidRDefault="00767198" w:rsidP="00767198">
      <w:pPr>
        <w:pStyle w:val="21"/>
        <w:tabs>
          <w:tab w:val="left" w:pos="993"/>
        </w:tabs>
        <w:ind w:right="141"/>
        <w:jc w:val="both"/>
        <w:rPr>
          <w:b/>
          <w:color w:val="auto"/>
          <w:sz w:val="24"/>
          <w:szCs w:val="24"/>
        </w:rPr>
      </w:pPr>
    </w:p>
    <w:p w14:paraId="656EC303" w14:textId="03AF6CC0" w:rsidR="00767198" w:rsidRPr="00767198" w:rsidRDefault="00767198" w:rsidP="00767198">
      <w:pPr>
        <w:pStyle w:val="21"/>
        <w:numPr>
          <w:ilvl w:val="0"/>
          <w:numId w:val="9"/>
        </w:numPr>
        <w:ind w:left="284" w:right="141" w:firstLine="0"/>
        <w:jc w:val="both"/>
        <w:rPr>
          <w:b/>
          <w:i/>
          <w:iCs/>
          <w:color w:val="auto"/>
          <w:sz w:val="24"/>
          <w:szCs w:val="24"/>
        </w:rPr>
      </w:pPr>
      <w:r w:rsidRPr="00767198">
        <w:rPr>
          <w:b/>
          <w:i/>
          <w:iCs/>
          <w:color w:val="auto"/>
          <w:sz w:val="24"/>
          <w:szCs w:val="24"/>
        </w:rPr>
        <w:t>При проведении отбора на право заключения договора банковского вклада (депозита).</w:t>
      </w:r>
    </w:p>
    <w:p w14:paraId="7F3D7D57" w14:textId="66234511" w:rsidR="00767198" w:rsidRPr="00E961CA" w:rsidRDefault="00767198" w:rsidP="00767198">
      <w:pPr>
        <w:pStyle w:val="21"/>
        <w:tabs>
          <w:tab w:val="left" w:pos="993"/>
        </w:tabs>
        <w:ind w:right="141"/>
        <w:jc w:val="both"/>
        <w:rPr>
          <w:color w:val="auto"/>
          <w:sz w:val="24"/>
          <w:szCs w:val="24"/>
        </w:rPr>
      </w:pPr>
      <w:r w:rsidRPr="00E961CA">
        <w:rPr>
          <w:b/>
          <w:color w:val="auto"/>
          <w:sz w:val="24"/>
          <w:szCs w:val="24"/>
        </w:rPr>
        <w:t>Основной критерий отбора:</w:t>
      </w:r>
      <w:r w:rsidRPr="00E961CA">
        <w:rPr>
          <w:color w:val="auto"/>
          <w:sz w:val="24"/>
          <w:szCs w:val="24"/>
        </w:rPr>
        <w:t xml:space="preserve"> </w:t>
      </w:r>
    </w:p>
    <w:p w14:paraId="74FE8157" w14:textId="77777777" w:rsidR="00767198" w:rsidRPr="00E961CA" w:rsidRDefault="00767198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 w:rsidRPr="00E961CA">
        <w:rPr>
          <w:color w:val="auto"/>
          <w:sz w:val="24"/>
          <w:szCs w:val="24"/>
        </w:rPr>
        <w:t>предлагаемая процентная ставка.</w:t>
      </w:r>
    </w:p>
    <w:p w14:paraId="4862EBBB" w14:textId="77777777" w:rsidR="000951FA" w:rsidRDefault="000951FA" w:rsidP="00767198">
      <w:pPr>
        <w:pStyle w:val="21"/>
        <w:tabs>
          <w:tab w:val="left" w:pos="993"/>
        </w:tabs>
        <w:ind w:left="709" w:right="141" w:firstLine="0"/>
        <w:jc w:val="both"/>
        <w:rPr>
          <w:b/>
          <w:color w:val="auto"/>
          <w:sz w:val="24"/>
          <w:szCs w:val="24"/>
        </w:rPr>
      </w:pPr>
    </w:p>
    <w:p w14:paraId="62B4E7DB" w14:textId="3CFCC6C9" w:rsidR="00767198" w:rsidRPr="00E961CA" w:rsidRDefault="00767198" w:rsidP="00767198">
      <w:pPr>
        <w:pStyle w:val="21"/>
        <w:tabs>
          <w:tab w:val="left" w:pos="993"/>
        </w:tabs>
        <w:ind w:left="709" w:right="141" w:firstLine="0"/>
        <w:jc w:val="both"/>
        <w:rPr>
          <w:color w:val="auto"/>
          <w:sz w:val="24"/>
          <w:szCs w:val="24"/>
        </w:rPr>
      </w:pPr>
      <w:r w:rsidRPr="00E961CA">
        <w:rPr>
          <w:b/>
          <w:color w:val="auto"/>
          <w:sz w:val="24"/>
          <w:szCs w:val="24"/>
        </w:rPr>
        <w:t xml:space="preserve">Обязательные </w:t>
      </w:r>
      <w:r>
        <w:rPr>
          <w:b/>
          <w:color w:val="auto"/>
          <w:sz w:val="24"/>
          <w:szCs w:val="24"/>
        </w:rPr>
        <w:t>требования</w:t>
      </w:r>
      <w:r w:rsidRPr="00E961CA">
        <w:rPr>
          <w:b/>
          <w:color w:val="auto"/>
          <w:sz w:val="24"/>
          <w:szCs w:val="24"/>
        </w:rPr>
        <w:t>:</w:t>
      </w:r>
    </w:p>
    <w:p w14:paraId="512FA322" w14:textId="77777777" w:rsidR="00767198" w:rsidRPr="00E961CA" w:rsidRDefault="00767198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 w:rsidRPr="00E961CA">
        <w:rPr>
          <w:color w:val="auto"/>
          <w:sz w:val="24"/>
          <w:szCs w:val="24"/>
        </w:rPr>
        <w:t>отсутствие возможности одностороннего изменения процентной ставки в сторону уменьшения в период действия договора;</w:t>
      </w:r>
    </w:p>
    <w:p w14:paraId="2B9242BE" w14:textId="77777777" w:rsidR="00767198" w:rsidRDefault="00767198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 w:rsidRPr="00E961CA">
        <w:rPr>
          <w:color w:val="auto"/>
          <w:sz w:val="24"/>
          <w:szCs w:val="24"/>
        </w:rPr>
        <w:t>отсутствие комиссий и вознаграждений за осуществление операций по депозитному счету;</w:t>
      </w:r>
    </w:p>
    <w:p w14:paraId="5DD72C51" w14:textId="7A51BB06" w:rsidR="003C5151" w:rsidRPr="00E961CA" w:rsidRDefault="003C5151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выплата процентов </w:t>
      </w:r>
      <w:r w:rsidRPr="003C5151">
        <w:rPr>
          <w:i/>
          <w:iCs/>
          <w:color w:val="auto"/>
          <w:sz w:val="24"/>
          <w:szCs w:val="24"/>
        </w:rPr>
        <w:t>ежемесячно/в конце срока</w:t>
      </w:r>
      <w:r>
        <w:rPr>
          <w:color w:val="auto"/>
          <w:sz w:val="24"/>
          <w:szCs w:val="24"/>
        </w:rPr>
        <w:t>;</w:t>
      </w:r>
    </w:p>
    <w:p w14:paraId="25174260" w14:textId="77777777" w:rsidR="00767198" w:rsidRPr="00E961CA" w:rsidRDefault="00767198" w:rsidP="00767198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 w:rsidRPr="00E961CA">
        <w:rPr>
          <w:color w:val="auto"/>
          <w:sz w:val="24"/>
          <w:szCs w:val="24"/>
        </w:rPr>
        <w:t xml:space="preserve">возможность безусловного полного досрочного изъятия вклада (депозита) в срок не позднее </w:t>
      </w:r>
      <w:r>
        <w:rPr>
          <w:color w:val="auto"/>
          <w:sz w:val="24"/>
          <w:szCs w:val="24"/>
        </w:rPr>
        <w:t>__</w:t>
      </w:r>
      <w:r w:rsidRPr="00E961CA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___</w:t>
      </w:r>
      <w:r w:rsidRPr="00E961CA">
        <w:rPr>
          <w:color w:val="auto"/>
          <w:sz w:val="24"/>
          <w:szCs w:val="24"/>
        </w:rPr>
        <w:t>) рабочих дней с даты получения банком уведомления об изъятии.</w:t>
      </w:r>
    </w:p>
    <w:p w14:paraId="085A1E11" w14:textId="77777777" w:rsidR="00767198" w:rsidRPr="00E961CA" w:rsidRDefault="00767198" w:rsidP="00767198">
      <w:pPr>
        <w:ind w:left="284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Кредитные организации, подающие заявки, должны соответствовать требованиям, указанным в «Порядке размещения временно свободных средств», утвержденном «____» _________ 20__г. Протоколом Правления Организации № ___.</w:t>
      </w:r>
    </w:p>
    <w:p w14:paraId="044026B4" w14:textId="77032703" w:rsidR="00767198" w:rsidRPr="00E961CA" w:rsidRDefault="00767198" w:rsidP="00767198">
      <w:pPr>
        <w:ind w:left="284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 </w:t>
      </w:r>
    </w:p>
    <w:p w14:paraId="2C198788" w14:textId="77777777" w:rsidR="00767198" w:rsidRPr="00E961CA" w:rsidRDefault="00767198" w:rsidP="00767198">
      <w:pPr>
        <w:ind w:left="284" w:right="141" w:firstLine="567"/>
        <w:jc w:val="both"/>
        <w:rPr>
          <w:rFonts w:cs="Times New Roman"/>
          <w:b/>
        </w:rPr>
      </w:pPr>
      <w:r w:rsidRPr="00E961CA">
        <w:rPr>
          <w:rFonts w:cs="Times New Roman"/>
          <w:b/>
        </w:rPr>
        <w:t xml:space="preserve">Заключение договоров банковского вклада (депозита) предлагается по следующим лотам: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3261"/>
        <w:gridCol w:w="3118"/>
      </w:tblGrid>
      <w:tr w:rsidR="00767198" w:rsidRPr="00E961CA" w14:paraId="5C7F1D4D" w14:textId="77777777" w:rsidTr="00AB4455">
        <w:trPr>
          <w:trHeight w:val="259"/>
          <w:jc w:val="center"/>
        </w:trPr>
        <w:tc>
          <w:tcPr>
            <w:tcW w:w="987" w:type="dxa"/>
          </w:tcPr>
          <w:p w14:paraId="6A713276" w14:textId="77777777" w:rsidR="00767198" w:rsidRPr="00E961CA" w:rsidRDefault="00767198" w:rsidP="00AB4455">
            <w:pPr>
              <w:ind w:right="141" w:firstLine="29"/>
              <w:rPr>
                <w:rFonts w:cs="Times New Roman"/>
                <w:sz w:val="22"/>
                <w:szCs w:val="22"/>
              </w:rPr>
            </w:pPr>
            <w:r w:rsidRPr="00E961CA">
              <w:rPr>
                <w:rFonts w:cs="Times New Roman"/>
                <w:sz w:val="22"/>
                <w:szCs w:val="22"/>
              </w:rPr>
              <w:t>Лот 1</w:t>
            </w:r>
          </w:p>
        </w:tc>
        <w:tc>
          <w:tcPr>
            <w:tcW w:w="3261" w:type="dxa"/>
          </w:tcPr>
          <w:p w14:paraId="13A9D2B4" w14:textId="77777777" w:rsidR="00767198" w:rsidRPr="00E961CA" w:rsidRDefault="00767198" w:rsidP="00AB4455">
            <w:pPr>
              <w:ind w:left="34" w:right="141" w:firstLine="34"/>
              <w:rPr>
                <w:rFonts w:cs="Times New Roman"/>
                <w:i/>
                <w:sz w:val="22"/>
                <w:szCs w:val="22"/>
              </w:rPr>
            </w:pPr>
            <w:r w:rsidRPr="00E961CA">
              <w:rPr>
                <w:rFonts w:cs="Times New Roman"/>
                <w:i/>
                <w:sz w:val="22"/>
                <w:szCs w:val="22"/>
              </w:rPr>
              <w:t>Указывается сумма вклада</w:t>
            </w:r>
          </w:p>
        </w:tc>
        <w:tc>
          <w:tcPr>
            <w:tcW w:w="3118" w:type="dxa"/>
          </w:tcPr>
          <w:p w14:paraId="75050433" w14:textId="77777777" w:rsidR="00767198" w:rsidRPr="00E961CA" w:rsidRDefault="00767198" w:rsidP="00AB4455">
            <w:pPr>
              <w:ind w:left="34" w:right="141" w:firstLine="34"/>
              <w:rPr>
                <w:rFonts w:cs="Times New Roman"/>
                <w:i/>
                <w:sz w:val="22"/>
                <w:szCs w:val="22"/>
              </w:rPr>
            </w:pPr>
            <w:r w:rsidRPr="00E961CA">
              <w:rPr>
                <w:rFonts w:cs="Times New Roman"/>
                <w:i/>
                <w:sz w:val="22"/>
                <w:szCs w:val="22"/>
              </w:rPr>
              <w:t>Указывается срок вклада</w:t>
            </w:r>
          </w:p>
        </w:tc>
      </w:tr>
      <w:tr w:rsidR="00767198" w:rsidRPr="00E961CA" w14:paraId="583E0DE0" w14:textId="77777777" w:rsidTr="00AB4455">
        <w:trPr>
          <w:trHeight w:val="130"/>
          <w:jc w:val="center"/>
        </w:trPr>
        <w:tc>
          <w:tcPr>
            <w:tcW w:w="987" w:type="dxa"/>
          </w:tcPr>
          <w:p w14:paraId="1393E7B8" w14:textId="77777777" w:rsidR="00767198" w:rsidRPr="00E961CA" w:rsidRDefault="00767198" w:rsidP="00AB4455">
            <w:pPr>
              <w:ind w:right="141" w:firstLine="29"/>
              <w:rPr>
                <w:rFonts w:cs="Times New Roman"/>
                <w:sz w:val="22"/>
                <w:szCs w:val="22"/>
              </w:rPr>
            </w:pPr>
            <w:r w:rsidRPr="00E961CA">
              <w:rPr>
                <w:rFonts w:cs="Times New Roman"/>
                <w:sz w:val="22"/>
                <w:szCs w:val="22"/>
              </w:rPr>
              <w:t>Лот 2</w:t>
            </w:r>
          </w:p>
        </w:tc>
        <w:tc>
          <w:tcPr>
            <w:tcW w:w="3261" w:type="dxa"/>
          </w:tcPr>
          <w:p w14:paraId="2C2D4208" w14:textId="77777777" w:rsidR="00767198" w:rsidRPr="00E961CA" w:rsidRDefault="00767198" w:rsidP="00AB4455">
            <w:pPr>
              <w:ind w:left="34" w:right="141" w:firstLine="34"/>
              <w:rPr>
                <w:rFonts w:cs="Times New Roman"/>
                <w:i/>
                <w:sz w:val="22"/>
                <w:szCs w:val="22"/>
              </w:rPr>
            </w:pPr>
            <w:r w:rsidRPr="00E961CA">
              <w:rPr>
                <w:rFonts w:cs="Times New Roman"/>
                <w:i/>
                <w:sz w:val="22"/>
                <w:szCs w:val="22"/>
              </w:rPr>
              <w:t>Указывается сумма вклада</w:t>
            </w:r>
          </w:p>
        </w:tc>
        <w:tc>
          <w:tcPr>
            <w:tcW w:w="3118" w:type="dxa"/>
          </w:tcPr>
          <w:p w14:paraId="5F4AEB9F" w14:textId="77777777" w:rsidR="00767198" w:rsidRPr="00E961CA" w:rsidRDefault="00767198" w:rsidP="00AB4455">
            <w:pPr>
              <w:ind w:left="34" w:right="141" w:firstLine="34"/>
              <w:rPr>
                <w:rFonts w:cs="Times New Roman"/>
                <w:i/>
                <w:sz w:val="22"/>
                <w:szCs w:val="22"/>
              </w:rPr>
            </w:pPr>
            <w:r w:rsidRPr="00E961CA">
              <w:rPr>
                <w:rFonts w:cs="Times New Roman"/>
                <w:i/>
                <w:sz w:val="22"/>
                <w:szCs w:val="22"/>
              </w:rPr>
              <w:t>Указывается срок вклада</w:t>
            </w:r>
          </w:p>
        </w:tc>
      </w:tr>
    </w:tbl>
    <w:p w14:paraId="4D70E80F" w14:textId="77777777" w:rsidR="00767198" w:rsidRDefault="00767198" w:rsidP="00767198">
      <w:pPr>
        <w:ind w:left="284" w:right="141" w:firstLine="567"/>
        <w:jc w:val="both"/>
        <w:rPr>
          <w:rFonts w:cs="Times New Roman"/>
          <w:b/>
        </w:rPr>
      </w:pPr>
    </w:p>
    <w:p w14:paraId="70ADA93B" w14:textId="77777777" w:rsidR="00767198" w:rsidRDefault="00767198" w:rsidP="00767198">
      <w:pPr>
        <w:ind w:left="284" w:right="141" w:firstLine="567"/>
        <w:jc w:val="both"/>
        <w:rPr>
          <w:rFonts w:cs="Times New Roman"/>
          <w:b/>
        </w:rPr>
      </w:pPr>
    </w:p>
    <w:p w14:paraId="3C702CF2" w14:textId="77777777" w:rsidR="003036FF" w:rsidRDefault="003036FF" w:rsidP="00767198">
      <w:pPr>
        <w:ind w:left="284" w:right="141" w:firstLine="567"/>
        <w:jc w:val="both"/>
        <w:rPr>
          <w:rFonts w:cs="Times New Roman"/>
          <w:b/>
        </w:rPr>
      </w:pPr>
    </w:p>
    <w:p w14:paraId="5B431C4C" w14:textId="77777777" w:rsidR="003036FF" w:rsidRDefault="003036FF" w:rsidP="00767198">
      <w:pPr>
        <w:ind w:left="284" w:right="141" w:firstLine="567"/>
        <w:jc w:val="both"/>
        <w:rPr>
          <w:rFonts w:cs="Times New Roman"/>
          <w:b/>
        </w:rPr>
      </w:pPr>
    </w:p>
    <w:p w14:paraId="260BF349" w14:textId="77777777" w:rsidR="003036FF" w:rsidRDefault="003036FF" w:rsidP="00767198">
      <w:pPr>
        <w:ind w:left="284" w:right="141" w:firstLine="567"/>
        <w:jc w:val="both"/>
        <w:rPr>
          <w:rFonts w:cs="Times New Roman"/>
          <w:b/>
        </w:rPr>
      </w:pPr>
    </w:p>
    <w:p w14:paraId="7456A3B6" w14:textId="77777777" w:rsidR="003036FF" w:rsidRDefault="003036FF" w:rsidP="00767198">
      <w:pPr>
        <w:ind w:left="284" w:right="141" w:firstLine="567"/>
        <w:jc w:val="both"/>
        <w:rPr>
          <w:rFonts w:cs="Times New Roman"/>
          <w:b/>
        </w:rPr>
      </w:pPr>
    </w:p>
    <w:p w14:paraId="5FA71F6B" w14:textId="7F8371B2" w:rsidR="00767198" w:rsidRPr="00E961CA" w:rsidRDefault="00767198" w:rsidP="00767198">
      <w:pPr>
        <w:ind w:left="284" w:right="141" w:firstLine="567"/>
        <w:jc w:val="both"/>
        <w:rPr>
          <w:rFonts w:cs="Times New Roman"/>
          <w:b/>
        </w:rPr>
      </w:pPr>
      <w:r w:rsidRPr="00E961CA">
        <w:rPr>
          <w:rFonts w:cs="Times New Roman"/>
          <w:b/>
        </w:rPr>
        <w:t xml:space="preserve">Место, время и срок приема заявок и документации: </w:t>
      </w:r>
    </w:p>
    <w:p w14:paraId="296D2BEE" w14:textId="77777777" w:rsidR="00767198" w:rsidRPr="00E961CA" w:rsidRDefault="00767198" w:rsidP="00767198">
      <w:pPr>
        <w:ind w:left="284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689000, Чукотский автономный округ, г. Анадырь, ул. Отке, д. 2, тел. (42722) 6-93-32.</w:t>
      </w:r>
    </w:p>
    <w:p w14:paraId="5C3B1E0E" w14:textId="17379680" w:rsidR="00767198" w:rsidRPr="00E961CA" w:rsidRDefault="00767198" w:rsidP="00767198">
      <w:pPr>
        <w:ind w:left="284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Приём </w:t>
      </w:r>
      <w:r w:rsidR="003036FF">
        <w:rPr>
          <w:rFonts w:cs="Times New Roman"/>
        </w:rPr>
        <w:t>заявок</w:t>
      </w:r>
      <w:r w:rsidRPr="00E961CA">
        <w:rPr>
          <w:rFonts w:cs="Times New Roman"/>
        </w:rPr>
        <w:t xml:space="preserve"> начинается в 09 ч. 00 мин. «__» _____ 20__ года, проводится по рабочим дням с 09 ч. 00 мин. до 18 ч. 00 мин., перерыв на обед с 1</w:t>
      </w:r>
      <w:r w:rsidR="003C5151">
        <w:rPr>
          <w:rFonts w:cs="Times New Roman"/>
        </w:rPr>
        <w:t>2</w:t>
      </w:r>
      <w:r w:rsidRPr="00E961CA">
        <w:rPr>
          <w:rFonts w:cs="Times New Roman"/>
        </w:rPr>
        <w:t xml:space="preserve"> ч. </w:t>
      </w:r>
      <w:r w:rsidR="003C5151">
        <w:rPr>
          <w:rFonts w:cs="Times New Roman"/>
        </w:rPr>
        <w:t>3</w:t>
      </w:r>
      <w:r w:rsidRPr="00E961CA">
        <w:rPr>
          <w:rFonts w:cs="Times New Roman"/>
        </w:rPr>
        <w:t xml:space="preserve">0 мин. до 14 ч. 30 мин. и заканчивается в </w:t>
      </w:r>
      <w:r w:rsidR="003C5151">
        <w:rPr>
          <w:rFonts w:cs="Times New Roman"/>
        </w:rPr>
        <w:t>18</w:t>
      </w:r>
      <w:r w:rsidRPr="00E961CA">
        <w:rPr>
          <w:rFonts w:cs="Times New Roman"/>
        </w:rPr>
        <w:t xml:space="preserve"> ч. 00 мин. «__» _______ 20__ года.</w:t>
      </w:r>
    </w:p>
    <w:p w14:paraId="62FCDBB2" w14:textId="17E0A23B" w:rsidR="00767198" w:rsidRPr="00E961CA" w:rsidRDefault="00767198" w:rsidP="00767198">
      <w:pPr>
        <w:ind w:left="284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 </w:t>
      </w:r>
      <w:r w:rsidRPr="00E961CA">
        <w:rPr>
          <w:rFonts w:cs="Times New Roman"/>
          <w:b/>
        </w:rPr>
        <w:t xml:space="preserve">Место, дата рассмотрения заявок и подведения итогов </w:t>
      </w:r>
      <w:r w:rsidR="000951FA">
        <w:rPr>
          <w:rFonts w:cs="Times New Roman"/>
          <w:b/>
        </w:rPr>
        <w:t>отбора</w:t>
      </w:r>
      <w:r w:rsidRPr="00E961CA">
        <w:rPr>
          <w:rFonts w:cs="Times New Roman"/>
          <w:b/>
        </w:rPr>
        <w:t>:</w:t>
      </w:r>
      <w:r w:rsidRPr="00E961CA">
        <w:rPr>
          <w:rFonts w:cs="Times New Roman"/>
        </w:rPr>
        <w:t xml:space="preserve"> __ ч. __ мин. «__» _______ 20__ года, город Анадырь, ул. Отке, д.</w:t>
      </w:r>
      <w:r w:rsidR="003036FF">
        <w:rPr>
          <w:rFonts w:cs="Times New Roman"/>
        </w:rPr>
        <w:t xml:space="preserve"> </w:t>
      </w:r>
      <w:r w:rsidRPr="00E961CA">
        <w:rPr>
          <w:rFonts w:cs="Times New Roman"/>
        </w:rPr>
        <w:t>2.</w:t>
      </w:r>
    </w:p>
    <w:p w14:paraId="198528FD" w14:textId="71AAB988" w:rsidR="00767198" w:rsidRPr="00E961CA" w:rsidRDefault="00767198" w:rsidP="00767198">
      <w:pPr>
        <w:ind w:left="284" w:right="141" w:firstLine="567"/>
        <w:jc w:val="both"/>
        <w:rPr>
          <w:rFonts w:cs="Times New Roman"/>
        </w:rPr>
      </w:pPr>
      <w:r w:rsidRPr="003036FF">
        <w:rPr>
          <w:rFonts w:cs="Times New Roman"/>
          <w:i/>
          <w:iCs/>
        </w:rPr>
        <w:t>Договоры банковского вклада (депозита)</w:t>
      </w:r>
      <w:r w:rsidR="003036FF" w:rsidRPr="003036FF">
        <w:rPr>
          <w:i/>
          <w:iCs/>
        </w:rPr>
        <w:t xml:space="preserve"> </w:t>
      </w:r>
      <w:r w:rsidR="003036FF" w:rsidRPr="003036FF">
        <w:rPr>
          <w:rFonts w:cs="Times New Roman"/>
          <w:i/>
          <w:iCs/>
        </w:rPr>
        <w:t>и (или) договора на открытие расчетного счета</w:t>
      </w:r>
      <w:r w:rsidRPr="00E961CA">
        <w:rPr>
          <w:rFonts w:cs="Times New Roman"/>
        </w:rPr>
        <w:t xml:space="preserve"> между Организацией и победителем (-</w:t>
      </w:r>
      <w:proofErr w:type="spellStart"/>
      <w:r w:rsidRPr="00E961CA">
        <w:rPr>
          <w:rFonts w:cs="Times New Roman"/>
        </w:rPr>
        <w:t>ями</w:t>
      </w:r>
      <w:proofErr w:type="spellEnd"/>
      <w:r w:rsidRPr="00E961CA">
        <w:rPr>
          <w:rFonts w:cs="Times New Roman"/>
        </w:rPr>
        <w:t xml:space="preserve">) </w:t>
      </w:r>
      <w:r w:rsidR="003036FF">
        <w:rPr>
          <w:rFonts w:cs="Times New Roman"/>
        </w:rPr>
        <w:t>отбора</w:t>
      </w:r>
      <w:r w:rsidRPr="00E961CA">
        <w:rPr>
          <w:rFonts w:cs="Times New Roman"/>
        </w:rPr>
        <w:t xml:space="preserve"> заключается не позднее 5 (пяти) рабочих дней со дня окончания </w:t>
      </w:r>
      <w:r w:rsidR="003036FF">
        <w:rPr>
          <w:rFonts w:cs="Times New Roman"/>
        </w:rPr>
        <w:t>отбора</w:t>
      </w:r>
      <w:r w:rsidRPr="00E961CA">
        <w:rPr>
          <w:rFonts w:cs="Times New Roman"/>
        </w:rPr>
        <w:t>.</w:t>
      </w:r>
    </w:p>
    <w:p w14:paraId="248225EA" w14:textId="65C61A9E" w:rsidR="00767198" w:rsidRPr="003036FF" w:rsidRDefault="00767198" w:rsidP="00767198">
      <w:pPr>
        <w:ind w:left="284" w:right="141" w:firstLine="567"/>
        <w:jc w:val="both"/>
        <w:rPr>
          <w:rFonts w:cs="Times New Roman"/>
          <w:i/>
          <w:iCs/>
        </w:rPr>
      </w:pPr>
      <w:r w:rsidRPr="003036FF">
        <w:rPr>
          <w:rFonts w:cs="Times New Roman"/>
          <w:i/>
          <w:iCs/>
        </w:rPr>
        <w:t xml:space="preserve">По результатам </w:t>
      </w:r>
      <w:r w:rsidR="003036FF" w:rsidRPr="003036FF">
        <w:rPr>
          <w:rFonts w:cs="Times New Roman"/>
          <w:i/>
          <w:iCs/>
        </w:rPr>
        <w:t>отбора на заключение</w:t>
      </w:r>
      <w:r w:rsidR="003036FF" w:rsidRPr="003036FF">
        <w:rPr>
          <w:i/>
          <w:iCs/>
        </w:rPr>
        <w:t xml:space="preserve"> д</w:t>
      </w:r>
      <w:r w:rsidR="003036FF" w:rsidRPr="003036FF">
        <w:rPr>
          <w:rFonts w:cs="Times New Roman"/>
          <w:i/>
          <w:iCs/>
        </w:rPr>
        <w:t xml:space="preserve">оговора банковского вклада (депозита) </w:t>
      </w:r>
      <w:r w:rsidRPr="003036FF">
        <w:rPr>
          <w:rFonts w:cs="Times New Roman"/>
          <w:i/>
          <w:iCs/>
        </w:rPr>
        <w:t>могут</w:t>
      </w:r>
      <w:r w:rsidR="003C5151">
        <w:rPr>
          <w:rFonts w:cs="Times New Roman"/>
          <w:i/>
          <w:iCs/>
        </w:rPr>
        <w:t xml:space="preserve"> </w:t>
      </w:r>
      <w:r w:rsidRPr="003036FF">
        <w:rPr>
          <w:rFonts w:cs="Times New Roman"/>
          <w:i/>
          <w:iCs/>
        </w:rPr>
        <w:t>б</w:t>
      </w:r>
      <w:r w:rsidR="003C5151">
        <w:rPr>
          <w:rFonts w:cs="Times New Roman"/>
          <w:i/>
          <w:iCs/>
        </w:rPr>
        <w:t>ыть</w:t>
      </w:r>
      <w:r w:rsidRPr="003036FF">
        <w:rPr>
          <w:rFonts w:cs="Times New Roman"/>
          <w:i/>
          <w:iCs/>
        </w:rPr>
        <w:t xml:space="preserve"> выявлены несколько победителей. </w:t>
      </w:r>
    </w:p>
    <w:p w14:paraId="2FF537BC" w14:textId="77777777" w:rsidR="00767198" w:rsidRPr="003036FF" w:rsidRDefault="00767198" w:rsidP="00767198">
      <w:pPr>
        <w:ind w:left="284" w:right="141" w:firstLine="567"/>
        <w:jc w:val="both"/>
        <w:rPr>
          <w:rFonts w:cs="Times New Roman"/>
          <w:i/>
          <w:iCs/>
        </w:rPr>
      </w:pPr>
      <w:r w:rsidRPr="003036FF">
        <w:rPr>
          <w:rFonts w:cs="Times New Roman"/>
          <w:i/>
          <w:iCs/>
        </w:rPr>
        <w:t>По каждому лоту может быть выбран один победитель.</w:t>
      </w:r>
    </w:p>
    <w:p w14:paraId="6D67E3D6" w14:textId="6AC93BDF" w:rsidR="00767198" w:rsidRPr="00E961CA" w:rsidRDefault="00767198" w:rsidP="00767198">
      <w:pPr>
        <w:ind w:left="284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Представитель Организатора </w:t>
      </w:r>
      <w:r w:rsidR="0046181A">
        <w:rPr>
          <w:rFonts w:cs="Times New Roman"/>
        </w:rPr>
        <w:t>отбора</w:t>
      </w:r>
      <w:r w:rsidRPr="00E961CA">
        <w:rPr>
          <w:rFonts w:cs="Times New Roman"/>
        </w:rPr>
        <w:t xml:space="preserve"> для обращения по вопросам проведения </w:t>
      </w:r>
      <w:r w:rsidR="0046181A">
        <w:rPr>
          <w:rFonts w:cs="Times New Roman"/>
        </w:rPr>
        <w:t>отбора</w:t>
      </w:r>
      <w:r w:rsidRPr="00E961CA">
        <w:rPr>
          <w:rFonts w:cs="Times New Roman"/>
        </w:rPr>
        <w:t>: ФИО тел. (42722) 6-93-32.</w:t>
      </w:r>
    </w:p>
    <w:p w14:paraId="459C7FF4" w14:textId="77777777" w:rsidR="00767198" w:rsidRPr="00E961CA" w:rsidRDefault="00767198" w:rsidP="00767198">
      <w:pPr>
        <w:keepLines/>
        <w:widowControl w:val="0"/>
        <w:autoSpaceDE w:val="0"/>
        <w:autoSpaceDN w:val="0"/>
        <w:adjustRightInd w:val="0"/>
        <w:ind w:left="284" w:right="141" w:firstLine="300"/>
        <w:jc w:val="both"/>
        <w:rPr>
          <w:rFonts w:cs="Times New Roman"/>
        </w:rPr>
      </w:pPr>
      <w:r w:rsidRPr="00E961CA">
        <w:rPr>
          <w:rFonts w:cs="Times New Roman"/>
          <w:b/>
        </w:rPr>
        <w:t xml:space="preserve">    </w:t>
      </w:r>
    </w:p>
    <w:p w14:paraId="2C1808BD" w14:textId="77777777" w:rsidR="00DC295F" w:rsidRPr="00E961CA" w:rsidRDefault="00DC295F" w:rsidP="00DC295F">
      <w:pPr>
        <w:ind w:left="1134"/>
        <w:jc w:val="center"/>
        <w:rPr>
          <w:rFonts w:cs="Times New Roman"/>
          <w:b/>
        </w:rPr>
      </w:pPr>
    </w:p>
    <w:p w14:paraId="613C8D2F" w14:textId="77777777" w:rsidR="00DC295F" w:rsidRPr="00E961CA" w:rsidRDefault="00DC295F" w:rsidP="00CB7F25">
      <w:pPr>
        <w:ind w:firstLine="709"/>
        <w:jc w:val="both"/>
        <w:rPr>
          <w:rFonts w:cs="Times New Roman"/>
          <w:b/>
        </w:rPr>
      </w:pPr>
    </w:p>
    <w:p w14:paraId="6B01222F" w14:textId="77777777" w:rsidR="00B66D72" w:rsidRPr="00E961CA" w:rsidRDefault="00B66D72" w:rsidP="00CB7F25">
      <w:pPr>
        <w:ind w:firstLine="709"/>
        <w:jc w:val="both"/>
        <w:rPr>
          <w:rFonts w:cs="Times New Roman"/>
          <w:b/>
        </w:rPr>
      </w:pPr>
    </w:p>
    <w:p w14:paraId="2589444F" w14:textId="265EF979" w:rsidR="00025EE1" w:rsidRDefault="00025EE1" w:rsidP="00CB7F25">
      <w:pPr>
        <w:ind w:firstLine="709"/>
        <w:jc w:val="both"/>
        <w:rPr>
          <w:rFonts w:cs="Times New Roman"/>
          <w:b/>
        </w:rPr>
      </w:pPr>
    </w:p>
    <w:p w14:paraId="249555D3" w14:textId="77777777" w:rsidR="00F870FF" w:rsidRPr="00E961CA" w:rsidRDefault="00F870FF" w:rsidP="00CB7F25">
      <w:pPr>
        <w:ind w:firstLine="709"/>
        <w:jc w:val="both"/>
        <w:rPr>
          <w:rFonts w:cs="Times New Roman"/>
          <w:b/>
        </w:rPr>
      </w:pPr>
    </w:p>
    <w:p w14:paraId="1E0E5F72" w14:textId="77777777" w:rsidR="00025EE1" w:rsidRPr="00E961CA" w:rsidRDefault="00025EE1" w:rsidP="00CB7F25">
      <w:pPr>
        <w:ind w:firstLine="709"/>
        <w:jc w:val="both"/>
        <w:rPr>
          <w:rFonts w:cs="Times New Roman"/>
          <w:b/>
        </w:rPr>
      </w:pPr>
    </w:p>
    <w:p w14:paraId="6601F15E" w14:textId="77777777" w:rsidR="005A1258" w:rsidRDefault="005A1258" w:rsidP="00CB7F25">
      <w:pPr>
        <w:ind w:firstLine="709"/>
        <w:jc w:val="both"/>
        <w:rPr>
          <w:rFonts w:cs="Times New Roman"/>
          <w:b/>
        </w:rPr>
        <w:sectPr w:rsidR="005A1258" w:rsidSect="00271813">
          <w:pgSz w:w="11906" w:h="16838"/>
          <w:pgMar w:top="851" w:right="851" w:bottom="851" w:left="1418" w:header="709" w:footer="170" w:gutter="0"/>
          <w:cols w:space="708"/>
          <w:docGrid w:linePitch="360"/>
        </w:sectPr>
      </w:pPr>
    </w:p>
    <w:p w14:paraId="28705C9A" w14:textId="77777777" w:rsidR="00B15C7A" w:rsidRPr="00E961CA" w:rsidRDefault="00B15C7A" w:rsidP="00CB7F25">
      <w:pPr>
        <w:ind w:firstLine="709"/>
        <w:jc w:val="both"/>
        <w:rPr>
          <w:rFonts w:cs="Times New Roman"/>
          <w:b/>
        </w:rPr>
      </w:pPr>
    </w:p>
    <w:p w14:paraId="799D3EA8" w14:textId="1DD07E45" w:rsidR="0041048C" w:rsidRPr="00E961CA" w:rsidRDefault="00B15C7A" w:rsidP="00741D34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>Приложение 2</w:t>
      </w:r>
      <w:r w:rsidR="000951FA">
        <w:rPr>
          <w:rFonts w:cs="Times New Roman"/>
          <w:i/>
          <w:sz w:val="20"/>
          <w:szCs w:val="20"/>
        </w:rPr>
        <w:t>а</w:t>
      </w:r>
      <w:r w:rsidRPr="00E961CA">
        <w:rPr>
          <w:rFonts w:cs="Times New Roman"/>
          <w:i/>
          <w:sz w:val="20"/>
          <w:szCs w:val="20"/>
        </w:rPr>
        <w:t xml:space="preserve"> </w:t>
      </w:r>
    </w:p>
    <w:p w14:paraId="2079B482" w14:textId="77777777" w:rsidR="0041048C" w:rsidRPr="00E961CA" w:rsidRDefault="00B15C7A" w:rsidP="00B15C7A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>к</w:t>
      </w:r>
      <w:r w:rsidR="00741D34" w:rsidRPr="00E961CA">
        <w:rPr>
          <w:rFonts w:cs="Times New Roman"/>
          <w:i/>
          <w:sz w:val="20"/>
          <w:szCs w:val="20"/>
        </w:rPr>
        <w:t xml:space="preserve"> Порядку </w:t>
      </w:r>
      <w:r w:rsidR="0041048C" w:rsidRPr="00E961CA">
        <w:rPr>
          <w:rFonts w:cs="Times New Roman"/>
          <w:i/>
          <w:sz w:val="20"/>
          <w:szCs w:val="20"/>
        </w:rPr>
        <w:t>размещения</w:t>
      </w:r>
    </w:p>
    <w:p w14:paraId="780EB444" w14:textId="77777777" w:rsidR="00B15C7A" w:rsidRPr="00E961CA" w:rsidRDefault="00741D34" w:rsidP="00B15C7A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>временно свободных средств</w:t>
      </w:r>
    </w:p>
    <w:p w14:paraId="67269B1F" w14:textId="77777777" w:rsidR="00B82880" w:rsidRPr="00E961CA" w:rsidRDefault="00B82880" w:rsidP="00B15C7A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4F19EF5E" w14:textId="77777777" w:rsidR="0041048C" w:rsidRPr="00E961CA" w:rsidRDefault="00F25400" w:rsidP="00F25400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 xml:space="preserve">Директору </w:t>
      </w:r>
    </w:p>
    <w:p w14:paraId="3100D3B3" w14:textId="77777777" w:rsidR="00F25400" w:rsidRPr="00E961CA" w:rsidRDefault="0041048C" w:rsidP="00F25400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>Автономной н</w:t>
      </w:r>
      <w:r w:rsidR="00F25400" w:rsidRPr="00E961CA">
        <w:rPr>
          <w:rFonts w:cs="Times New Roman"/>
          <w:b/>
        </w:rPr>
        <w:t xml:space="preserve">екоммерческой организации </w:t>
      </w:r>
    </w:p>
    <w:p w14:paraId="07C638BF" w14:textId="77777777" w:rsidR="0041048C" w:rsidRPr="00E961CA" w:rsidRDefault="00F25400" w:rsidP="00F25400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>«</w:t>
      </w:r>
      <w:r w:rsidR="0041048C" w:rsidRPr="00E961CA">
        <w:rPr>
          <w:rFonts w:cs="Times New Roman"/>
          <w:b/>
        </w:rPr>
        <w:t>Микрокредитная компания</w:t>
      </w:r>
    </w:p>
    <w:p w14:paraId="5A7BAC23" w14:textId="77777777" w:rsidR="00B15C7A" w:rsidRPr="00E961CA" w:rsidRDefault="00F25400" w:rsidP="00F25400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 xml:space="preserve"> Чукотского автономного округа»</w:t>
      </w:r>
    </w:p>
    <w:p w14:paraId="55878FC2" w14:textId="4CC1D8D9" w:rsidR="00F25400" w:rsidRDefault="00BB5295" w:rsidP="00F25400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 xml:space="preserve">Гуриной </w:t>
      </w:r>
      <w:proofErr w:type="gramStart"/>
      <w:r w:rsidRPr="00E961CA">
        <w:rPr>
          <w:rFonts w:cs="Times New Roman"/>
          <w:b/>
        </w:rPr>
        <w:t>М.Н.</w:t>
      </w:r>
      <w:proofErr w:type="gramEnd"/>
    </w:p>
    <w:p w14:paraId="5D196EE9" w14:textId="77777777" w:rsidR="00171CF5" w:rsidRDefault="00171CF5" w:rsidP="00F25400">
      <w:pPr>
        <w:ind w:left="1134"/>
        <w:jc w:val="right"/>
        <w:rPr>
          <w:rFonts w:cs="Times New Roman"/>
          <w:b/>
        </w:rPr>
      </w:pPr>
    </w:p>
    <w:p w14:paraId="07652EB1" w14:textId="4A058F0B" w:rsidR="00171CF5" w:rsidRPr="00171CF5" w:rsidRDefault="00171CF5" w:rsidP="00171CF5">
      <w:pPr>
        <w:rPr>
          <w:rFonts w:cs="Times New Roman"/>
          <w:bCs/>
        </w:rPr>
      </w:pPr>
      <w:r>
        <w:rPr>
          <w:rFonts w:cs="Times New Roman"/>
          <w:bCs/>
        </w:rPr>
        <w:t>Исх. №__ от ________г.</w:t>
      </w:r>
    </w:p>
    <w:p w14:paraId="4CA2E589" w14:textId="77777777" w:rsidR="00F25400" w:rsidRPr="00A7068E" w:rsidRDefault="00F25400" w:rsidP="00B15C7A">
      <w:pPr>
        <w:ind w:left="1134"/>
        <w:jc w:val="center"/>
        <w:rPr>
          <w:rFonts w:cs="Times New Roman"/>
          <w:b/>
        </w:rPr>
      </w:pPr>
    </w:p>
    <w:p w14:paraId="3F3E1D4D" w14:textId="4146432E" w:rsidR="005A1258" w:rsidRPr="005A1258" w:rsidRDefault="005A1258" w:rsidP="005A1258">
      <w:pPr>
        <w:pStyle w:val="a3"/>
        <w:ind w:left="142" w:right="141" w:firstLine="425"/>
        <w:jc w:val="center"/>
        <w:rPr>
          <w:rFonts w:cs="Times New Roman"/>
          <w:b/>
          <w:bCs/>
        </w:rPr>
      </w:pPr>
      <w:r w:rsidRPr="005A1258">
        <w:rPr>
          <w:rFonts w:cs="Times New Roman"/>
          <w:b/>
          <w:bCs/>
        </w:rPr>
        <w:t>Заявка на заключение</w:t>
      </w:r>
    </w:p>
    <w:p w14:paraId="20F3D369" w14:textId="66A26766" w:rsidR="00484478" w:rsidRPr="00171CF5" w:rsidRDefault="005A1258" w:rsidP="005A1258">
      <w:pPr>
        <w:pStyle w:val="a3"/>
        <w:ind w:left="142" w:right="141" w:firstLine="425"/>
        <w:jc w:val="center"/>
        <w:rPr>
          <w:rFonts w:cs="Times New Roman"/>
        </w:rPr>
      </w:pPr>
      <w:r w:rsidRPr="00171CF5">
        <w:rPr>
          <w:rFonts w:cs="Times New Roman"/>
        </w:rPr>
        <w:t>договора на открытие расчетного счета</w:t>
      </w:r>
    </w:p>
    <w:p w14:paraId="10B789CB" w14:textId="4FB2469E" w:rsidR="005A1258" w:rsidRPr="005A1258" w:rsidRDefault="005A1258" w:rsidP="005A1258">
      <w:pPr>
        <w:pStyle w:val="a3"/>
        <w:ind w:left="142" w:right="141" w:firstLine="425"/>
        <w:rPr>
          <w:rFonts w:cs="Times New Roman"/>
          <w:b/>
          <w:bCs/>
          <w:i/>
          <w:iCs/>
        </w:rPr>
      </w:pPr>
    </w:p>
    <w:p w14:paraId="4B896952" w14:textId="77777777" w:rsidR="005A1258" w:rsidRDefault="005A1258" w:rsidP="00A934FF">
      <w:pPr>
        <w:ind w:left="142" w:right="141" w:firstLine="425"/>
        <w:jc w:val="both"/>
        <w:rPr>
          <w:rFonts w:cs="Times New Roman"/>
        </w:rPr>
      </w:pPr>
    </w:p>
    <w:p w14:paraId="45021D97" w14:textId="55F30040" w:rsidR="00A4557D" w:rsidRPr="00E961CA" w:rsidRDefault="00A4557D" w:rsidP="00A934FF">
      <w:pPr>
        <w:ind w:left="142" w:right="141" w:firstLine="425"/>
        <w:jc w:val="both"/>
        <w:rPr>
          <w:rFonts w:cs="Times New Roman"/>
        </w:rPr>
      </w:pPr>
      <w:r w:rsidRPr="00E961CA">
        <w:rPr>
          <w:rFonts w:cs="Times New Roman"/>
        </w:rPr>
        <w:t>Настоящей заявкой</w:t>
      </w:r>
      <w:r w:rsidR="00651018" w:rsidRPr="00E961CA">
        <w:rPr>
          <w:rFonts w:cs="Times New Roman"/>
        </w:rPr>
        <w:t xml:space="preserve"> </w:t>
      </w:r>
      <w:r w:rsidRPr="00E961CA">
        <w:rPr>
          <w:rFonts w:cs="Times New Roman"/>
        </w:rPr>
        <w:t>______</w:t>
      </w:r>
      <w:r w:rsidR="00651018" w:rsidRPr="00E961CA">
        <w:rPr>
          <w:rFonts w:cs="Times New Roman"/>
        </w:rPr>
        <w:t>__________</w:t>
      </w:r>
      <w:r w:rsidRPr="00E961CA">
        <w:rPr>
          <w:rFonts w:cs="Times New Roman"/>
        </w:rPr>
        <w:t>_________________________________________</w:t>
      </w:r>
      <w:r w:rsidR="002D6DBA">
        <w:rPr>
          <w:rFonts w:cs="Times New Roman"/>
        </w:rPr>
        <w:t xml:space="preserve"> </w:t>
      </w:r>
    </w:p>
    <w:p w14:paraId="7D35F767" w14:textId="77777777" w:rsidR="00A4557D" w:rsidRPr="00E961CA" w:rsidRDefault="00A4557D" w:rsidP="007443EE">
      <w:pPr>
        <w:ind w:left="2974" w:right="141" w:firstLine="566"/>
        <w:jc w:val="both"/>
        <w:rPr>
          <w:rFonts w:cs="Times New Roman"/>
          <w:sz w:val="18"/>
          <w:szCs w:val="18"/>
        </w:rPr>
      </w:pPr>
      <w:r w:rsidRPr="00E961CA">
        <w:rPr>
          <w:rFonts w:cs="Times New Roman"/>
          <w:sz w:val="18"/>
          <w:szCs w:val="18"/>
        </w:rPr>
        <w:t xml:space="preserve">(полное наименование </w:t>
      </w:r>
      <w:r w:rsidR="00651018" w:rsidRPr="00E961CA">
        <w:rPr>
          <w:rFonts w:cs="Times New Roman"/>
          <w:sz w:val="18"/>
          <w:szCs w:val="18"/>
        </w:rPr>
        <w:t>Заявителя</w:t>
      </w:r>
      <w:r w:rsidRPr="00E961CA">
        <w:rPr>
          <w:rFonts w:cs="Times New Roman"/>
          <w:sz w:val="18"/>
          <w:szCs w:val="18"/>
        </w:rPr>
        <w:t>)</w:t>
      </w:r>
    </w:p>
    <w:p w14:paraId="1A612A8C" w14:textId="602065EC" w:rsidR="00A4557D" w:rsidRPr="00E961CA" w:rsidRDefault="00651018" w:rsidP="002D6DBA">
      <w:pPr>
        <w:ind w:left="142" w:right="141"/>
        <w:jc w:val="both"/>
        <w:rPr>
          <w:rFonts w:cs="Times New Roman"/>
        </w:rPr>
      </w:pPr>
      <w:r w:rsidRPr="00E961CA">
        <w:rPr>
          <w:rFonts w:cs="Times New Roman"/>
        </w:rPr>
        <w:t>подтверждает</w:t>
      </w:r>
      <w:r w:rsidR="00A4557D" w:rsidRPr="00E961CA">
        <w:rPr>
          <w:rFonts w:cs="Times New Roman"/>
        </w:rPr>
        <w:t xml:space="preserve"> свое соответствие следующим требованиям: </w:t>
      </w:r>
    </w:p>
    <w:tbl>
      <w:tblPr>
        <w:tblStyle w:val="ac"/>
        <w:tblW w:w="9918" w:type="dxa"/>
        <w:tblLayout w:type="fixed"/>
        <w:tblLook w:val="04A0" w:firstRow="1" w:lastRow="0" w:firstColumn="1" w:lastColumn="0" w:noHBand="0" w:noVBand="1"/>
      </w:tblPr>
      <w:tblGrid>
        <w:gridCol w:w="703"/>
        <w:gridCol w:w="7656"/>
        <w:gridCol w:w="1559"/>
      </w:tblGrid>
      <w:tr w:rsidR="00E961CA" w:rsidRPr="00E961CA" w14:paraId="4D25DC8B" w14:textId="77777777" w:rsidTr="002D6DBA">
        <w:trPr>
          <w:trHeight w:val="492"/>
        </w:trPr>
        <w:tc>
          <w:tcPr>
            <w:tcW w:w="703" w:type="dxa"/>
            <w:hideMark/>
          </w:tcPr>
          <w:p w14:paraId="1CAA07B7" w14:textId="77777777" w:rsidR="00E35A4A" w:rsidRPr="00E961CA" w:rsidRDefault="00E35A4A" w:rsidP="00E35A4A">
            <w:pPr>
              <w:jc w:val="center"/>
              <w:rPr>
                <w:b/>
                <w:sz w:val="18"/>
                <w:szCs w:val="18"/>
              </w:rPr>
            </w:pPr>
            <w:r w:rsidRPr="00E961C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656" w:type="dxa"/>
            <w:hideMark/>
          </w:tcPr>
          <w:p w14:paraId="41F6BC91" w14:textId="77777777" w:rsidR="00E35A4A" w:rsidRPr="00E961CA" w:rsidRDefault="00E35A4A" w:rsidP="00E35A4A">
            <w:pPr>
              <w:jc w:val="center"/>
              <w:rPr>
                <w:b/>
                <w:sz w:val="18"/>
                <w:szCs w:val="18"/>
              </w:rPr>
            </w:pPr>
            <w:r w:rsidRPr="00E961CA">
              <w:rPr>
                <w:b/>
                <w:sz w:val="18"/>
                <w:szCs w:val="18"/>
              </w:rPr>
              <w:t>Критерий</w:t>
            </w:r>
          </w:p>
        </w:tc>
        <w:tc>
          <w:tcPr>
            <w:tcW w:w="1559" w:type="dxa"/>
            <w:hideMark/>
          </w:tcPr>
          <w:p w14:paraId="31ACCC49" w14:textId="77777777" w:rsidR="00E35A4A" w:rsidRPr="00E961CA" w:rsidRDefault="00E35A4A" w:rsidP="00E35A4A">
            <w:pPr>
              <w:jc w:val="center"/>
              <w:rPr>
                <w:b/>
                <w:sz w:val="18"/>
                <w:szCs w:val="18"/>
              </w:rPr>
            </w:pPr>
            <w:r w:rsidRPr="00E961CA">
              <w:rPr>
                <w:b/>
                <w:sz w:val="18"/>
                <w:szCs w:val="18"/>
              </w:rPr>
              <w:t>Соответствие/ не соответствие</w:t>
            </w:r>
          </w:p>
        </w:tc>
      </w:tr>
      <w:tr w:rsidR="00E961CA" w:rsidRPr="00E961CA" w14:paraId="11262E79" w14:textId="77777777" w:rsidTr="002D6DBA">
        <w:trPr>
          <w:trHeight w:val="576"/>
        </w:trPr>
        <w:tc>
          <w:tcPr>
            <w:tcW w:w="703" w:type="dxa"/>
            <w:noWrap/>
            <w:hideMark/>
          </w:tcPr>
          <w:p w14:paraId="408A9A09" w14:textId="77777777" w:rsidR="00E35A4A" w:rsidRPr="00E961CA" w:rsidRDefault="00E35A4A" w:rsidP="00E35A4A">
            <w:r w:rsidRPr="00E961CA">
              <w:t>1</w:t>
            </w:r>
          </w:p>
        </w:tc>
        <w:tc>
          <w:tcPr>
            <w:tcW w:w="7656" w:type="dxa"/>
          </w:tcPr>
          <w:p w14:paraId="2044276F" w14:textId="20F30F47" w:rsidR="00E35A4A" w:rsidRPr="00E961CA" w:rsidRDefault="002C7E28" w:rsidP="00025EE1">
            <w:r w:rsidRPr="00E961CA">
              <w:t>Н</w:t>
            </w:r>
            <w:r w:rsidR="00E35A4A" w:rsidRPr="00E961CA">
              <w:t xml:space="preserve">аличие у кредитной организации </w:t>
            </w:r>
            <w:r w:rsidR="00956D89" w:rsidRPr="00E961CA">
              <w:t>универсальной или базовой</w:t>
            </w:r>
            <w:r w:rsidR="00E35A4A" w:rsidRPr="00E961CA">
              <w:t xml:space="preserve"> </w:t>
            </w:r>
            <w:proofErr w:type="gramStart"/>
            <w:r w:rsidR="00E35A4A" w:rsidRPr="00E961CA">
              <w:t>лицензии  Банка</w:t>
            </w:r>
            <w:proofErr w:type="gramEnd"/>
            <w:r w:rsidR="00E35A4A" w:rsidRPr="00E961CA">
              <w:t xml:space="preserve"> Российской Федерации на осуществление банковских операций</w:t>
            </w:r>
          </w:p>
        </w:tc>
        <w:tc>
          <w:tcPr>
            <w:tcW w:w="1559" w:type="dxa"/>
            <w:noWrap/>
            <w:hideMark/>
          </w:tcPr>
          <w:p w14:paraId="71A990D5" w14:textId="77777777" w:rsidR="00E35A4A" w:rsidRPr="00E961CA" w:rsidRDefault="00E35A4A" w:rsidP="00E35A4A"/>
        </w:tc>
      </w:tr>
      <w:tr w:rsidR="00E961CA" w:rsidRPr="00E961CA" w14:paraId="2FB0B845" w14:textId="77777777" w:rsidTr="002D6DBA">
        <w:trPr>
          <w:trHeight w:val="576"/>
        </w:trPr>
        <w:tc>
          <w:tcPr>
            <w:tcW w:w="703" w:type="dxa"/>
            <w:noWrap/>
            <w:hideMark/>
          </w:tcPr>
          <w:p w14:paraId="00D18B70" w14:textId="77777777" w:rsidR="00E35A4A" w:rsidRPr="00E961CA" w:rsidRDefault="00E35A4A" w:rsidP="00E35A4A">
            <w:r w:rsidRPr="00E961CA">
              <w:t>2</w:t>
            </w:r>
          </w:p>
        </w:tc>
        <w:tc>
          <w:tcPr>
            <w:tcW w:w="7656" w:type="dxa"/>
          </w:tcPr>
          <w:p w14:paraId="01DEF300" w14:textId="36A79E1A" w:rsidR="00E35A4A" w:rsidRPr="00E961CA" w:rsidRDefault="00A7068E" w:rsidP="00E35A4A">
            <w:r>
              <w:rPr>
                <w:rFonts w:cs="Times New Roman"/>
              </w:rPr>
              <w:t>Н</w:t>
            </w:r>
            <w:r w:rsidR="00F65D66" w:rsidRPr="00E961CA">
              <w:rPr>
                <w:rFonts w:cs="Times New Roman"/>
              </w:rPr>
              <w:t xml:space="preserve">аличие у кредитной организации собственных средств (капитала) в размере не менее 50 </w:t>
            </w:r>
            <w:proofErr w:type="gramStart"/>
            <w:r w:rsidR="00F65D66" w:rsidRPr="00E961CA">
              <w:rPr>
                <w:rFonts w:cs="Times New Roman"/>
              </w:rPr>
              <w:t>млрд.</w:t>
            </w:r>
            <w:proofErr w:type="gramEnd"/>
            <w:r w:rsidR="00F65D66" w:rsidRPr="00E961CA">
              <w:rPr>
                <w:rFonts w:cs="Times New Roman"/>
              </w:rPr>
              <w:t xml:space="preserve"> рублей по данным Банка Российской Федерации</w:t>
            </w:r>
          </w:p>
        </w:tc>
        <w:tc>
          <w:tcPr>
            <w:tcW w:w="1559" w:type="dxa"/>
            <w:noWrap/>
            <w:hideMark/>
          </w:tcPr>
          <w:p w14:paraId="611CFA07" w14:textId="77777777" w:rsidR="00E35A4A" w:rsidRPr="00E961CA" w:rsidRDefault="00E35A4A" w:rsidP="00E35A4A"/>
        </w:tc>
      </w:tr>
      <w:tr w:rsidR="00E961CA" w:rsidRPr="00E961CA" w14:paraId="5A3AFB81" w14:textId="77777777" w:rsidTr="002D6DBA">
        <w:trPr>
          <w:trHeight w:val="1152"/>
        </w:trPr>
        <w:tc>
          <w:tcPr>
            <w:tcW w:w="703" w:type="dxa"/>
            <w:noWrap/>
            <w:hideMark/>
          </w:tcPr>
          <w:p w14:paraId="2999F281" w14:textId="77777777" w:rsidR="00E35A4A" w:rsidRPr="00E961CA" w:rsidRDefault="00E35A4A" w:rsidP="00E35A4A">
            <w:r w:rsidRPr="00E961CA">
              <w:t>3</w:t>
            </w:r>
          </w:p>
        </w:tc>
        <w:tc>
          <w:tcPr>
            <w:tcW w:w="7656" w:type="dxa"/>
          </w:tcPr>
          <w:p w14:paraId="11F904A0" w14:textId="0B222E39" w:rsidR="00E35A4A" w:rsidRPr="00E961CA" w:rsidRDefault="00A7068E" w:rsidP="00E35A4A">
            <w:r>
              <w:rPr>
                <w:rFonts w:cs="Times New Roman"/>
              </w:rPr>
              <w:t>Н</w:t>
            </w:r>
            <w:r w:rsidR="00F65D66" w:rsidRPr="00E961CA">
              <w:rPr>
                <w:rFonts w:cs="Times New Roman"/>
              </w:rPr>
              <w:t xml:space="preserve">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</w:t>
            </w:r>
            <w:r>
              <w:rPr>
                <w:rFonts w:cs="Times New Roman"/>
              </w:rPr>
              <w:t>«</w:t>
            </w:r>
            <w:r w:rsidR="00F65D66" w:rsidRPr="00E961CA">
              <w:rPr>
                <w:rFonts w:cs="Times New Roman"/>
              </w:rPr>
              <w:t>Аналитическое Кредитное Рейтинговое Агентство</w:t>
            </w:r>
            <w:r>
              <w:rPr>
                <w:rFonts w:cs="Times New Roman"/>
              </w:rPr>
              <w:t>»</w:t>
            </w:r>
            <w:r w:rsidR="00F65D66" w:rsidRPr="00E961CA">
              <w:rPr>
                <w:rFonts w:cs="Times New Roman"/>
              </w:rPr>
              <w:t xml:space="preserve"> не ниже уровня </w:t>
            </w:r>
            <w:r>
              <w:rPr>
                <w:rFonts w:cs="Times New Roman"/>
              </w:rPr>
              <w:t>«</w:t>
            </w:r>
            <w:r w:rsidR="00F65D66" w:rsidRPr="00E961CA">
              <w:rPr>
                <w:rFonts w:cs="Times New Roman"/>
              </w:rPr>
              <w:t>A-(RU)</w:t>
            </w:r>
            <w:r>
              <w:rPr>
                <w:rFonts w:cs="Times New Roman"/>
              </w:rPr>
              <w:t>»</w:t>
            </w:r>
            <w:r w:rsidR="00F65D66" w:rsidRPr="00E961CA">
              <w:rPr>
                <w:rFonts w:cs="Times New Roman"/>
              </w:rPr>
              <w:t xml:space="preserve"> или кредитного рейтингового агентства акционерное общество </w:t>
            </w:r>
            <w:r>
              <w:rPr>
                <w:rFonts w:cs="Times New Roman"/>
              </w:rPr>
              <w:t>«</w:t>
            </w:r>
            <w:r w:rsidR="00F65D66" w:rsidRPr="00E961CA">
              <w:rPr>
                <w:rFonts w:cs="Times New Roman"/>
              </w:rPr>
              <w:t xml:space="preserve">Рейтинговое агентство </w:t>
            </w:r>
            <w:r>
              <w:rPr>
                <w:rFonts w:cs="Times New Roman"/>
              </w:rPr>
              <w:t>«</w:t>
            </w:r>
            <w:r w:rsidR="00F65D66" w:rsidRPr="00E961CA">
              <w:rPr>
                <w:rFonts w:cs="Times New Roman"/>
              </w:rPr>
              <w:t>Эксперт РА</w:t>
            </w:r>
            <w:r>
              <w:rPr>
                <w:rFonts w:cs="Times New Roman"/>
              </w:rPr>
              <w:t>»</w:t>
            </w:r>
            <w:r w:rsidR="00F65D66" w:rsidRPr="00E961CA">
              <w:rPr>
                <w:rFonts w:cs="Times New Roman"/>
              </w:rPr>
              <w:t xml:space="preserve"> не ниже уровня </w:t>
            </w:r>
            <w:r>
              <w:rPr>
                <w:rFonts w:cs="Times New Roman"/>
              </w:rPr>
              <w:t>«</w:t>
            </w:r>
            <w:proofErr w:type="spellStart"/>
            <w:r w:rsidR="00F65D66" w:rsidRPr="00E961CA">
              <w:rPr>
                <w:rFonts w:cs="Times New Roman"/>
              </w:rPr>
              <w:t>ruA</w:t>
            </w:r>
            <w:proofErr w:type="spellEnd"/>
            <w:r>
              <w:rPr>
                <w:rFonts w:cs="Times New Roman"/>
              </w:rPr>
              <w:t>-»</w:t>
            </w:r>
          </w:p>
        </w:tc>
        <w:tc>
          <w:tcPr>
            <w:tcW w:w="1559" w:type="dxa"/>
            <w:noWrap/>
            <w:hideMark/>
          </w:tcPr>
          <w:p w14:paraId="193325B9" w14:textId="77777777" w:rsidR="00E35A4A" w:rsidRPr="00E961CA" w:rsidRDefault="00E35A4A" w:rsidP="00E35A4A"/>
        </w:tc>
      </w:tr>
      <w:tr w:rsidR="00E961CA" w:rsidRPr="00E961CA" w14:paraId="3D03886E" w14:textId="77777777" w:rsidTr="002D6DBA">
        <w:trPr>
          <w:trHeight w:val="625"/>
        </w:trPr>
        <w:tc>
          <w:tcPr>
            <w:tcW w:w="703" w:type="dxa"/>
            <w:noWrap/>
            <w:hideMark/>
          </w:tcPr>
          <w:p w14:paraId="23CF60C7" w14:textId="77777777" w:rsidR="00E35A4A" w:rsidRPr="00E961CA" w:rsidRDefault="00E35A4A" w:rsidP="00E35A4A">
            <w:r w:rsidRPr="00E961CA">
              <w:t>4</w:t>
            </w:r>
          </w:p>
        </w:tc>
        <w:tc>
          <w:tcPr>
            <w:tcW w:w="7656" w:type="dxa"/>
          </w:tcPr>
          <w:p w14:paraId="65C06EC2" w14:textId="27943289" w:rsidR="00E35A4A" w:rsidRPr="00E961CA" w:rsidRDefault="002C7E28" w:rsidP="00E35A4A">
            <w:r w:rsidRPr="00E961CA">
              <w:t>С</w:t>
            </w:r>
            <w:r w:rsidR="00E35A4A" w:rsidRPr="00E961CA"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1559" w:type="dxa"/>
            <w:noWrap/>
            <w:hideMark/>
          </w:tcPr>
          <w:p w14:paraId="2265F8B9" w14:textId="77777777" w:rsidR="00E35A4A" w:rsidRPr="00E961CA" w:rsidRDefault="00E35A4A" w:rsidP="00E35A4A"/>
        </w:tc>
      </w:tr>
      <w:tr w:rsidR="00E961CA" w:rsidRPr="00E961CA" w14:paraId="7B601B04" w14:textId="77777777" w:rsidTr="002D6DBA">
        <w:trPr>
          <w:trHeight w:val="864"/>
        </w:trPr>
        <w:tc>
          <w:tcPr>
            <w:tcW w:w="703" w:type="dxa"/>
            <w:noWrap/>
            <w:hideMark/>
          </w:tcPr>
          <w:p w14:paraId="4B95B8C8" w14:textId="77777777" w:rsidR="00E35A4A" w:rsidRPr="00E961CA" w:rsidRDefault="00E35A4A" w:rsidP="00E35A4A">
            <w:r w:rsidRPr="00E961CA">
              <w:t>5</w:t>
            </w:r>
          </w:p>
        </w:tc>
        <w:tc>
          <w:tcPr>
            <w:tcW w:w="7656" w:type="dxa"/>
          </w:tcPr>
          <w:p w14:paraId="49DE9BCF" w14:textId="65EB9D61" w:rsidR="00E35A4A" w:rsidRPr="00E961CA" w:rsidRDefault="002C7E28" w:rsidP="00E35A4A">
            <w:r w:rsidRPr="00E961CA">
              <w:t>О</w:t>
            </w:r>
            <w:r w:rsidR="00E35A4A" w:rsidRPr="00E961CA">
              <w:t>тсутствие действующей в отношении кредитной организации меры воздействия, примененной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1559" w:type="dxa"/>
            <w:noWrap/>
            <w:hideMark/>
          </w:tcPr>
          <w:p w14:paraId="7C0C3527" w14:textId="77777777" w:rsidR="00E35A4A" w:rsidRPr="00E961CA" w:rsidRDefault="00E35A4A" w:rsidP="00E35A4A"/>
        </w:tc>
      </w:tr>
      <w:tr w:rsidR="00E961CA" w:rsidRPr="00E961CA" w14:paraId="4AC37A78" w14:textId="77777777" w:rsidTr="002D6DBA">
        <w:trPr>
          <w:trHeight w:val="864"/>
        </w:trPr>
        <w:tc>
          <w:tcPr>
            <w:tcW w:w="703" w:type="dxa"/>
            <w:noWrap/>
            <w:hideMark/>
          </w:tcPr>
          <w:p w14:paraId="30F9606A" w14:textId="77777777" w:rsidR="00E35A4A" w:rsidRPr="00E961CA" w:rsidRDefault="00E35A4A" w:rsidP="00E35A4A">
            <w:r w:rsidRPr="00E961CA">
              <w:t>6</w:t>
            </w:r>
          </w:p>
        </w:tc>
        <w:tc>
          <w:tcPr>
            <w:tcW w:w="7656" w:type="dxa"/>
          </w:tcPr>
          <w:p w14:paraId="69F49500" w14:textId="1B01901F" w:rsidR="00E35A4A" w:rsidRPr="00E961CA" w:rsidRDefault="002C7E28" w:rsidP="00630041">
            <w:r w:rsidRPr="00E961CA">
              <w:t>О</w:t>
            </w:r>
            <w:r w:rsidR="00E35A4A" w:rsidRPr="00E961CA">
              <w:t xml:space="preserve">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      </w:r>
            <w:r w:rsidR="00630041" w:rsidRPr="00E961CA">
              <w:t>Организации</w:t>
            </w:r>
          </w:p>
        </w:tc>
        <w:tc>
          <w:tcPr>
            <w:tcW w:w="1559" w:type="dxa"/>
            <w:noWrap/>
            <w:hideMark/>
          </w:tcPr>
          <w:p w14:paraId="670520AD" w14:textId="77777777" w:rsidR="00E35A4A" w:rsidRPr="00E961CA" w:rsidRDefault="00E35A4A" w:rsidP="00E35A4A"/>
        </w:tc>
      </w:tr>
      <w:tr w:rsidR="00E35A4A" w:rsidRPr="00E961CA" w14:paraId="4C0A0DCD" w14:textId="77777777" w:rsidTr="002D6DBA">
        <w:trPr>
          <w:trHeight w:val="288"/>
        </w:trPr>
        <w:tc>
          <w:tcPr>
            <w:tcW w:w="703" w:type="dxa"/>
            <w:noWrap/>
            <w:hideMark/>
          </w:tcPr>
          <w:p w14:paraId="483E1D78" w14:textId="77777777" w:rsidR="00E35A4A" w:rsidRPr="00E961CA" w:rsidRDefault="00E35A4A" w:rsidP="00E35A4A">
            <w:r w:rsidRPr="00E961CA">
              <w:t>7</w:t>
            </w:r>
          </w:p>
        </w:tc>
        <w:tc>
          <w:tcPr>
            <w:tcW w:w="7656" w:type="dxa"/>
          </w:tcPr>
          <w:p w14:paraId="11FD5033" w14:textId="265A0EEF" w:rsidR="00E35A4A" w:rsidRPr="00E961CA" w:rsidRDefault="002C7E28" w:rsidP="002C7E28">
            <w:r w:rsidRPr="00E961CA">
              <w:t>У</w:t>
            </w:r>
            <w:r w:rsidR="00E35A4A" w:rsidRPr="00E961CA">
              <w:t xml:space="preserve">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</w:t>
            </w:r>
            <w:r w:rsidR="00A7068E">
              <w:t>№</w:t>
            </w:r>
            <w:r w:rsidR="00E35A4A" w:rsidRPr="00E961CA">
              <w:t xml:space="preserve"> 177-ФЗ </w:t>
            </w:r>
            <w:r w:rsidR="00A7068E">
              <w:t>«</w:t>
            </w:r>
            <w:r w:rsidR="00E35A4A" w:rsidRPr="00E961CA">
              <w:t>О страховании вкладов физических лиц в банках Российской Федерации</w:t>
            </w:r>
            <w:r w:rsidR="00A7068E">
              <w:t>»</w:t>
            </w:r>
          </w:p>
        </w:tc>
        <w:tc>
          <w:tcPr>
            <w:tcW w:w="1559" w:type="dxa"/>
            <w:noWrap/>
            <w:hideMark/>
          </w:tcPr>
          <w:p w14:paraId="3DFA7292" w14:textId="77777777" w:rsidR="00E35A4A" w:rsidRPr="00E961CA" w:rsidRDefault="00E35A4A" w:rsidP="00E35A4A"/>
        </w:tc>
      </w:tr>
    </w:tbl>
    <w:p w14:paraId="38C0453E" w14:textId="4FF621FC" w:rsidR="00A4557D" w:rsidRPr="00E961CA" w:rsidRDefault="00A4557D" w:rsidP="00484478">
      <w:pPr>
        <w:ind w:left="142" w:right="141" w:firstLine="567"/>
        <w:jc w:val="both"/>
        <w:rPr>
          <w:rFonts w:cs="Times New Roman"/>
        </w:rPr>
      </w:pPr>
    </w:p>
    <w:p w14:paraId="4E36F4A4" w14:textId="77777777" w:rsidR="003E044E" w:rsidRPr="00A7068E" w:rsidRDefault="003E044E" w:rsidP="0040053F">
      <w:pPr>
        <w:ind w:left="142" w:right="141" w:firstLine="567"/>
        <w:jc w:val="both"/>
        <w:rPr>
          <w:rFonts w:cs="Times New Roman"/>
        </w:rPr>
      </w:pPr>
    </w:p>
    <w:p w14:paraId="47CDEF1E" w14:textId="77777777" w:rsidR="003E044E" w:rsidRDefault="003E044E" w:rsidP="003E044E">
      <w:pPr>
        <w:ind w:left="142" w:right="141" w:firstLine="567"/>
        <w:jc w:val="both"/>
        <w:rPr>
          <w:rFonts w:cs="Times New Roman"/>
        </w:rPr>
      </w:pPr>
    </w:p>
    <w:p w14:paraId="0E4904F5" w14:textId="77777777" w:rsidR="00171CF5" w:rsidRDefault="00171CF5" w:rsidP="003E044E">
      <w:pPr>
        <w:ind w:left="142" w:right="141" w:firstLine="567"/>
        <w:jc w:val="both"/>
        <w:rPr>
          <w:rFonts w:cs="Times New Roman"/>
        </w:rPr>
      </w:pPr>
    </w:p>
    <w:p w14:paraId="6DD49DD1" w14:textId="77777777" w:rsidR="00171CF5" w:rsidRDefault="00171CF5" w:rsidP="003E044E">
      <w:pPr>
        <w:ind w:left="142" w:right="141" w:firstLine="567"/>
        <w:jc w:val="both"/>
        <w:rPr>
          <w:rFonts w:cs="Times New Roman"/>
        </w:rPr>
      </w:pPr>
    </w:p>
    <w:p w14:paraId="425B3999" w14:textId="77777777" w:rsidR="003E044E" w:rsidRPr="00E961CA" w:rsidRDefault="003E044E" w:rsidP="003E044E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Заявитель подтверждает соответствие</w:t>
      </w:r>
      <w:r>
        <w:rPr>
          <w:rFonts w:cs="Times New Roman"/>
        </w:rPr>
        <w:t xml:space="preserve"> </w:t>
      </w:r>
      <w:r w:rsidRPr="00E961CA">
        <w:rPr>
          <w:rFonts w:cs="Times New Roman"/>
        </w:rPr>
        <w:t>предлагаемых</w:t>
      </w:r>
      <w:r>
        <w:rPr>
          <w:rFonts w:cs="Times New Roman"/>
        </w:rPr>
        <w:t xml:space="preserve"> условий следующим</w:t>
      </w:r>
      <w:r w:rsidRPr="00E961CA">
        <w:rPr>
          <w:rFonts w:cs="Times New Roman"/>
        </w:rPr>
        <w:t xml:space="preserve"> критериям:</w:t>
      </w:r>
    </w:p>
    <w:tbl>
      <w:tblPr>
        <w:tblW w:w="999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6946"/>
        <w:gridCol w:w="2410"/>
      </w:tblGrid>
      <w:tr w:rsidR="003E044E" w:rsidRPr="00E961CA" w14:paraId="4FBE0DAF" w14:textId="77777777" w:rsidTr="00AB4455">
        <w:trPr>
          <w:trHeight w:val="384"/>
        </w:trPr>
        <w:tc>
          <w:tcPr>
            <w:tcW w:w="643" w:type="dxa"/>
          </w:tcPr>
          <w:p w14:paraId="40BD8B68" w14:textId="77777777" w:rsidR="003E044E" w:rsidRPr="00E961CA" w:rsidRDefault="003E044E" w:rsidP="00AB4455">
            <w:pPr>
              <w:ind w:right="-108" w:firstLine="5"/>
              <w:jc w:val="center"/>
              <w:rPr>
                <w:rFonts w:cs="Times New Roman"/>
              </w:rPr>
            </w:pPr>
          </w:p>
          <w:p w14:paraId="4299F30B" w14:textId="77777777" w:rsidR="003E044E" w:rsidRPr="00E961CA" w:rsidRDefault="003E044E" w:rsidP="00AB4455">
            <w:pPr>
              <w:ind w:right="-108" w:firstLine="5"/>
              <w:jc w:val="center"/>
              <w:rPr>
                <w:rFonts w:cs="Times New Roman"/>
              </w:rPr>
            </w:pPr>
            <w:r w:rsidRPr="00E961CA">
              <w:rPr>
                <w:rFonts w:cs="Times New Roman"/>
              </w:rPr>
              <w:t>№</w:t>
            </w:r>
          </w:p>
        </w:tc>
        <w:tc>
          <w:tcPr>
            <w:tcW w:w="6946" w:type="dxa"/>
          </w:tcPr>
          <w:p w14:paraId="270DB3CE" w14:textId="77777777" w:rsidR="003E044E" w:rsidRPr="00E961CA" w:rsidRDefault="003E044E" w:rsidP="00AB4455">
            <w:pPr>
              <w:ind w:right="-108" w:firstLine="5"/>
              <w:jc w:val="center"/>
              <w:rPr>
                <w:rFonts w:cs="Times New Roman"/>
              </w:rPr>
            </w:pPr>
          </w:p>
          <w:p w14:paraId="53B7B243" w14:textId="77777777" w:rsidR="003E044E" w:rsidRPr="00E961CA" w:rsidRDefault="003E044E" w:rsidP="00AB4455">
            <w:pPr>
              <w:ind w:right="-108" w:firstLine="5"/>
              <w:jc w:val="center"/>
              <w:rPr>
                <w:rFonts w:cs="Times New Roman"/>
              </w:rPr>
            </w:pPr>
            <w:r w:rsidRPr="00E961CA">
              <w:rPr>
                <w:rFonts w:cs="Times New Roman"/>
              </w:rPr>
              <w:t>Обязательный критерий</w:t>
            </w:r>
          </w:p>
        </w:tc>
        <w:tc>
          <w:tcPr>
            <w:tcW w:w="2410" w:type="dxa"/>
          </w:tcPr>
          <w:p w14:paraId="493E98AB" w14:textId="77777777" w:rsidR="003E044E" w:rsidRPr="00E961CA" w:rsidRDefault="003E044E" w:rsidP="00AB4455">
            <w:pPr>
              <w:suppressAutoHyphens w:val="0"/>
              <w:spacing w:after="160" w:line="259" w:lineRule="auto"/>
              <w:ind w:right="-108" w:firstLine="5"/>
              <w:jc w:val="center"/>
              <w:rPr>
                <w:rFonts w:cs="Times New Roman"/>
              </w:rPr>
            </w:pPr>
            <w:r w:rsidRPr="00E961CA">
              <w:rPr>
                <w:rFonts w:cs="Times New Roman"/>
              </w:rPr>
              <w:t>Соответствие</w:t>
            </w:r>
          </w:p>
          <w:p w14:paraId="0173BA48" w14:textId="77777777" w:rsidR="003E044E" w:rsidRPr="00E961CA" w:rsidRDefault="003E044E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3E044E" w:rsidRPr="00E961CA" w14:paraId="63C8A9A2" w14:textId="77777777" w:rsidTr="00AB4455">
        <w:trPr>
          <w:trHeight w:val="225"/>
        </w:trPr>
        <w:tc>
          <w:tcPr>
            <w:tcW w:w="643" w:type="dxa"/>
          </w:tcPr>
          <w:p w14:paraId="491FCEE3" w14:textId="77777777" w:rsidR="003E044E" w:rsidRPr="00E961CA" w:rsidRDefault="003E044E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1</w:t>
            </w:r>
          </w:p>
        </w:tc>
        <w:tc>
          <w:tcPr>
            <w:tcW w:w="6946" w:type="dxa"/>
          </w:tcPr>
          <w:p w14:paraId="6450B760" w14:textId="77777777" w:rsidR="003E044E" w:rsidRPr="00E961CA" w:rsidRDefault="003E044E" w:rsidP="00AB4455">
            <w:pPr>
              <w:ind w:right="81" w:firstLine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3E044E">
              <w:rPr>
                <w:rFonts w:cs="Times New Roman"/>
              </w:rPr>
              <w:t>озможность проведения операций по расчетному счету с использованием системы клиент-банк и подписание платежных документов электронно-цифровой подписью</w:t>
            </w:r>
          </w:p>
        </w:tc>
        <w:tc>
          <w:tcPr>
            <w:tcW w:w="2410" w:type="dxa"/>
          </w:tcPr>
          <w:p w14:paraId="0797C0B6" w14:textId="77777777" w:rsidR="003E044E" w:rsidRPr="00E961CA" w:rsidRDefault="003E044E" w:rsidP="000951FA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3E044E" w:rsidRPr="00E961CA" w14:paraId="150CCA33" w14:textId="77777777" w:rsidTr="00AB4455">
        <w:trPr>
          <w:trHeight w:val="315"/>
        </w:trPr>
        <w:tc>
          <w:tcPr>
            <w:tcW w:w="643" w:type="dxa"/>
          </w:tcPr>
          <w:p w14:paraId="24208970" w14:textId="77777777" w:rsidR="003E044E" w:rsidRPr="00E961CA" w:rsidRDefault="003E044E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2</w:t>
            </w:r>
          </w:p>
        </w:tc>
        <w:tc>
          <w:tcPr>
            <w:tcW w:w="6946" w:type="dxa"/>
          </w:tcPr>
          <w:p w14:paraId="0F456282" w14:textId="77777777" w:rsidR="003E044E" w:rsidRPr="00E961CA" w:rsidRDefault="003E044E" w:rsidP="00AB4455">
            <w:pPr>
              <w:ind w:right="81" w:firstLine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3E044E">
              <w:rPr>
                <w:rFonts w:cs="Times New Roman"/>
              </w:rPr>
              <w:t>озможность размещение денежных средств на расчетных счетах в НСО</w:t>
            </w:r>
          </w:p>
        </w:tc>
        <w:tc>
          <w:tcPr>
            <w:tcW w:w="2410" w:type="dxa"/>
          </w:tcPr>
          <w:p w14:paraId="73E0E060" w14:textId="77777777" w:rsidR="003E044E" w:rsidRPr="00E961CA" w:rsidRDefault="003E044E" w:rsidP="000951FA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3E044E" w:rsidRPr="00E961CA" w14:paraId="3B052A7D" w14:textId="77777777" w:rsidTr="00AB4455">
        <w:trPr>
          <w:trHeight w:val="390"/>
        </w:trPr>
        <w:tc>
          <w:tcPr>
            <w:tcW w:w="643" w:type="dxa"/>
          </w:tcPr>
          <w:p w14:paraId="26B5BBCE" w14:textId="77777777" w:rsidR="003E044E" w:rsidRPr="00E961CA" w:rsidRDefault="003E044E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3</w:t>
            </w:r>
          </w:p>
        </w:tc>
        <w:tc>
          <w:tcPr>
            <w:tcW w:w="6946" w:type="dxa"/>
          </w:tcPr>
          <w:p w14:paraId="24F286EF" w14:textId="77777777" w:rsidR="003E044E" w:rsidRPr="00E961CA" w:rsidRDefault="003E044E" w:rsidP="00AB4455">
            <w:pPr>
              <w:ind w:right="81" w:firstLine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2410" w:type="dxa"/>
          </w:tcPr>
          <w:p w14:paraId="072F420A" w14:textId="77777777" w:rsidR="003E044E" w:rsidRPr="00E961CA" w:rsidRDefault="003E044E" w:rsidP="000951FA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</w:tbl>
    <w:p w14:paraId="503BC15F" w14:textId="77777777" w:rsidR="003E044E" w:rsidRDefault="003E044E" w:rsidP="003E044E">
      <w:pPr>
        <w:ind w:left="142" w:right="141" w:firstLine="567"/>
        <w:jc w:val="both"/>
        <w:rPr>
          <w:rFonts w:cs="Times New Roman"/>
        </w:rPr>
      </w:pPr>
    </w:p>
    <w:p w14:paraId="0FB0EA94" w14:textId="722F63E5" w:rsidR="003E044E" w:rsidRDefault="003E044E" w:rsidP="003E044E">
      <w:pPr>
        <w:ind w:left="142" w:right="141" w:firstLine="567"/>
        <w:jc w:val="both"/>
        <w:rPr>
          <w:rFonts w:cs="Times New Roman"/>
        </w:rPr>
      </w:pPr>
      <w:r>
        <w:rPr>
          <w:rFonts w:cs="Times New Roman"/>
        </w:rPr>
        <w:t>Заявитель предлагает</w:t>
      </w:r>
      <w:r w:rsidRPr="003E044E">
        <w:t xml:space="preserve"> </w:t>
      </w:r>
      <w:r w:rsidRPr="003E044E">
        <w:rPr>
          <w:rFonts w:cs="Times New Roman"/>
        </w:rPr>
        <w:t>заключени</w:t>
      </w:r>
      <w:r>
        <w:rPr>
          <w:rFonts w:cs="Times New Roman"/>
        </w:rPr>
        <w:t>е</w:t>
      </w:r>
      <w:r w:rsidRPr="003E044E">
        <w:rPr>
          <w:rFonts w:cs="Times New Roman"/>
        </w:rPr>
        <w:t xml:space="preserve"> договора на открытие расчетного счета</w:t>
      </w:r>
      <w:r>
        <w:rPr>
          <w:rFonts w:cs="Times New Roman"/>
        </w:rPr>
        <w:t xml:space="preserve"> </w:t>
      </w:r>
      <w:r w:rsidR="00610D60">
        <w:rPr>
          <w:rFonts w:cs="Times New Roman"/>
        </w:rPr>
        <w:t xml:space="preserve">на </w:t>
      </w:r>
      <w:r>
        <w:rPr>
          <w:rFonts w:cs="Times New Roman"/>
        </w:rPr>
        <w:t>следующи</w:t>
      </w:r>
      <w:r w:rsidR="00610D60">
        <w:rPr>
          <w:rFonts w:cs="Times New Roman"/>
        </w:rPr>
        <w:t>х</w:t>
      </w:r>
      <w:r>
        <w:rPr>
          <w:rFonts w:cs="Times New Roman"/>
        </w:rPr>
        <w:t xml:space="preserve"> условия</w:t>
      </w:r>
      <w:r w:rsidR="00610D60">
        <w:rPr>
          <w:rFonts w:cs="Times New Roman"/>
        </w:rPr>
        <w:t>х</w:t>
      </w:r>
      <w:r w:rsidR="004F4F26">
        <w:rPr>
          <w:rFonts w:cs="Times New Roman"/>
        </w:rPr>
        <w:t>:</w:t>
      </w:r>
    </w:p>
    <w:tbl>
      <w:tblPr>
        <w:tblW w:w="999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6946"/>
        <w:gridCol w:w="2410"/>
      </w:tblGrid>
      <w:tr w:rsidR="004F4F26" w:rsidRPr="00E961CA" w14:paraId="377B1690" w14:textId="77777777" w:rsidTr="00AB4455">
        <w:trPr>
          <w:trHeight w:val="384"/>
        </w:trPr>
        <w:tc>
          <w:tcPr>
            <w:tcW w:w="643" w:type="dxa"/>
          </w:tcPr>
          <w:p w14:paraId="2B14C7C2" w14:textId="77777777" w:rsidR="004F4F26" w:rsidRPr="00E961CA" w:rsidRDefault="004F4F26" w:rsidP="00AB4455">
            <w:pPr>
              <w:ind w:right="-108" w:firstLine="5"/>
              <w:jc w:val="center"/>
              <w:rPr>
                <w:rFonts w:cs="Times New Roman"/>
              </w:rPr>
            </w:pPr>
          </w:p>
          <w:p w14:paraId="57401C7D" w14:textId="77777777" w:rsidR="004F4F26" w:rsidRPr="00E961CA" w:rsidRDefault="004F4F26" w:rsidP="00AB4455">
            <w:pPr>
              <w:ind w:right="-108" w:firstLine="5"/>
              <w:jc w:val="center"/>
              <w:rPr>
                <w:rFonts w:cs="Times New Roman"/>
              </w:rPr>
            </w:pPr>
            <w:r w:rsidRPr="00E961CA">
              <w:rPr>
                <w:rFonts w:cs="Times New Roman"/>
              </w:rPr>
              <w:t>№</w:t>
            </w:r>
          </w:p>
        </w:tc>
        <w:tc>
          <w:tcPr>
            <w:tcW w:w="6946" w:type="dxa"/>
          </w:tcPr>
          <w:p w14:paraId="5191DE65" w14:textId="4E2C82C9" w:rsidR="004F4F26" w:rsidRPr="00E961CA" w:rsidRDefault="000951FA" w:rsidP="00AB4455">
            <w:pPr>
              <w:ind w:right="-108" w:firstLine="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Основной критерий отбора</w:t>
            </w:r>
          </w:p>
          <w:p w14:paraId="640DB39D" w14:textId="7FA1D17C" w:rsidR="004F4F26" w:rsidRPr="00E961CA" w:rsidRDefault="004F4F26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7CB06F97" w14:textId="44240280" w:rsidR="004F4F26" w:rsidRPr="00E961CA" w:rsidRDefault="000951FA" w:rsidP="00AB4455">
            <w:pPr>
              <w:suppressAutoHyphens w:val="0"/>
              <w:spacing w:after="160" w:line="259" w:lineRule="auto"/>
              <w:ind w:right="-108" w:firstLine="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Рублей </w:t>
            </w:r>
          </w:p>
          <w:p w14:paraId="17B5E0BB" w14:textId="77777777" w:rsidR="004F4F26" w:rsidRPr="00E961CA" w:rsidRDefault="004F4F26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4F4F26" w:rsidRPr="00E961CA" w14:paraId="30CD548D" w14:textId="77777777" w:rsidTr="00AB4455">
        <w:trPr>
          <w:trHeight w:val="225"/>
        </w:trPr>
        <w:tc>
          <w:tcPr>
            <w:tcW w:w="643" w:type="dxa"/>
          </w:tcPr>
          <w:p w14:paraId="081D67BC" w14:textId="77777777" w:rsidR="004F4F26" w:rsidRPr="00E961CA" w:rsidRDefault="004F4F26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1</w:t>
            </w:r>
          </w:p>
        </w:tc>
        <w:tc>
          <w:tcPr>
            <w:tcW w:w="6946" w:type="dxa"/>
          </w:tcPr>
          <w:p w14:paraId="6B214D78" w14:textId="13BCF28B" w:rsidR="004F4F26" w:rsidRPr="00E961CA" w:rsidRDefault="000951FA" w:rsidP="00AB4455">
            <w:pPr>
              <w:ind w:right="81" w:firstLine="5"/>
              <w:jc w:val="both"/>
              <w:rPr>
                <w:rFonts w:cs="Times New Roman"/>
              </w:rPr>
            </w:pPr>
            <w:r w:rsidRPr="000951FA">
              <w:rPr>
                <w:rFonts w:cs="Times New Roman"/>
              </w:rPr>
              <w:t>Стоимость тарифного плана</w:t>
            </w:r>
            <w:r>
              <w:rPr>
                <w:rFonts w:cs="Times New Roman"/>
              </w:rPr>
              <w:t xml:space="preserve"> в год</w:t>
            </w:r>
          </w:p>
        </w:tc>
        <w:tc>
          <w:tcPr>
            <w:tcW w:w="2410" w:type="dxa"/>
          </w:tcPr>
          <w:p w14:paraId="77A5DAF1" w14:textId="77777777" w:rsidR="004F4F26" w:rsidRPr="00E961CA" w:rsidRDefault="004F4F26" w:rsidP="000951FA">
            <w:pPr>
              <w:ind w:right="-108" w:firstLine="5"/>
              <w:jc w:val="right"/>
              <w:rPr>
                <w:rFonts w:cs="Times New Roman"/>
              </w:rPr>
            </w:pPr>
          </w:p>
        </w:tc>
      </w:tr>
      <w:tr w:rsidR="004F4F26" w:rsidRPr="00E961CA" w14:paraId="2F2B3A16" w14:textId="77777777" w:rsidTr="00AB4455">
        <w:trPr>
          <w:trHeight w:val="315"/>
        </w:trPr>
        <w:tc>
          <w:tcPr>
            <w:tcW w:w="643" w:type="dxa"/>
          </w:tcPr>
          <w:p w14:paraId="50316895" w14:textId="77777777" w:rsidR="004F4F26" w:rsidRPr="00E961CA" w:rsidRDefault="004F4F26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2</w:t>
            </w:r>
          </w:p>
        </w:tc>
        <w:tc>
          <w:tcPr>
            <w:tcW w:w="6946" w:type="dxa"/>
          </w:tcPr>
          <w:p w14:paraId="12860149" w14:textId="365A9C4C" w:rsidR="004F4F26" w:rsidRPr="00E961CA" w:rsidRDefault="000951FA" w:rsidP="00AB4455">
            <w:pPr>
              <w:ind w:right="81" w:firstLine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2410" w:type="dxa"/>
          </w:tcPr>
          <w:p w14:paraId="39EC093D" w14:textId="77777777" w:rsidR="004F4F26" w:rsidRPr="00E961CA" w:rsidRDefault="004F4F26" w:rsidP="000951FA">
            <w:pPr>
              <w:ind w:right="-108" w:firstLine="5"/>
              <w:jc w:val="right"/>
              <w:rPr>
                <w:rFonts w:cs="Times New Roman"/>
              </w:rPr>
            </w:pPr>
          </w:p>
        </w:tc>
      </w:tr>
    </w:tbl>
    <w:p w14:paraId="7FF4AF93" w14:textId="77777777" w:rsidR="004F4F26" w:rsidRDefault="004F4F26" w:rsidP="003E044E">
      <w:pPr>
        <w:ind w:left="142" w:right="141" w:firstLine="567"/>
        <w:jc w:val="both"/>
        <w:rPr>
          <w:rFonts w:cs="Times New Roman"/>
        </w:rPr>
      </w:pPr>
    </w:p>
    <w:p w14:paraId="4E91825B" w14:textId="77777777" w:rsidR="003E044E" w:rsidRPr="00E961CA" w:rsidRDefault="003E044E" w:rsidP="00484478">
      <w:pPr>
        <w:ind w:left="142" w:right="141" w:firstLine="567"/>
        <w:jc w:val="both"/>
        <w:rPr>
          <w:rFonts w:cs="Times New Roman"/>
        </w:rPr>
      </w:pPr>
    </w:p>
    <w:p w14:paraId="432D3836" w14:textId="77777777" w:rsidR="00484478" w:rsidRPr="00E961CA" w:rsidRDefault="00EC6E27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Дл</w:t>
      </w:r>
      <w:r w:rsidR="00484478" w:rsidRPr="00E961CA">
        <w:rPr>
          <w:rFonts w:cs="Times New Roman"/>
        </w:rPr>
        <w:t xml:space="preserve">я оперативного уведомления </w:t>
      </w:r>
      <w:r w:rsidRPr="00E961CA">
        <w:rPr>
          <w:rFonts w:cs="Times New Roman"/>
        </w:rPr>
        <w:t>Заявителя</w:t>
      </w:r>
      <w:r w:rsidR="00484478" w:rsidRPr="00E961CA">
        <w:rPr>
          <w:rFonts w:cs="Times New Roman"/>
        </w:rPr>
        <w:t xml:space="preserve"> по вопросам организационного характера следует обращаться к ___</w:t>
      </w:r>
      <w:r w:rsidRPr="00E961CA">
        <w:rPr>
          <w:rFonts w:cs="Times New Roman"/>
        </w:rPr>
        <w:t>_____</w:t>
      </w:r>
      <w:r w:rsidR="00484478" w:rsidRPr="00E961CA">
        <w:rPr>
          <w:rFonts w:cs="Times New Roman"/>
        </w:rPr>
        <w:t>__________________</w:t>
      </w:r>
      <w:r w:rsidR="001C56D0" w:rsidRPr="00E961CA">
        <w:rPr>
          <w:rFonts w:cs="Times New Roman"/>
        </w:rPr>
        <w:t>________________________</w:t>
      </w:r>
      <w:r w:rsidR="00484478" w:rsidRPr="00E961CA">
        <w:rPr>
          <w:rFonts w:cs="Times New Roman"/>
        </w:rPr>
        <w:t>________.</w:t>
      </w:r>
    </w:p>
    <w:p w14:paraId="38D23D8B" w14:textId="77777777" w:rsidR="00484478" w:rsidRPr="00E961CA" w:rsidRDefault="00484478" w:rsidP="00484478">
      <w:pPr>
        <w:ind w:left="142" w:right="141" w:firstLine="567"/>
        <w:jc w:val="both"/>
        <w:rPr>
          <w:rFonts w:cs="Times New Roman"/>
          <w:sz w:val="18"/>
          <w:szCs w:val="18"/>
        </w:rPr>
      </w:pPr>
      <w:r w:rsidRPr="00E961CA">
        <w:rPr>
          <w:rFonts w:cs="Times New Roman"/>
        </w:rPr>
        <w:t xml:space="preserve"> </w:t>
      </w:r>
      <w:r w:rsidR="00EC6E27" w:rsidRPr="00E961CA">
        <w:rPr>
          <w:rFonts w:cs="Times New Roman"/>
        </w:rPr>
        <w:tab/>
      </w:r>
      <w:r w:rsidR="00EC6E27" w:rsidRPr="00E961CA">
        <w:rPr>
          <w:rFonts w:cs="Times New Roman"/>
        </w:rPr>
        <w:tab/>
      </w:r>
      <w:r w:rsidR="00EC6E27" w:rsidRPr="00E961CA">
        <w:rPr>
          <w:rFonts w:cs="Times New Roman"/>
        </w:rPr>
        <w:tab/>
      </w:r>
      <w:r w:rsidR="00EC6E27" w:rsidRPr="00E961CA">
        <w:rPr>
          <w:rFonts w:cs="Times New Roman"/>
        </w:rPr>
        <w:tab/>
      </w:r>
      <w:r w:rsidR="00EC6E27" w:rsidRPr="00E961CA">
        <w:rPr>
          <w:rFonts w:cs="Times New Roman"/>
        </w:rPr>
        <w:tab/>
      </w:r>
      <w:r w:rsidRPr="00E961CA">
        <w:rPr>
          <w:rFonts w:cs="Times New Roman"/>
          <w:sz w:val="18"/>
          <w:szCs w:val="18"/>
        </w:rPr>
        <w:t>(контактная информация</w:t>
      </w:r>
      <w:r w:rsidR="001C56D0" w:rsidRPr="00E961CA">
        <w:rPr>
          <w:rFonts w:cs="Times New Roman"/>
          <w:sz w:val="18"/>
          <w:szCs w:val="18"/>
        </w:rPr>
        <w:t xml:space="preserve"> ответственного</w:t>
      </w:r>
      <w:r w:rsidRPr="00E961CA">
        <w:rPr>
          <w:rFonts w:cs="Times New Roman"/>
          <w:sz w:val="18"/>
          <w:szCs w:val="18"/>
        </w:rPr>
        <w:t xml:space="preserve"> лица</w:t>
      </w:r>
      <w:r w:rsidR="001C56D0" w:rsidRPr="00E961CA">
        <w:rPr>
          <w:rFonts w:cs="Times New Roman"/>
          <w:sz w:val="18"/>
          <w:szCs w:val="18"/>
        </w:rPr>
        <w:t xml:space="preserve"> Заявителя</w:t>
      </w:r>
      <w:r w:rsidRPr="00E961CA">
        <w:rPr>
          <w:rFonts w:cs="Times New Roman"/>
          <w:sz w:val="18"/>
          <w:szCs w:val="18"/>
        </w:rPr>
        <w:t>)</w:t>
      </w:r>
    </w:p>
    <w:p w14:paraId="748FD3BC" w14:textId="77777777" w:rsidR="00E703BE" w:rsidRPr="00E961CA" w:rsidRDefault="00E703BE" w:rsidP="00E703BE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Реквизиты </w:t>
      </w:r>
      <w:r w:rsidR="001E13AE" w:rsidRPr="00E961CA">
        <w:rPr>
          <w:rFonts w:cs="Times New Roman"/>
        </w:rPr>
        <w:t>Заявителя</w:t>
      </w:r>
      <w:r w:rsidRPr="00E961CA">
        <w:rPr>
          <w:rFonts w:cs="Times New Roman"/>
        </w:rPr>
        <w:t>:</w:t>
      </w:r>
    </w:p>
    <w:p w14:paraId="4CBAD61F" w14:textId="77777777" w:rsidR="00E703BE" w:rsidRPr="00E961CA" w:rsidRDefault="00E703BE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Полное </w:t>
      </w:r>
      <w:proofErr w:type="gramStart"/>
      <w:r w:rsidRPr="00E961CA">
        <w:rPr>
          <w:rFonts w:cs="Times New Roman"/>
        </w:rPr>
        <w:t>наименование  _</w:t>
      </w:r>
      <w:proofErr w:type="gramEnd"/>
      <w:r w:rsidRPr="00E961CA">
        <w:rPr>
          <w:rFonts w:cs="Times New Roman"/>
        </w:rPr>
        <w:t>________________________________________________ ,</w:t>
      </w:r>
    </w:p>
    <w:p w14:paraId="36B542CC" w14:textId="77777777" w:rsidR="00484478" w:rsidRPr="00E961CA" w:rsidRDefault="00484478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Место нахождения _____________________________________________________,</w:t>
      </w:r>
    </w:p>
    <w:p w14:paraId="62D05649" w14:textId="77777777" w:rsidR="00484478" w:rsidRPr="00E961CA" w:rsidRDefault="00484478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Тел/факс ____________</w:t>
      </w:r>
      <w:proofErr w:type="gramStart"/>
      <w:r w:rsidRPr="00E961CA">
        <w:rPr>
          <w:rFonts w:cs="Times New Roman"/>
        </w:rPr>
        <w:t>_ ,</w:t>
      </w:r>
      <w:proofErr w:type="gramEnd"/>
      <w:r w:rsidR="00E703BE" w:rsidRPr="00E961CA">
        <w:rPr>
          <w:rFonts w:cs="Times New Roman"/>
        </w:rPr>
        <w:t xml:space="preserve"> </w:t>
      </w:r>
      <w:r w:rsidR="00E703BE" w:rsidRPr="00E961CA">
        <w:rPr>
          <w:rFonts w:cs="Times New Roman"/>
          <w:lang w:val="en-US"/>
        </w:rPr>
        <w:t>e</w:t>
      </w:r>
      <w:r w:rsidR="00E703BE" w:rsidRPr="00E961CA">
        <w:rPr>
          <w:rFonts w:cs="Times New Roman"/>
        </w:rPr>
        <w:t>-</w:t>
      </w:r>
      <w:r w:rsidR="00E703BE" w:rsidRPr="00E961CA">
        <w:rPr>
          <w:rFonts w:cs="Times New Roman"/>
          <w:lang w:val="en-US"/>
        </w:rPr>
        <w:t>mail</w:t>
      </w:r>
      <w:r w:rsidR="00E703BE" w:rsidRPr="00E961CA">
        <w:rPr>
          <w:rFonts w:cs="Times New Roman"/>
        </w:rPr>
        <w:t>: ______________,</w:t>
      </w:r>
    </w:p>
    <w:p w14:paraId="6D8B27FA" w14:textId="77777777" w:rsidR="00484478" w:rsidRPr="00E961CA" w:rsidRDefault="00484478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Банковские реквизиты: __________________________________________________</w:t>
      </w:r>
      <w:proofErr w:type="gramStart"/>
      <w:r w:rsidRPr="00E961CA">
        <w:rPr>
          <w:rFonts w:cs="Times New Roman"/>
        </w:rPr>
        <w:t>_</w:t>
      </w:r>
      <w:r w:rsidR="00E703BE" w:rsidRPr="00E961CA">
        <w:rPr>
          <w:rFonts w:cs="Times New Roman"/>
        </w:rPr>
        <w:t xml:space="preserve"> ,</w:t>
      </w:r>
      <w:proofErr w:type="gramEnd"/>
    </w:p>
    <w:p w14:paraId="0E898C86" w14:textId="77777777" w:rsidR="00E703BE" w:rsidRPr="00E961CA" w:rsidRDefault="00E703BE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ИНН/</w:t>
      </w:r>
      <w:proofErr w:type="gramStart"/>
      <w:r w:rsidRPr="00E961CA">
        <w:rPr>
          <w:rFonts w:cs="Times New Roman"/>
        </w:rPr>
        <w:t>КПП  _</w:t>
      </w:r>
      <w:proofErr w:type="gramEnd"/>
      <w:r w:rsidRPr="00E961CA">
        <w:rPr>
          <w:rFonts w:cs="Times New Roman"/>
        </w:rPr>
        <w:t>_______________________________ ,</w:t>
      </w:r>
    </w:p>
    <w:p w14:paraId="4DE096F8" w14:textId="77777777" w:rsidR="00E703BE" w:rsidRPr="00E961CA" w:rsidRDefault="00E703BE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ОГРН ______________________________</w:t>
      </w:r>
      <w:proofErr w:type="gramStart"/>
      <w:r w:rsidRPr="00E961CA">
        <w:rPr>
          <w:rFonts w:cs="Times New Roman"/>
        </w:rPr>
        <w:t>_ ,</w:t>
      </w:r>
      <w:proofErr w:type="gramEnd"/>
    </w:p>
    <w:p w14:paraId="3C0C7AF7" w14:textId="77777777" w:rsidR="00E703BE" w:rsidRPr="00E961CA" w:rsidRDefault="00A630CF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Официальный </w:t>
      </w:r>
      <w:proofErr w:type="gramStart"/>
      <w:r w:rsidRPr="00E961CA">
        <w:rPr>
          <w:rFonts w:cs="Times New Roman"/>
        </w:rPr>
        <w:t>сайт:  _</w:t>
      </w:r>
      <w:proofErr w:type="gramEnd"/>
      <w:r w:rsidRPr="00E961CA">
        <w:rPr>
          <w:rFonts w:cs="Times New Roman"/>
        </w:rPr>
        <w:t>______________________ ,</w:t>
      </w:r>
    </w:p>
    <w:p w14:paraId="75ADEEE7" w14:textId="77777777" w:rsidR="0040053F" w:rsidRPr="00E961CA" w:rsidRDefault="0040053F" w:rsidP="00484478">
      <w:pPr>
        <w:ind w:left="142" w:right="141" w:firstLine="567"/>
        <w:jc w:val="both"/>
        <w:rPr>
          <w:rFonts w:cs="Times New Roman"/>
        </w:rPr>
      </w:pPr>
    </w:p>
    <w:p w14:paraId="6A6B99C9" w14:textId="77777777" w:rsidR="0040053F" w:rsidRPr="00E961CA" w:rsidRDefault="0040053F" w:rsidP="00484478">
      <w:pPr>
        <w:ind w:left="142" w:right="141" w:firstLine="567"/>
        <w:jc w:val="both"/>
        <w:rPr>
          <w:rFonts w:cs="Times New Roman"/>
        </w:rPr>
      </w:pPr>
    </w:p>
    <w:p w14:paraId="45D62B86" w14:textId="3A955003" w:rsidR="00484478" w:rsidRPr="00E961CA" w:rsidRDefault="00484478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Участник </w:t>
      </w:r>
      <w:r w:rsidR="0046181A">
        <w:rPr>
          <w:rFonts w:cs="Times New Roman"/>
        </w:rPr>
        <w:t>отбора</w:t>
      </w:r>
      <w:r w:rsidR="00A630CF" w:rsidRPr="00E961CA">
        <w:rPr>
          <w:rFonts w:cs="Times New Roman"/>
        </w:rPr>
        <w:t xml:space="preserve"> (</w:t>
      </w:r>
      <w:proofErr w:type="gramStart"/>
      <w:r w:rsidR="00A630CF" w:rsidRPr="00E961CA">
        <w:rPr>
          <w:rFonts w:cs="Times New Roman"/>
        </w:rPr>
        <w:t>заявитель)</w:t>
      </w:r>
      <w:r w:rsidR="001E13AE" w:rsidRPr="00E961CA">
        <w:rPr>
          <w:rFonts w:cs="Times New Roman"/>
        </w:rPr>
        <w:t xml:space="preserve"> </w:t>
      </w:r>
      <w:r w:rsidRPr="00E961CA">
        <w:rPr>
          <w:rFonts w:cs="Times New Roman"/>
        </w:rPr>
        <w:t xml:space="preserve"> </w:t>
      </w:r>
      <w:r w:rsidR="001E13AE" w:rsidRPr="00E961CA">
        <w:rPr>
          <w:rFonts w:cs="Times New Roman"/>
        </w:rPr>
        <w:t xml:space="preserve"> </w:t>
      </w:r>
      <w:proofErr w:type="gramEnd"/>
      <w:r w:rsidRPr="00E961CA">
        <w:rPr>
          <w:rFonts w:cs="Times New Roman"/>
        </w:rPr>
        <w:t xml:space="preserve">______________________________ </w:t>
      </w:r>
      <w:r w:rsidR="001E13AE" w:rsidRPr="00E961CA">
        <w:rPr>
          <w:rFonts w:cs="Times New Roman"/>
        </w:rPr>
        <w:t xml:space="preserve"> </w:t>
      </w:r>
      <w:r w:rsidRPr="00E961CA">
        <w:rPr>
          <w:rFonts w:cs="Times New Roman"/>
        </w:rPr>
        <w:t>(Ф.И.О.)</w:t>
      </w:r>
    </w:p>
    <w:p w14:paraId="44508CB2" w14:textId="77777777" w:rsidR="00484478" w:rsidRPr="00E961CA" w:rsidRDefault="001E13AE" w:rsidP="001E13AE">
      <w:pPr>
        <w:ind w:left="708" w:right="141" w:firstLine="708"/>
        <w:jc w:val="both"/>
        <w:rPr>
          <w:rFonts w:cs="Times New Roman"/>
          <w:sz w:val="18"/>
          <w:szCs w:val="18"/>
        </w:rPr>
      </w:pPr>
      <w:r w:rsidRPr="00E961CA">
        <w:rPr>
          <w:rFonts w:cs="Times New Roman"/>
          <w:sz w:val="18"/>
          <w:szCs w:val="18"/>
        </w:rPr>
        <w:t>(</w:t>
      </w:r>
      <w:proofErr w:type="gramStart"/>
      <w:r w:rsidRPr="00E961CA">
        <w:rPr>
          <w:rFonts w:cs="Times New Roman"/>
          <w:sz w:val="18"/>
          <w:szCs w:val="18"/>
        </w:rPr>
        <w:t xml:space="preserve">должность) </w:t>
      </w:r>
      <w:r w:rsidR="00484478" w:rsidRPr="00E961CA">
        <w:rPr>
          <w:rFonts w:cs="Times New Roman"/>
          <w:sz w:val="18"/>
          <w:szCs w:val="18"/>
        </w:rPr>
        <w:t xml:space="preserve">  </w:t>
      </w:r>
      <w:proofErr w:type="gramEnd"/>
      <w:r w:rsidR="00484478" w:rsidRPr="00E961CA">
        <w:rPr>
          <w:rFonts w:cs="Times New Roman"/>
          <w:sz w:val="18"/>
          <w:szCs w:val="18"/>
        </w:rPr>
        <w:t xml:space="preserve">                        </w:t>
      </w:r>
      <w:r w:rsidR="00A630CF" w:rsidRPr="00E961CA">
        <w:rPr>
          <w:rFonts w:cs="Times New Roman"/>
          <w:sz w:val="18"/>
          <w:szCs w:val="18"/>
        </w:rPr>
        <w:tab/>
      </w:r>
      <w:r w:rsidR="00A630CF" w:rsidRPr="00E961CA">
        <w:rPr>
          <w:rFonts w:cs="Times New Roman"/>
          <w:sz w:val="18"/>
          <w:szCs w:val="18"/>
        </w:rPr>
        <w:tab/>
      </w:r>
      <w:r w:rsidR="00484478" w:rsidRPr="00E961CA">
        <w:rPr>
          <w:rFonts w:cs="Times New Roman"/>
          <w:sz w:val="18"/>
          <w:szCs w:val="18"/>
        </w:rPr>
        <w:t xml:space="preserve">       (подпись)</w:t>
      </w:r>
    </w:p>
    <w:p w14:paraId="0445B1D8" w14:textId="77777777" w:rsidR="0040053F" w:rsidRPr="00E961CA" w:rsidRDefault="0040053F" w:rsidP="00484478">
      <w:pPr>
        <w:ind w:left="142" w:right="141" w:firstLine="567"/>
        <w:jc w:val="both"/>
        <w:rPr>
          <w:rFonts w:cs="Times New Roman"/>
        </w:rPr>
      </w:pPr>
    </w:p>
    <w:p w14:paraId="023FC88A" w14:textId="77777777" w:rsidR="00171CF5" w:rsidRDefault="00484478" w:rsidP="00484478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МП </w:t>
      </w:r>
    </w:p>
    <w:p w14:paraId="7B586F02" w14:textId="77777777" w:rsidR="00171CF5" w:rsidRDefault="00171CF5" w:rsidP="00484478">
      <w:pPr>
        <w:ind w:left="142" w:right="141" w:firstLine="567"/>
        <w:jc w:val="both"/>
        <w:rPr>
          <w:rFonts w:cs="Times New Roman"/>
        </w:rPr>
      </w:pPr>
    </w:p>
    <w:p w14:paraId="3E306866" w14:textId="77777777" w:rsidR="0040053F" w:rsidRDefault="0040053F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5EC15DDC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55FED217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33BA5BEB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32D428D8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14169B2F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7ADEA9D2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10B7573C" w14:textId="77777777" w:rsidR="00171CF5" w:rsidRDefault="00171CF5" w:rsidP="00171CF5">
      <w:pPr>
        <w:ind w:firstLine="567"/>
        <w:jc w:val="right"/>
        <w:rPr>
          <w:rFonts w:cs="Times New Roman"/>
          <w:i/>
          <w:sz w:val="20"/>
          <w:szCs w:val="20"/>
        </w:rPr>
        <w:sectPr w:rsidR="00171CF5" w:rsidSect="00271813">
          <w:pgSz w:w="11906" w:h="16838"/>
          <w:pgMar w:top="851" w:right="851" w:bottom="851" w:left="1418" w:header="709" w:footer="170" w:gutter="0"/>
          <w:cols w:space="708"/>
          <w:docGrid w:linePitch="360"/>
        </w:sectPr>
      </w:pPr>
    </w:p>
    <w:p w14:paraId="75547FAB" w14:textId="5D3036A0" w:rsidR="00171CF5" w:rsidRPr="00E961CA" w:rsidRDefault="00171CF5" w:rsidP="00171CF5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lastRenderedPageBreak/>
        <w:t>Приложение 2</w:t>
      </w:r>
      <w:r>
        <w:rPr>
          <w:rFonts w:cs="Times New Roman"/>
          <w:i/>
          <w:sz w:val="20"/>
          <w:szCs w:val="20"/>
        </w:rPr>
        <w:t>б</w:t>
      </w:r>
      <w:r w:rsidRPr="00E961CA">
        <w:rPr>
          <w:rFonts w:cs="Times New Roman"/>
          <w:i/>
          <w:sz w:val="20"/>
          <w:szCs w:val="20"/>
        </w:rPr>
        <w:t xml:space="preserve"> </w:t>
      </w:r>
    </w:p>
    <w:p w14:paraId="45B2BD67" w14:textId="77777777" w:rsidR="00171CF5" w:rsidRPr="00E961CA" w:rsidRDefault="00171CF5" w:rsidP="00171CF5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>к Порядку размещения</w:t>
      </w:r>
    </w:p>
    <w:p w14:paraId="7519030A" w14:textId="77777777" w:rsidR="00171CF5" w:rsidRPr="00E961CA" w:rsidRDefault="00171CF5" w:rsidP="00171CF5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>временно свободных средств</w:t>
      </w:r>
    </w:p>
    <w:p w14:paraId="5B9682AE" w14:textId="77777777" w:rsidR="00171CF5" w:rsidRPr="00E961CA" w:rsidRDefault="00171CF5" w:rsidP="00171CF5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3820245A" w14:textId="77777777" w:rsidR="00171CF5" w:rsidRPr="00E961CA" w:rsidRDefault="00171CF5" w:rsidP="00171CF5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 xml:space="preserve">Директору </w:t>
      </w:r>
    </w:p>
    <w:p w14:paraId="441F740D" w14:textId="77777777" w:rsidR="00171CF5" w:rsidRPr="00E961CA" w:rsidRDefault="00171CF5" w:rsidP="00171CF5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 xml:space="preserve">Автономной некоммерческой организации </w:t>
      </w:r>
    </w:p>
    <w:p w14:paraId="05B3EB05" w14:textId="77777777" w:rsidR="00171CF5" w:rsidRPr="00E961CA" w:rsidRDefault="00171CF5" w:rsidP="00171CF5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>«Микрокредитная компания</w:t>
      </w:r>
    </w:p>
    <w:p w14:paraId="624BDF8D" w14:textId="77777777" w:rsidR="00171CF5" w:rsidRPr="00E961CA" w:rsidRDefault="00171CF5" w:rsidP="00171CF5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 xml:space="preserve"> Чукотского автономного округа»</w:t>
      </w:r>
    </w:p>
    <w:p w14:paraId="13CC2208" w14:textId="77777777" w:rsidR="00171CF5" w:rsidRDefault="00171CF5" w:rsidP="00171CF5">
      <w:pPr>
        <w:ind w:left="1134"/>
        <w:jc w:val="right"/>
        <w:rPr>
          <w:rFonts w:cs="Times New Roman"/>
          <w:b/>
        </w:rPr>
      </w:pPr>
      <w:r w:rsidRPr="00E961CA">
        <w:rPr>
          <w:rFonts w:cs="Times New Roman"/>
          <w:b/>
        </w:rPr>
        <w:t xml:space="preserve">Гуриной </w:t>
      </w:r>
      <w:proofErr w:type="gramStart"/>
      <w:r w:rsidRPr="00E961CA">
        <w:rPr>
          <w:rFonts w:cs="Times New Roman"/>
          <w:b/>
        </w:rPr>
        <w:t>М.Н.</w:t>
      </w:r>
      <w:proofErr w:type="gramEnd"/>
    </w:p>
    <w:p w14:paraId="19423F69" w14:textId="77777777" w:rsidR="00171CF5" w:rsidRDefault="00171CF5" w:rsidP="00171CF5">
      <w:pPr>
        <w:ind w:left="1134"/>
        <w:jc w:val="right"/>
        <w:rPr>
          <w:rFonts w:cs="Times New Roman"/>
          <w:b/>
        </w:rPr>
      </w:pPr>
    </w:p>
    <w:p w14:paraId="1D8762F5" w14:textId="77777777" w:rsidR="00171CF5" w:rsidRPr="00171CF5" w:rsidRDefault="00171CF5" w:rsidP="00171CF5">
      <w:pPr>
        <w:rPr>
          <w:rFonts w:cs="Times New Roman"/>
          <w:bCs/>
        </w:rPr>
      </w:pPr>
      <w:r>
        <w:rPr>
          <w:rFonts w:cs="Times New Roman"/>
          <w:bCs/>
        </w:rPr>
        <w:t>Исх. №__ от ________г.</w:t>
      </w:r>
    </w:p>
    <w:p w14:paraId="6DEC133D" w14:textId="77777777" w:rsidR="00171CF5" w:rsidRPr="00A7068E" w:rsidRDefault="00171CF5" w:rsidP="00171CF5">
      <w:pPr>
        <w:ind w:left="1134"/>
        <w:jc w:val="center"/>
        <w:rPr>
          <w:rFonts w:cs="Times New Roman"/>
          <w:b/>
        </w:rPr>
      </w:pPr>
    </w:p>
    <w:p w14:paraId="14AAFAE2" w14:textId="77777777" w:rsidR="00171CF5" w:rsidRPr="005A1258" w:rsidRDefault="00171CF5" w:rsidP="00171CF5">
      <w:pPr>
        <w:pStyle w:val="a3"/>
        <w:ind w:left="142" w:right="141" w:firstLine="425"/>
        <w:jc w:val="center"/>
        <w:rPr>
          <w:rFonts w:cs="Times New Roman"/>
          <w:b/>
          <w:bCs/>
        </w:rPr>
      </w:pPr>
      <w:r w:rsidRPr="005A1258">
        <w:rPr>
          <w:rFonts w:cs="Times New Roman"/>
          <w:b/>
          <w:bCs/>
        </w:rPr>
        <w:t>Заявка на заключение</w:t>
      </w:r>
    </w:p>
    <w:p w14:paraId="7E675CFB" w14:textId="649A5975" w:rsidR="00171CF5" w:rsidRPr="00171CF5" w:rsidRDefault="00171CF5" w:rsidP="00171CF5">
      <w:pPr>
        <w:pStyle w:val="a3"/>
        <w:ind w:left="142" w:right="141" w:firstLine="425"/>
        <w:jc w:val="center"/>
        <w:rPr>
          <w:rFonts w:cs="Times New Roman"/>
        </w:rPr>
      </w:pPr>
      <w:r w:rsidRPr="00171CF5">
        <w:rPr>
          <w:rFonts w:cs="Times New Roman"/>
        </w:rPr>
        <w:t>договора банковского вклада (депозита)</w:t>
      </w:r>
    </w:p>
    <w:p w14:paraId="30BD99DA" w14:textId="77777777" w:rsidR="00171CF5" w:rsidRPr="005A1258" w:rsidRDefault="00171CF5" w:rsidP="00171CF5">
      <w:pPr>
        <w:pStyle w:val="a3"/>
        <w:ind w:left="142" w:right="141" w:firstLine="425"/>
        <w:rPr>
          <w:rFonts w:cs="Times New Roman"/>
          <w:b/>
          <w:bCs/>
          <w:i/>
          <w:iCs/>
        </w:rPr>
      </w:pPr>
    </w:p>
    <w:p w14:paraId="74C3FB63" w14:textId="77777777" w:rsidR="00171CF5" w:rsidRDefault="00171CF5" w:rsidP="00171CF5">
      <w:pPr>
        <w:ind w:left="142" w:right="141" w:firstLine="425"/>
        <w:jc w:val="both"/>
        <w:rPr>
          <w:rFonts w:cs="Times New Roman"/>
        </w:rPr>
      </w:pPr>
    </w:p>
    <w:p w14:paraId="1D8FF1D7" w14:textId="77777777" w:rsidR="00171CF5" w:rsidRPr="00E961CA" w:rsidRDefault="00171CF5" w:rsidP="00171CF5">
      <w:pPr>
        <w:ind w:left="142" w:right="141" w:firstLine="425"/>
        <w:jc w:val="both"/>
        <w:rPr>
          <w:rFonts w:cs="Times New Roman"/>
        </w:rPr>
      </w:pPr>
      <w:r w:rsidRPr="00E961CA">
        <w:rPr>
          <w:rFonts w:cs="Times New Roman"/>
        </w:rPr>
        <w:t>Настоящей заявкой _________________________________________________________</w:t>
      </w:r>
      <w:r>
        <w:rPr>
          <w:rFonts w:cs="Times New Roman"/>
        </w:rPr>
        <w:t xml:space="preserve"> </w:t>
      </w:r>
    </w:p>
    <w:p w14:paraId="363D75BC" w14:textId="77777777" w:rsidR="00171CF5" w:rsidRPr="00E961CA" w:rsidRDefault="00171CF5" w:rsidP="00171CF5">
      <w:pPr>
        <w:ind w:left="2974" w:right="141" w:firstLine="566"/>
        <w:jc w:val="both"/>
        <w:rPr>
          <w:rFonts w:cs="Times New Roman"/>
          <w:sz w:val="18"/>
          <w:szCs w:val="18"/>
        </w:rPr>
      </w:pPr>
      <w:r w:rsidRPr="00E961CA">
        <w:rPr>
          <w:rFonts w:cs="Times New Roman"/>
          <w:sz w:val="18"/>
          <w:szCs w:val="18"/>
        </w:rPr>
        <w:t>(полное наименование Заявителя)</w:t>
      </w:r>
    </w:p>
    <w:p w14:paraId="6EDA82B6" w14:textId="77777777" w:rsidR="00171CF5" w:rsidRPr="00E961CA" w:rsidRDefault="00171CF5" w:rsidP="00171CF5">
      <w:pPr>
        <w:ind w:left="142" w:right="141"/>
        <w:jc w:val="both"/>
        <w:rPr>
          <w:rFonts w:cs="Times New Roman"/>
        </w:rPr>
      </w:pPr>
      <w:r w:rsidRPr="00E961CA">
        <w:rPr>
          <w:rFonts w:cs="Times New Roman"/>
        </w:rPr>
        <w:t xml:space="preserve">подтверждает свое соответствие следующим требованиям: </w:t>
      </w:r>
    </w:p>
    <w:tbl>
      <w:tblPr>
        <w:tblStyle w:val="ac"/>
        <w:tblW w:w="9918" w:type="dxa"/>
        <w:tblLayout w:type="fixed"/>
        <w:tblLook w:val="04A0" w:firstRow="1" w:lastRow="0" w:firstColumn="1" w:lastColumn="0" w:noHBand="0" w:noVBand="1"/>
      </w:tblPr>
      <w:tblGrid>
        <w:gridCol w:w="703"/>
        <w:gridCol w:w="7656"/>
        <w:gridCol w:w="1559"/>
      </w:tblGrid>
      <w:tr w:rsidR="00171CF5" w:rsidRPr="00E961CA" w14:paraId="32307E65" w14:textId="77777777" w:rsidTr="00AB4455">
        <w:trPr>
          <w:trHeight w:val="492"/>
        </w:trPr>
        <w:tc>
          <w:tcPr>
            <w:tcW w:w="703" w:type="dxa"/>
            <w:hideMark/>
          </w:tcPr>
          <w:p w14:paraId="4FD58304" w14:textId="77777777" w:rsidR="00171CF5" w:rsidRPr="00E961CA" w:rsidRDefault="00171CF5" w:rsidP="00AB4455">
            <w:pPr>
              <w:jc w:val="center"/>
              <w:rPr>
                <w:b/>
                <w:sz w:val="18"/>
                <w:szCs w:val="18"/>
              </w:rPr>
            </w:pPr>
            <w:r w:rsidRPr="00E961C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656" w:type="dxa"/>
            <w:hideMark/>
          </w:tcPr>
          <w:p w14:paraId="4D1016E1" w14:textId="77777777" w:rsidR="00171CF5" w:rsidRPr="00E961CA" w:rsidRDefault="00171CF5" w:rsidP="00AB4455">
            <w:pPr>
              <w:jc w:val="center"/>
              <w:rPr>
                <w:b/>
                <w:sz w:val="18"/>
                <w:szCs w:val="18"/>
              </w:rPr>
            </w:pPr>
            <w:r w:rsidRPr="00E961CA">
              <w:rPr>
                <w:b/>
                <w:sz w:val="18"/>
                <w:szCs w:val="18"/>
              </w:rPr>
              <w:t>Критерий</w:t>
            </w:r>
          </w:p>
        </w:tc>
        <w:tc>
          <w:tcPr>
            <w:tcW w:w="1559" w:type="dxa"/>
            <w:hideMark/>
          </w:tcPr>
          <w:p w14:paraId="7D4A9B30" w14:textId="77777777" w:rsidR="00171CF5" w:rsidRPr="00E961CA" w:rsidRDefault="00171CF5" w:rsidP="00AB4455">
            <w:pPr>
              <w:jc w:val="center"/>
              <w:rPr>
                <w:b/>
                <w:sz w:val="18"/>
                <w:szCs w:val="18"/>
              </w:rPr>
            </w:pPr>
            <w:r w:rsidRPr="00E961CA">
              <w:rPr>
                <w:b/>
                <w:sz w:val="18"/>
                <w:szCs w:val="18"/>
              </w:rPr>
              <w:t>Соответствие/ не соответствие</w:t>
            </w:r>
          </w:p>
        </w:tc>
      </w:tr>
      <w:tr w:rsidR="00171CF5" w:rsidRPr="00E961CA" w14:paraId="20A263B9" w14:textId="77777777" w:rsidTr="00AB4455">
        <w:trPr>
          <w:trHeight w:val="576"/>
        </w:trPr>
        <w:tc>
          <w:tcPr>
            <w:tcW w:w="703" w:type="dxa"/>
            <w:noWrap/>
            <w:hideMark/>
          </w:tcPr>
          <w:p w14:paraId="096DA935" w14:textId="77777777" w:rsidR="00171CF5" w:rsidRPr="00E961CA" w:rsidRDefault="00171CF5" w:rsidP="00AB4455">
            <w:r w:rsidRPr="00E961CA">
              <w:t>1</w:t>
            </w:r>
          </w:p>
        </w:tc>
        <w:tc>
          <w:tcPr>
            <w:tcW w:w="7656" w:type="dxa"/>
          </w:tcPr>
          <w:p w14:paraId="4F0118CA" w14:textId="77777777" w:rsidR="00171CF5" w:rsidRPr="00E961CA" w:rsidRDefault="00171CF5" w:rsidP="00AB4455">
            <w:r w:rsidRPr="00E961CA">
              <w:t xml:space="preserve">Наличие у кредитной организации универсальной или базовой </w:t>
            </w:r>
            <w:proofErr w:type="gramStart"/>
            <w:r w:rsidRPr="00E961CA">
              <w:t>лицензии  Банка</w:t>
            </w:r>
            <w:proofErr w:type="gramEnd"/>
            <w:r w:rsidRPr="00E961CA">
              <w:t xml:space="preserve"> Российской Федерации на осуществление банковских операций</w:t>
            </w:r>
          </w:p>
        </w:tc>
        <w:tc>
          <w:tcPr>
            <w:tcW w:w="1559" w:type="dxa"/>
            <w:noWrap/>
            <w:hideMark/>
          </w:tcPr>
          <w:p w14:paraId="7820E29C" w14:textId="77777777" w:rsidR="00171CF5" w:rsidRPr="00E961CA" w:rsidRDefault="00171CF5" w:rsidP="00AB4455"/>
        </w:tc>
      </w:tr>
      <w:tr w:rsidR="00171CF5" w:rsidRPr="00E961CA" w14:paraId="76DF6AF5" w14:textId="77777777" w:rsidTr="00AB4455">
        <w:trPr>
          <w:trHeight w:val="576"/>
        </w:trPr>
        <w:tc>
          <w:tcPr>
            <w:tcW w:w="703" w:type="dxa"/>
            <w:noWrap/>
            <w:hideMark/>
          </w:tcPr>
          <w:p w14:paraId="10D87D29" w14:textId="77777777" w:rsidR="00171CF5" w:rsidRPr="00E961CA" w:rsidRDefault="00171CF5" w:rsidP="00AB4455">
            <w:r w:rsidRPr="00E961CA">
              <w:t>2</w:t>
            </w:r>
          </w:p>
        </w:tc>
        <w:tc>
          <w:tcPr>
            <w:tcW w:w="7656" w:type="dxa"/>
          </w:tcPr>
          <w:p w14:paraId="5C465646" w14:textId="77777777" w:rsidR="00171CF5" w:rsidRPr="00E961CA" w:rsidRDefault="00171CF5" w:rsidP="00AB4455">
            <w:r>
              <w:rPr>
                <w:rFonts w:cs="Times New Roman"/>
              </w:rPr>
              <w:t>Н</w:t>
            </w:r>
            <w:r w:rsidRPr="00E961CA">
              <w:rPr>
                <w:rFonts w:cs="Times New Roman"/>
              </w:rPr>
              <w:t xml:space="preserve">аличие у кредитной организации собственных средств (капитала) в размере не менее 50 </w:t>
            </w:r>
            <w:proofErr w:type="gramStart"/>
            <w:r w:rsidRPr="00E961CA">
              <w:rPr>
                <w:rFonts w:cs="Times New Roman"/>
              </w:rPr>
              <w:t>млрд.</w:t>
            </w:r>
            <w:proofErr w:type="gramEnd"/>
            <w:r w:rsidRPr="00E961CA">
              <w:rPr>
                <w:rFonts w:cs="Times New Roman"/>
              </w:rPr>
              <w:t xml:space="preserve"> рублей по данным Банка Российской Федерации</w:t>
            </w:r>
          </w:p>
        </w:tc>
        <w:tc>
          <w:tcPr>
            <w:tcW w:w="1559" w:type="dxa"/>
            <w:noWrap/>
            <w:hideMark/>
          </w:tcPr>
          <w:p w14:paraId="1168A71B" w14:textId="77777777" w:rsidR="00171CF5" w:rsidRPr="00E961CA" w:rsidRDefault="00171CF5" w:rsidP="00AB4455"/>
        </w:tc>
      </w:tr>
      <w:tr w:rsidR="00171CF5" w:rsidRPr="00E961CA" w14:paraId="000E4F62" w14:textId="77777777" w:rsidTr="00AB4455">
        <w:trPr>
          <w:trHeight w:val="1152"/>
        </w:trPr>
        <w:tc>
          <w:tcPr>
            <w:tcW w:w="703" w:type="dxa"/>
            <w:noWrap/>
            <w:hideMark/>
          </w:tcPr>
          <w:p w14:paraId="74172306" w14:textId="77777777" w:rsidR="00171CF5" w:rsidRPr="00E961CA" w:rsidRDefault="00171CF5" w:rsidP="00AB4455">
            <w:r w:rsidRPr="00E961CA">
              <w:t>3</w:t>
            </w:r>
          </w:p>
        </w:tc>
        <w:tc>
          <w:tcPr>
            <w:tcW w:w="7656" w:type="dxa"/>
          </w:tcPr>
          <w:p w14:paraId="36A79E48" w14:textId="77777777" w:rsidR="00171CF5" w:rsidRPr="00E961CA" w:rsidRDefault="00171CF5" w:rsidP="00AB4455">
            <w:r>
              <w:rPr>
                <w:rFonts w:cs="Times New Roman"/>
              </w:rPr>
              <w:t>Н</w:t>
            </w:r>
            <w:r w:rsidRPr="00E961CA">
              <w:rPr>
                <w:rFonts w:cs="Times New Roman"/>
              </w:rPr>
              <w:t xml:space="preserve">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</w:t>
            </w:r>
            <w:r>
              <w:rPr>
                <w:rFonts w:cs="Times New Roman"/>
              </w:rPr>
              <w:t>«</w:t>
            </w:r>
            <w:r w:rsidRPr="00E961CA">
              <w:rPr>
                <w:rFonts w:cs="Times New Roman"/>
              </w:rPr>
              <w:t>Аналитическое Кредитное Рейтинговое Агентство</w:t>
            </w:r>
            <w:r>
              <w:rPr>
                <w:rFonts w:cs="Times New Roman"/>
              </w:rPr>
              <w:t>»</w:t>
            </w:r>
            <w:r w:rsidRPr="00E961CA">
              <w:rPr>
                <w:rFonts w:cs="Times New Roman"/>
              </w:rPr>
              <w:t xml:space="preserve"> не ниже уровня </w:t>
            </w:r>
            <w:r>
              <w:rPr>
                <w:rFonts w:cs="Times New Roman"/>
              </w:rPr>
              <w:t>«</w:t>
            </w:r>
            <w:r w:rsidRPr="00E961CA">
              <w:rPr>
                <w:rFonts w:cs="Times New Roman"/>
              </w:rPr>
              <w:t>A-(RU)</w:t>
            </w:r>
            <w:r>
              <w:rPr>
                <w:rFonts w:cs="Times New Roman"/>
              </w:rPr>
              <w:t>»</w:t>
            </w:r>
            <w:r w:rsidRPr="00E961CA">
              <w:rPr>
                <w:rFonts w:cs="Times New Roman"/>
              </w:rPr>
              <w:t xml:space="preserve"> или кредитного рейтингового агентства акционерное общество </w:t>
            </w:r>
            <w:r>
              <w:rPr>
                <w:rFonts w:cs="Times New Roman"/>
              </w:rPr>
              <w:t>«</w:t>
            </w:r>
            <w:r w:rsidRPr="00E961CA">
              <w:rPr>
                <w:rFonts w:cs="Times New Roman"/>
              </w:rPr>
              <w:t xml:space="preserve">Рейтинговое агентство </w:t>
            </w:r>
            <w:r>
              <w:rPr>
                <w:rFonts w:cs="Times New Roman"/>
              </w:rPr>
              <w:t>«</w:t>
            </w:r>
            <w:r w:rsidRPr="00E961CA">
              <w:rPr>
                <w:rFonts w:cs="Times New Roman"/>
              </w:rPr>
              <w:t>Эксперт РА</w:t>
            </w:r>
            <w:r>
              <w:rPr>
                <w:rFonts w:cs="Times New Roman"/>
              </w:rPr>
              <w:t>»</w:t>
            </w:r>
            <w:r w:rsidRPr="00E961CA">
              <w:rPr>
                <w:rFonts w:cs="Times New Roman"/>
              </w:rPr>
              <w:t xml:space="preserve"> не ниже уровня </w:t>
            </w:r>
            <w:r>
              <w:rPr>
                <w:rFonts w:cs="Times New Roman"/>
              </w:rPr>
              <w:t>«</w:t>
            </w:r>
            <w:proofErr w:type="spellStart"/>
            <w:r w:rsidRPr="00E961CA">
              <w:rPr>
                <w:rFonts w:cs="Times New Roman"/>
              </w:rPr>
              <w:t>ruA</w:t>
            </w:r>
            <w:proofErr w:type="spellEnd"/>
            <w:r>
              <w:rPr>
                <w:rFonts w:cs="Times New Roman"/>
              </w:rPr>
              <w:t>-»</w:t>
            </w:r>
          </w:p>
        </w:tc>
        <w:tc>
          <w:tcPr>
            <w:tcW w:w="1559" w:type="dxa"/>
            <w:noWrap/>
            <w:hideMark/>
          </w:tcPr>
          <w:p w14:paraId="577008CC" w14:textId="77777777" w:rsidR="00171CF5" w:rsidRPr="00E961CA" w:rsidRDefault="00171CF5" w:rsidP="00AB4455"/>
        </w:tc>
      </w:tr>
      <w:tr w:rsidR="00171CF5" w:rsidRPr="00E961CA" w14:paraId="1D65740A" w14:textId="77777777" w:rsidTr="00AB4455">
        <w:trPr>
          <w:trHeight w:val="625"/>
        </w:trPr>
        <w:tc>
          <w:tcPr>
            <w:tcW w:w="703" w:type="dxa"/>
            <w:noWrap/>
            <w:hideMark/>
          </w:tcPr>
          <w:p w14:paraId="40080AD7" w14:textId="77777777" w:rsidR="00171CF5" w:rsidRPr="00E961CA" w:rsidRDefault="00171CF5" w:rsidP="00AB4455">
            <w:r w:rsidRPr="00E961CA">
              <w:t>4</w:t>
            </w:r>
          </w:p>
        </w:tc>
        <w:tc>
          <w:tcPr>
            <w:tcW w:w="7656" w:type="dxa"/>
          </w:tcPr>
          <w:p w14:paraId="0F94A257" w14:textId="77777777" w:rsidR="00171CF5" w:rsidRPr="00E961CA" w:rsidRDefault="00171CF5" w:rsidP="00AB4455">
            <w:r w:rsidRPr="00E961CA">
              <w:t>Срок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1559" w:type="dxa"/>
            <w:noWrap/>
            <w:hideMark/>
          </w:tcPr>
          <w:p w14:paraId="5424A89D" w14:textId="77777777" w:rsidR="00171CF5" w:rsidRPr="00E961CA" w:rsidRDefault="00171CF5" w:rsidP="00AB4455"/>
        </w:tc>
      </w:tr>
      <w:tr w:rsidR="00171CF5" w:rsidRPr="00E961CA" w14:paraId="54EE678D" w14:textId="77777777" w:rsidTr="00AB4455">
        <w:trPr>
          <w:trHeight w:val="864"/>
        </w:trPr>
        <w:tc>
          <w:tcPr>
            <w:tcW w:w="703" w:type="dxa"/>
            <w:noWrap/>
            <w:hideMark/>
          </w:tcPr>
          <w:p w14:paraId="582177C7" w14:textId="77777777" w:rsidR="00171CF5" w:rsidRPr="00E961CA" w:rsidRDefault="00171CF5" w:rsidP="00AB4455">
            <w:r w:rsidRPr="00E961CA">
              <w:t>5</w:t>
            </w:r>
          </w:p>
        </w:tc>
        <w:tc>
          <w:tcPr>
            <w:tcW w:w="7656" w:type="dxa"/>
          </w:tcPr>
          <w:p w14:paraId="16FCE676" w14:textId="77777777" w:rsidR="00171CF5" w:rsidRPr="00E961CA" w:rsidRDefault="00171CF5" w:rsidP="00AB4455">
            <w:r w:rsidRPr="00E961CA">
              <w:t>Отсутствие действующей в отношении кредитной организации меры воздействия, примененной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1559" w:type="dxa"/>
            <w:noWrap/>
            <w:hideMark/>
          </w:tcPr>
          <w:p w14:paraId="7F21F62F" w14:textId="77777777" w:rsidR="00171CF5" w:rsidRPr="00E961CA" w:rsidRDefault="00171CF5" w:rsidP="00AB4455"/>
        </w:tc>
      </w:tr>
      <w:tr w:rsidR="00171CF5" w:rsidRPr="00E961CA" w14:paraId="3F40792D" w14:textId="77777777" w:rsidTr="00AB4455">
        <w:trPr>
          <w:trHeight w:val="864"/>
        </w:trPr>
        <w:tc>
          <w:tcPr>
            <w:tcW w:w="703" w:type="dxa"/>
            <w:noWrap/>
            <w:hideMark/>
          </w:tcPr>
          <w:p w14:paraId="59077D70" w14:textId="77777777" w:rsidR="00171CF5" w:rsidRPr="00E961CA" w:rsidRDefault="00171CF5" w:rsidP="00AB4455">
            <w:r w:rsidRPr="00E961CA">
              <w:t>6</w:t>
            </w:r>
          </w:p>
        </w:tc>
        <w:tc>
          <w:tcPr>
            <w:tcW w:w="7656" w:type="dxa"/>
          </w:tcPr>
          <w:p w14:paraId="0F641D23" w14:textId="77777777" w:rsidR="00171CF5" w:rsidRPr="00E961CA" w:rsidRDefault="00171CF5" w:rsidP="00AB4455">
            <w:r w:rsidRPr="00E961CA"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Организации</w:t>
            </w:r>
          </w:p>
        </w:tc>
        <w:tc>
          <w:tcPr>
            <w:tcW w:w="1559" w:type="dxa"/>
            <w:noWrap/>
            <w:hideMark/>
          </w:tcPr>
          <w:p w14:paraId="0EBE8D54" w14:textId="77777777" w:rsidR="00171CF5" w:rsidRPr="00E961CA" w:rsidRDefault="00171CF5" w:rsidP="00AB4455"/>
        </w:tc>
      </w:tr>
      <w:tr w:rsidR="00171CF5" w:rsidRPr="00E961CA" w14:paraId="03253CBB" w14:textId="77777777" w:rsidTr="00AB4455">
        <w:trPr>
          <w:trHeight w:val="288"/>
        </w:trPr>
        <w:tc>
          <w:tcPr>
            <w:tcW w:w="703" w:type="dxa"/>
            <w:noWrap/>
            <w:hideMark/>
          </w:tcPr>
          <w:p w14:paraId="27758CE4" w14:textId="77777777" w:rsidR="00171CF5" w:rsidRPr="00E961CA" w:rsidRDefault="00171CF5" w:rsidP="00AB4455">
            <w:r w:rsidRPr="00E961CA">
              <w:t>7</w:t>
            </w:r>
          </w:p>
        </w:tc>
        <w:tc>
          <w:tcPr>
            <w:tcW w:w="7656" w:type="dxa"/>
          </w:tcPr>
          <w:p w14:paraId="63AABCA0" w14:textId="77777777" w:rsidR="00171CF5" w:rsidRPr="00E961CA" w:rsidRDefault="00171CF5" w:rsidP="00AB4455">
            <w:r w:rsidRPr="00E961CA">
              <w:t xml:space="preserve"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</w:t>
            </w:r>
            <w:r>
              <w:t>№</w:t>
            </w:r>
            <w:r w:rsidRPr="00E961CA">
              <w:t xml:space="preserve"> 177-ФЗ </w:t>
            </w:r>
            <w:r>
              <w:t>«</w:t>
            </w:r>
            <w:r w:rsidRPr="00E961CA">
              <w:t>О страховании вкладов физических лиц в банках Российской Федерации</w:t>
            </w:r>
            <w:r>
              <w:t>»</w:t>
            </w:r>
          </w:p>
        </w:tc>
        <w:tc>
          <w:tcPr>
            <w:tcW w:w="1559" w:type="dxa"/>
            <w:noWrap/>
            <w:hideMark/>
          </w:tcPr>
          <w:p w14:paraId="28133000" w14:textId="77777777" w:rsidR="00171CF5" w:rsidRPr="00E961CA" w:rsidRDefault="00171CF5" w:rsidP="00AB4455"/>
        </w:tc>
      </w:tr>
    </w:tbl>
    <w:p w14:paraId="46978569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</w:p>
    <w:p w14:paraId="6FD4F64C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</w:p>
    <w:p w14:paraId="53ECEA97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</w:p>
    <w:p w14:paraId="2150CECB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</w:p>
    <w:p w14:paraId="637F7644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</w:p>
    <w:p w14:paraId="21A3C8DE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</w:p>
    <w:p w14:paraId="57F9C063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Заявитель подтверждает соответствие условий, предлагаемых по каждому лоту, следующим критериям:</w:t>
      </w:r>
    </w:p>
    <w:tbl>
      <w:tblPr>
        <w:tblW w:w="999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6946"/>
        <w:gridCol w:w="2410"/>
      </w:tblGrid>
      <w:tr w:rsidR="00171CF5" w:rsidRPr="00E961CA" w14:paraId="4A126DEE" w14:textId="77777777" w:rsidTr="00AB4455">
        <w:trPr>
          <w:trHeight w:val="384"/>
        </w:trPr>
        <w:tc>
          <w:tcPr>
            <w:tcW w:w="643" w:type="dxa"/>
          </w:tcPr>
          <w:p w14:paraId="23567CB2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  <w:p w14:paraId="47FA6D43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  <w:r w:rsidRPr="00E961CA">
              <w:rPr>
                <w:rFonts w:cs="Times New Roman"/>
              </w:rPr>
              <w:t>№</w:t>
            </w:r>
          </w:p>
        </w:tc>
        <w:tc>
          <w:tcPr>
            <w:tcW w:w="6946" w:type="dxa"/>
          </w:tcPr>
          <w:p w14:paraId="6D3E90CF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  <w:p w14:paraId="14463D81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  <w:r w:rsidRPr="00E961CA">
              <w:rPr>
                <w:rFonts w:cs="Times New Roman"/>
              </w:rPr>
              <w:t>Обязательный критерий</w:t>
            </w:r>
          </w:p>
        </w:tc>
        <w:tc>
          <w:tcPr>
            <w:tcW w:w="2410" w:type="dxa"/>
          </w:tcPr>
          <w:p w14:paraId="65B22B58" w14:textId="77777777" w:rsidR="00171CF5" w:rsidRPr="00E961CA" w:rsidRDefault="00171CF5" w:rsidP="00AB4455">
            <w:pPr>
              <w:suppressAutoHyphens w:val="0"/>
              <w:spacing w:after="160" w:line="259" w:lineRule="auto"/>
              <w:ind w:right="-108" w:firstLine="5"/>
              <w:jc w:val="center"/>
              <w:rPr>
                <w:rFonts w:cs="Times New Roman"/>
              </w:rPr>
            </w:pPr>
            <w:r w:rsidRPr="00E961CA">
              <w:rPr>
                <w:rFonts w:cs="Times New Roman"/>
              </w:rPr>
              <w:t>Соответствие</w:t>
            </w:r>
          </w:p>
          <w:p w14:paraId="7F35B29F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171CF5" w:rsidRPr="00E961CA" w14:paraId="6553CD96" w14:textId="77777777" w:rsidTr="00AB4455">
        <w:trPr>
          <w:trHeight w:val="225"/>
        </w:trPr>
        <w:tc>
          <w:tcPr>
            <w:tcW w:w="643" w:type="dxa"/>
          </w:tcPr>
          <w:p w14:paraId="40101A27" w14:textId="77777777" w:rsidR="00171CF5" w:rsidRPr="00E961CA" w:rsidRDefault="00171CF5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1</w:t>
            </w:r>
          </w:p>
        </w:tc>
        <w:tc>
          <w:tcPr>
            <w:tcW w:w="6946" w:type="dxa"/>
          </w:tcPr>
          <w:p w14:paraId="44C82A14" w14:textId="77777777" w:rsidR="00171CF5" w:rsidRPr="00E961CA" w:rsidRDefault="00171CF5" w:rsidP="00AB4455">
            <w:pPr>
              <w:ind w:right="81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Отсутствие возможности одностороннего изменения процентной ставки в сторону уменьшения в период действия договора</w:t>
            </w:r>
          </w:p>
        </w:tc>
        <w:tc>
          <w:tcPr>
            <w:tcW w:w="2410" w:type="dxa"/>
          </w:tcPr>
          <w:p w14:paraId="4E0307EC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171CF5" w:rsidRPr="00E961CA" w14:paraId="3F3AF8F4" w14:textId="77777777" w:rsidTr="00AB4455">
        <w:trPr>
          <w:trHeight w:val="315"/>
        </w:trPr>
        <w:tc>
          <w:tcPr>
            <w:tcW w:w="643" w:type="dxa"/>
          </w:tcPr>
          <w:p w14:paraId="5B02E010" w14:textId="77777777" w:rsidR="00171CF5" w:rsidRPr="00E961CA" w:rsidRDefault="00171CF5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2</w:t>
            </w:r>
          </w:p>
        </w:tc>
        <w:tc>
          <w:tcPr>
            <w:tcW w:w="6946" w:type="dxa"/>
          </w:tcPr>
          <w:p w14:paraId="185AA739" w14:textId="77777777" w:rsidR="00171CF5" w:rsidRPr="00E961CA" w:rsidRDefault="00171CF5" w:rsidP="00AB4455">
            <w:pPr>
              <w:ind w:right="81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Отсутствие комиссий и вознаграждений за осуществление операций по депозитному счету</w:t>
            </w:r>
          </w:p>
        </w:tc>
        <w:tc>
          <w:tcPr>
            <w:tcW w:w="2410" w:type="dxa"/>
          </w:tcPr>
          <w:p w14:paraId="68CDEE47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171CF5" w:rsidRPr="00E961CA" w14:paraId="43571F28" w14:textId="77777777" w:rsidTr="00AB4455">
        <w:trPr>
          <w:trHeight w:val="390"/>
        </w:trPr>
        <w:tc>
          <w:tcPr>
            <w:tcW w:w="643" w:type="dxa"/>
          </w:tcPr>
          <w:p w14:paraId="546D7657" w14:textId="77777777" w:rsidR="00171CF5" w:rsidRPr="00E961CA" w:rsidRDefault="00171CF5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3</w:t>
            </w:r>
          </w:p>
        </w:tc>
        <w:tc>
          <w:tcPr>
            <w:tcW w:w="6946" w:type="dxa"/>
          </w:tcPr>
          <w:p w14:paraId="0661CF4F" w14:textId="77777777" w:rsidR="00171CF5" w:rsidRPr="00E961CA" w:rsidRDefault="00171CF5" w:rsidP="00AB4455">
            <w:pPr>
              <w:ind w:right="81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 xml:space="preserve">Возможность безусловного полного досрочного изъятия вклада (депозита), в срок не позднее </w:t>
            </w:r>
            <w:r>
              <w:rPr>
                <w:rFonts w:cs="Times New Roman"/>
              </w:rPr>
              <w:t xml:space="preserve">__ </w:t>
            </w:r>
            <w:r w:rsidRPr="00E961CA">
              <w:rPr>
                <w:rFonts w:cs="Times New Roman"/>
              </w:rPr>
              <w:t>(</w:t>
            </w:r>
            <w:r>
              <w:rPr>
                <w:rFonts w:cs="Times New Roman"/>
              </w:rPr>
              <w:t>____</w:t>
            </w:r>
            <w:r w:rsidRPr="00E961CA">
              <w:rPr>
                <w:rFonts w:cs="Times New Roman"/>
              </w:rPr>
              <w:t>) рабочих дней с даты получения банком уведомления об изъятии</w:t>
            </w:r>
          </w:p>
        </w:tc>
        <w:tc>
          <w:tcPr>
            <w:tcW w:w="2410" w:type="dxa"/>
          </w:tcPr>
          <w:p w14:paraId="715ACC28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171CF5" w:rsidRPr="00E961CA" w14:paraId="095D17BD" w14:textId="77777777" w:rsidTr="00AB4455">
        <w:trPr>
          <w:trHeight w:val="390"/>
        </w:trPr>
        <w:tc>
          <w:tcPr>
            <w:tcW w:w="643" w:type="dxa"/>
          </w:tcPr>
          <w:p w14:paraId="0053087E" w14:textId="77777777" w:rsidR="00171CF5" w:rsidRPr="00E961CA" w:rsidRDefault="00171CF5" w:rsidP="00AB4455">
            <w:pPr>
              <w:ind w:right="-108" w:firstLine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946" w:type="dxa"/>
          </w:tcPr>
          <w:p w14:paraId="0C797DC7" w14:textId="77777777" w:rsidR="00171CF5" w:rsidRPr="00E961CA" w:rsidRDefault="00171CF5" w:rsidP="00AB4455">
            <w:pPr>
              <w:ind w:right="81" w:firstLine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2410" w:type="dxa"/>
          </w:tcPr>
          <w:p w14:paraId="2BDAF105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</w:tbl>
    <w:p w14:paraId="53646A77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</w:p>
    <w:p w14:paraId="4E552D49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</w:p>
    <w:p w14:paraId="34B727C8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  <w:r>
        <w:rPr>
          <w:rFonts w:cs="Times New Roman"/>
        </w:rPr>
        <w:t>Заявитель предлагает</w:t>
      </w:r>
      <w:r w:rsidRPr="003E044E">
        <w:t xml:space="preserve"> </w:t>
      </w:r>
      <w:r w:rsidRPr="003E044E">
        <w:rPr>
          <w:rFonts w:cs="Times New Roman"/>
        </w:rPr>
        <w:t>заключени</w:t>
      </w:r>
      <w:r>
        <w:rPr>
          <w:rFonts w:cs="Times New Roman"/>
        </w:rPr>
        <w:t>е</w:t>
      </w:r>
      <w:r w:rsidRPr="003E044E">
        <w:rPr>
          <w:rFonts w:cs="Times New Roman"/>
        </w:rPr>
        <w:t xml:space="preserve"> договора на открытие </w:t>
      </w:r>
      <w:r>
        <w:rPr>
          <w:rFonts w:cs="Times New Roman"/>
        </w:rPr>
        <w:t>банковского вклада (депозита) на следующих условиях:</w:t>
      </w:r>
    </w:p>
    <w:tbl>
      <w:tblPr>
        <w:tblW w:w="999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686"/>
        <w:gridCol w:w="1984"/>
        <w:gridCol w:w="1701"/>
        <w:gridCol w:w="1985"/>
      </w:tblGrid>
      <w:tr w:rsidR="00171CF5" w:rsidRPr="00E961CA" w14:paraId="6865815D" w14:textId="77777777" w:rsidTr="00AB4455">
        <w:trPr>
          <w:trHeight w:val="384"/>
        </w:trPr>
        <w:tc>
          <w:tcPr>
            <w:tcW w:w="643" w:type="dxa"/>
          </w:tcPr>
          <w:p w14:paraId="717DEA76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  <w:p w14:paraId="0698A3A9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  <w:r w:rsidRPr="00E961CA">
              <w:rPr>
                <w:rFonts w:cs="Times New Roman"/>
              </w:rPr>
              <w:t>№</w:t>
            </w:r>
          </w:p>
        </w:tc>
        <w:tc>
          <w:tcPr>
            <w:tcW w:w="3686" w:type="dxa"/>
          </w:tcPr>
          <w:p w14:paraId="28CB485D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  <w:p w14:paraId="19A3D395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Основной критерий отбора</w:t>
            </w:r>
          </w:p>
          <w:p w14:paraId="3CF8ACA8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2B048558" w14:textId="77777777" w:rsidR="00171CF5" w:rsidRDefault="00171CF5" w:rsidP="00AB4455">
            <w:pPr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Размер вклада (депозита), руб.</w:t>
            </w:r>
          </w:p>
        </w:tc>
        <w:tc>
          <w:tcPr>
            <w:tcW w:w="1701" w:type="dxa"/>
          </w:tcPr>
          <w:p w14:paraId="677C526A" w14:textId="77777777" w:rsidR="00171CF5" w:rsidRDefault="00171CF5" w:rsidP="00AB4455">
            <w:pPr>
              <w:suppressAutoHyphens w:val="0"/>
              <w:spacing w:after="160"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вклада (депозита)</w:t>
            </w:r>
          </w:p>
          <w:p w14:paraId="2772975B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722558A5" w14:textId="77777777" w:rsidR="00171CF5" w:rsidRPr="00E961CA" w:rsidRDefault="00171CF5" w:rsidP="00AB4455">
            <w:pPr>
              <w:suppressAutoHyphens w:val="0"/>
              <w:spacing w:after="160" w:line="259" w:lineRule="auto"/>
              <w:ind w:right="-108" w:firstLine="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 годовых</w:t>
            </w:r>
          </w:p>
          <w:p w14:paraId="1DC6A2F0" w14:textId="77777777" w:rsidR="00171CF5" w:rsidRPr="00E961CA" w:rsidRDefault="00171CF5" w:rsidP="00AB4455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171CF5" w:rsidRPr="00E961CA" w14:paraId="164AF5ED" w14:textId="77777777" w:rsidTr="00AB4455">
        <w:trPr>
          <w:trHeight w:val="225"/>
        </w:trPr>
        <w:tc>
          <w:tcPr>
            <w:tcW w:w="643" w:type="dxa"/>
          </w:tcPr>
          <w:p w14:paraId="1920C51F" w14:textId="77777777" w:rsidR="00171CF5" w:rsidRPr="00E961CA" w:rsidRDefault="00171CF5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1</w:t>
            </w:r>
          </w:p>
        </w:tc>
        <w:tc>
          <w:tcPr>
            <w:tcW w:w="3686" w:type="dxa"/>
          </w:tcPr>
          <w:p w14:paraId="1937052A" w14:textId="77777777" w:rsidR="00171CF5" w:rsidRPr="00E961CA" w:rsidRDefault="00171CF5" w:rsidP="00AB4455">
            <w:pPr>
              <w:ind w:right="81" w:firstLine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Процентная ставка, лот 1</w:t>
            </w:r>
          </w:p>
        </w:tc>
        <w:tc>
          <w:tcPr>
            <w:tcW w:w="1984" w:type="dxa"/>
          </w:tcPr>
          <w:p w14:paraId="6ECDD9FF" w14:textId="77777777" w:rsidR="00171CF5" w:rsidRPr="00E961CA" w:rsidRDefault="00171CF5" w:rsidP="00AB4455">
            <w:pPr>
              <w:ind w:right="81"/>
              <w:jc w:val="righ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A30FF40" w14:textId="77777777" w:rsidR="00171CF5" w:rsidRPr="00E961CA" w:rsidRDefault="00171CF5" w:rsidP="00AB4455">
            <w:pPr>
              <w:ind w:right="81"/>
              <w:jc w:val="right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74BD1E93" w14:textId="77777777" w:rsidR="00171CF5" w:rsidRPr="00E961CA" w:rsidRDefault="00171CF5" w:rsidP="00AB4455">
            <w:pPr>
              <w:ind w:right="-108" w:firstLine="5"/>
              <w:jc w:val="right"/>
              <w:rPr>
                <w:rFonts w:cs="Times New Roman"/>
              </w:rPr>
            </w:pPr>
          </w:p>
        </w:tc>
      </w:tr>
      <w:tr w:rsidR="00171CF5" w:rsidRPr="00E961CA" w14:paraId="1E850358" w14:textId="77777777" w:rsidTr="00AB4455">
        <w:trPr>
          <w:trHeight w:val="315"/>
        </w:trPr>
        <w:tc>
          <w:tcPr>
            <w:tcW w:w="643" w:type="dxa"/>
          </w:tcPr>
          <w:p w14:paraId="54C936C6" w14:textId="77777777" w:rsidR="00171CF5" w:rsidRPr="00E961CA" w:rsidRDefault="00171CF5" w:rsidP="00AB4455">
            <w:pPr>
              <w:ind w:right="-108" w:firstLine="5"/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2</w:t>
            </w:r>
          </w:p>
        </w:tc>
        <w:tc>
          <w:tcPr>
            <w:tcW w:w="3686" w:type="dxa"/>
          </w:tcPr>
          <w:p w14:paraId="4647342E" w14:textId="77777777" w:rsidR="00171CF5" w:rsidRPr="00E961CA" w:rsidRDefault="00171CF5" w:rsidP="00AB4455">
            <w:pPr>
              <w:ind w:right="81" w:firstLine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984" w:type="dxa"/>
          </w:tcPr>
          <w:p w14:paraId="34A991EB" w14:textId="77777777" w:rsidR="00171CF5" w:rsidRPr="00E961CA" w:rsidRDefault="00171CF5" w:rsidP="00AB4455">
            <w:pPr>
              <w:ind w:right="81"/>
              <w:jc w:val="righ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84FA99A" w14:textId="77777777" w:rsidR="00171CF5" w:rsidRPr="00E961CA" w:rsidRDefault="00171CF5" w:rsidP="00AB4455">
            <w:pPr>
              <w:ind w:right="81"/>
              <w:jc w:val="right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532A72DA" w14:textId="77777777" w:rsidR="00171CF5" w:rsidRPr="00E961CA" w:rsidRDefault="00171CF5" w:rsidP="00AB4455">
            <w:pPr>
              <w:ind w:right="-108" w:firstLine="5"/>
              <w:jc w:val="right"/>
              <w:rPr>
                <w:rFonts w:cs="Times New Roman"/>
              </w:rPr>
            </w:pPr>
          </w:p>
        </w:tc>
      </w:tr>
    </w:tbl>
    <w:p w14:paraId="6FDDFAE4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</w:p>
    <w:p w14:paraId="31EEF850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</w:p>
    <w:p w14:paraId="4BB39E4E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</w:p>
    <w:p w14:paraId="44CCF44C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Для оперативного уведомления Заявителя по вопросам организационного характера следует обращаться к __________________________________________________________.</w:t>
      </w:r>
    </w:p>
    <w:p w14:paraId="05C4D8E9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  <w:sz w:val="18"/>
          <w:szCs w:val="18"/>
        </w:rPr>
      </w:pPr>
      <w:r w:rsidRPr="00E961CA">
        <w:rPr>
          <w:rFonts w:cs="Times New Roman"/>
        </w:rPr>
        <w:t xml:space="preserve"> </w:t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  <w:sz w:val="18"/>
          <w:szCs w:val="18"/>
        </w:rPr>
        <w:t>(контактная информация ответственного лица Заявителя)</w:t>
      </w:r>
    </w:p>
    <w:p w14:paraId="6BC21931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Реквизиты Заявителя:</w:t>
      </w:r>
    </w:p>
    <w:p w14:paraId="104D4FA2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Полное </w:t>
      </w:r>
      <w:proofErr w:type="gramStart"/>
      <w:r w:rsidRPr="00E961CA">
        <w:rPr>
          <w:rFonts w:cs="Times New Roman"/>
        </w:rPr>
        <w:t>наименование  _</w:t>
      </w:r>
      <w:proofErr w:type="gramEnd"/>
      <w:r w:rsidRPr="00E961CA">
        <w:rPr>
          <w:rFonts w:cs="Times New Roman"/>
        </w:rPr>
        <w:t>________________________________________________ ,</w:t>
      </w:r>
    </w:p>
    <w:p w14:paraId="00F4C3CF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Место нахождения _____________________________________________________,</w:t>
      </w:r>
    </w:p>
    <w:p w14:paraId="49089A64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Тел/факс ____________</w:t>
      </w:r>
      <w:proofErr w:type="gramStart"/>
      <w:r w:rsidRPr="00E961CA">
        <w:rPr>
          <w:rFonts w:cs="Times New Roman"/>
        </w:rPr>
        <w:t>_ ,</w:t>
      </w:r>
      <w:proofErr w:type="gramEnd"/>
      <w:r w:rsidRPr="00E961CA">
        <w:rPr>
          <w:rFonts w:cs="Times New Roman"/>
        </w:rPr>
        <w:t xml:space="preserve"> </w:t>
      </w:r>
      <w:r w:rsidRPr="00E961CA">
        <w:rPr>
          <w:rFonts w:cs="Times New Roman"/>
          <w:lang w:val="en-US"/>
        </w:rPr>
        <w:t>e</w:t>
      </w:r>
      <w:r w:rsidRPr="00E961CA">
        <w:rPr>
          <w:rFonts w:cs="Times New Roman"/>
        </w:rPr>
        <w:t>-</w:t>
      </w:r>
      <w:r w:rsidRPr="00E961CA">
        <w:rPr>
          <w:rFonts w:cs="Times New Roman"/>
          <w:lang w:val="en-US"/>
        </w:rPr>
        <w:t>mail</w:t>
      </w:r>
      <w:r w:rsidRPr="00E961CA">
        <w:rPr>
          <w:rFonts w:cs="Times New Roman"/>
        </w:rPr>
        <w:t>: ______________,</w:t>
      </w:r>
    </w:p>
    <w:p w14:paraId="6A17BF06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Банковские реквизиты: __________________________________________________</w:t>
      </w:r>
      <w:proofErr w:type="gramStart"/>
      <w:r w:rsidRPr="00E961CA">
        <w:rPr>
          <w:rFonts w:cs="Times New Roman"/>
        </w:rPr>
        <w:t>_ ,</w:t>
      </w:r>
      <w:proofErr w:type="gramEnd"/>
    </w:p>
    <w:p w14:paraId="2C084689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ИНН/</w:t>
      </w:r>
      <w:proofErr w:type="gramStart"/>
      <w:r w:rsidRPr="00E961CA">
        <w:rPr>
          <w:rFonts w:cs="Times New Roman"/>
        </w:rPr>
        <w:t>КПП  _</w:t>
      </w:r>
      <w:proofErr w:type="gramEnd"/>
      <w:r w:rsidRPr="00E961CA">
        <w:rPr>
          <w:rFonts w:cs="Times New Roman"/>
        </w:rPr>
        <w:t>_______________________________ ,</w:t>
      </w:r>
    </w:p>
    <w:p w14:paraId="5486CB30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>ОГРН ______________________________</w:t>
      </w:r>
      <w:proofErr w:type="gramStart"/>
      <w:r w:rsidRPr="00E961CA">
        <w:rPr>
          <w:rFonts w:cs="Times New Roman"/>
        </w:rPr>
        <w:t>_ ,</w:t>
      </w:r>
      <w:proofErr w:type="gramEnd"/>
    </w:p>
    <w:p w14:paraId="522DCCF9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Официальный </w:t>
      </w:r>
      <w:proofErr w:type="gramStart"/>
      <w:r w:rsidRPr="00E961CA">
        <w:rPr>
          <w:rFonts w:cs="Times New Roman"/>
        </w:rPr>
        <w:t>сайт:  _</w:t>
      </w:r>
      <w:proofErr w:type="gramEnd"/>
      <w:r w:rsidRPr="00E961CA">
        <w:rPr>
          <w:rFonts w:cs="Times New Roman"/>
        </w:rPr>
        <w:t>______________________ ,</w:t>
      </w:r>
    </w:p>
    <w:p w14:paraId="421D52CF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</w:p>
    <w:p w14:paraId="79FEADAE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</w:p>
    <w:p w14:paraId="3A59EE4A" w14:textId="2B098A99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Участник </w:t>
      </w:r>
      <w:r w:rsidR="0046181A">
        <w:rPr>
          <w:rFonts w:cs="Times New Roman"/>
        </w:rPr>
        <w:t>отбора</w:t>
      </w:r>
      <w:r w:rsidRPr="00E961CA">
        <w:rPr>
          <w:rFonts w:cs="Times New Roman"/>
        </w:rPr>
        <w:t xml:space="preserve"> (</w:t>
      </w:r>
      <w:proofErr w:type="gramStart"/>
      <w:r w:rsidRPr="00E961CA">
        <w:rPr>
          <w:rFonts w:cs="Times New Roman"/>
        </w:rPr>
        <w:t xml:space="preserve">заявитель)   </w:t>
      </w:r>
      <w:proofErr w:type="gramEnd"/>
      <w:r w:rsidRPr="00E961CA">
        <w:rPr>
          <w:rFonts w:cs="Times New Roman"/>
        </w:rPr>
        <w:t>______________________________  (Ф.И.О.)</w:t>
      </w:r>
    </w:p>
    <w:p w14:paraId="27174CF3" w14:textId="77777777" w:rsidR="00171CF5" w:rsidRPr="00E961CA" w:rsidRDefault="00171CF5" w:rsidP="00171CF5">
      <w:pPr>
        <w:ind w:left="708" w:right="141" w:firstLine="708"/>
        <w:jc w:val="both"/>
        <w:rPr>
          <w:rFonts w:cs="Times New Roman"/>
          <w:sz w:val="18"/>
          <w:szCs w:val="18"/>
        </w:rPr>
      </w:pPr>
      <w:r w:rsidRPr="00E961CA">
        <w:rPr>
          <w:rFonts w:cs="Times New Roman"/>
          <w:sz w:val="18"/>
          <w:szCs w:val="18"/>
        </w:rPr>
        <w:t>(</w:t>
      </w:r>
      <w:proofErr w:type="gramStart"/>
      <w:r w:rsidRPr="00E961CA">
        <w:rPr>
          <w:rFonts w:cs="Times New Roman"/>
          <w:sz w:val="18"/>
          <w:szCs w:val="18"/>
        </w:rPr>
        <w:t xml:space="preserve">должность)   </w:t>
      </w:r>
      <w:proofErr w:type="gramEnd"/>
      <w:r w:rsidRPr="00E961CA">
        <w:rPr>
          <w:rFonts w:cs="Times New Roman"/>
          <w:sz w:val="18"/>
          <w:szCs w:val="18"/>
        </w:rPr>
        <w:t xml:space="preserve">                        </w:t>
      </w:r>
      <w:r w:rsidRPr="00E961CA">
        <w:rPr>
          <w:rFonts w:cs="Times New Roman"/>
          <w:sz w:val="18"/>
          <w:szCs w:val="18"/>
        </w:rPr>
        <w:tab/>
      </w:r>
      <w:r w:rsidRPr="00E961CA">
        <w:rPr>
          <w:rFonts w:cs="Times New Roman"/>
          <w:sz w:val="18"/>
          <w:szCs w:val="18"/>
        </w:rPr>
        <w:tab/>
        <w:t xml:space="preserve">       (подпись)</w:t>
      </w:r>
    </w:p>
    <w:p w14:paraId="43EFC55E" w14:textId="77777777" w:rsidR="00171CF5" w:rsidRPr="00E961CA" w:rsidRDefault="00171CF5" w:rsidP="00171CF5">
      <w:pPr>
        <w:ind w:left="142" w:right="141" w:firstLine="567"/>
        <w:jc w:val="both"/>
        <w:rPr>
          <w:rFonts w:cs="Times New Roman"/>
        </w:rPr>
      </w:pPr>
    </w:p>
    <w:p w14:paraId="60737EBD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МП </w:t>
      </w:r>
    </w:p>
    <w:p w14:paraId="49D1FF76" w14:textId="77777777" w:rsidR="00171CF5" w:rsidRDefault="00171CF5" w:rsidP="00171CF5">
      <w:pPr>
        <w:ind w:left="142" w:right="141" w:firstLine="567"/>
        <w:jc w:val="both"/>
        <w:rPr>
          <w:rFonts w:cs="Times New Roman"/>
        </w:rPr>
      </w:pPr>
    </w:p>
    <w:p w14:paraId="184233CD" w14:textId="77777777" w:rsidR="00171CF5" w:rsidRDefault="00171CF5" w:rsidP="00171CF5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3ECA0275" w14:textId="77777777" w:rsidR="00171CF5" w:rsidRDefault="00171CF5" w:rsidP="00171CF5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083BAAAD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0F38A4F0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557A52FB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1539827D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4147AD83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04DBAC47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3C9E47FB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6322CFDA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446A4133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21FE959A" w14:textId="5C4AB115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Приложение №3</w:t>
      </w:r>
    </w:p>
    <w:p w14:paraId="5193417D" w14:textId="77777777" w:rsidR="00171CF5" w:rsidRPr="00E961CA" w:rsidRDefault="00171CF5" w:rsidP="00171CF5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>к Порядку размещения</w:t>
      </w:r>
    </w:p>
    <w:p w14:paraId="19444030" w14:textId="77777777" w:rsidR="00171CF5" w:rsidRPr="00E961CA" w:rsidRDefault="00171CF5" w:rsidP="00171CF5">
      <w:pPr>
        <w:ind w:firstLine="567"/>
        <w:jc w:val="right"/>
        <w:rPr>
          <w:rFonts w:cs="Times New Roman"/>
          <w:i/>
          <w:sz w:val="20"/>
          <w:szCs w:val="20"/>
        </w:rPr>
      </w:pPr>
      <w:r w:rsidRPr="00E961CA">
        <w:rPr>
          <w:rFonts w:cs="Times New Roman"/>
          <w:i/>
          <w:sz w:val="20"/>
          <w:szCs w:val="20"/>
        </w:rPr>
        <w:t>временно свободных средств</w:t>
      </w:r>
    </w:p>
    <w:p w14:paraId="26562341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29433083" w14:textId="77777777" w:rsidR="00171CF5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14:paraId="21B39B5C" w14:textId="77777777" w:rsidR="00171CF5" w:rsidRPr="00E961CA" w:rsidRDefault="00171CF5" w:rsidP="00171CF5">
      <w:pPr>
        <w:jc w:val="center"/>
        <w:rPr>
          <w:rFonts w:cs="Times New Roman"/>
          <w:b/>
          <w:i/>
          <w:sz w:val="28"/>
          <w:szCs w:val="28"/>
        </w:rPr>
      </w:pPr>
      <w:r w:rsidRPr="00E961CA">
        <w:rPr>
          <w:rFonts w:cs="Times New Roman"/>
          <w:b/>
          <w:i/>
          <w:sz w:val="28"/>
          <w:szCs w:val="28"/>
        </w:rPr>
        <w:t>Примерная форма протокола</w:t>
      </w:r>
    </w:p>
    <w:p w14:paraId="025BDC3C" w14:textId="77777777" w:rsidR="00171CF5" w:rsidRPr="00E961CA" w:rsidRDefault="00171CF5" w:rsidP="00171CF5">
      <w:pPr>
        <w:jc w:val="center"/>
        <w:rPr>
          <w:rFonts w:cs="Times New Roman"/>
          <w:b/>
          <w:sz w:val="28"/>
          <w:szCs w:val="28"/>
        </w:rPr>
      </w:pPr>
    </w:p>
    <w:p w14:paraId="191CAC09" w14:textId="77777777" w:rsidR="00171CF5" w:rsidRPr="00E961CA" w:rsidRDefault="00171CF5" w:rsidP="00171CF5">
      <w:pPr>
        <w:jc w:val="center"/>
        <w:rPr>
          <w:rFonts w:cs="Times New Roman"/>
          <w:b/>
          <w:sz w:val="28"/>
          <w:szCs w:val="28"/>
        </w:rPr>
      </w:pPr>
      <w:r w:rsidRPr="00E961CA">
        <w:rPr>
          <w:rFonts w:cs="Times New Roman"/>
          <w:b/>
          <w:sz w:val="28"/>
          <w:szCs w:val="28"/>
        </w:rPr>
        <w:t>Протокол № __</w:t>
      </w:r>
    </w:p>
    <w:p w14:paraId="7C009EA0" w14:textId="49625438" w:rsidR="00171CF5" w:rsidRPr="00171CF5" w:rsidRDefault="00171CF5" w:rsidP="00171CF5">
      <w:pPr>
        <w:ind w:left="-567"/>
        <w:jc w:val="center"/>
        <w:rPr>
          <w:rFonts w:cs="Times New Roman"/>
          <w:b/>
          <w:i/>
          <w:iCs/>
        </w:rPr>
      </w:pPr>
      <w:r w:rsidRPr="00E961CA">
        <w:rPr>
          <w:rFonts w:cs="Times New Roman"/>
          <w:b/>
        </w:rPr>
        <w:t>заседания комиссии</w:t>
      </w:r>
      <w:r>
        <w:rPr>
          <w:rFonts w:cs="Times New Roman"/>
          <w:b/>
        </w:rPr>
        <w:t xml:space="preserve"> по отбору</w:t>
      </w:r>
      <w:r w:rsidRPr="00E961CA">
        <w:rPr>
          <w:rFonts w:cs="Times New Roman"/>
          <w:b/>
        </w:rPr>
        <w:t xml:space="preserve"> Автономной некоммерческой организации «Микрокредитная компания Чукотского автономного округа» по проведению </w:t>
      </w:r>
      <w:r>
        <w:rPr>
          <w:rFonts w:cs="Times New Roman"/>
          <w:b/>
        </w:rPr>
        <w:t>отбора</w:t>
      </w:r>
      <w:r w:rsidRPr="00E961CA">
        <w:rPr>
          <w:rFonts w:cs="Times New Roman"/>
          <w:b/>
        </w:rPr>
        <w:t xml:space="preserve"> среди</w:t>
      </w:r>
      <w:r>
        <w:rPr>
          <w:rFonts w:cs="Times New Roman"/>
          <w:b/>
        </w:rPr>
        <w:t xml:space="preserve"> кредитных организаций</w:t>
      </w:r>
      <w:r w:rsidRPr="00E961CA">
        <w:rPr>
          <w:rFonts w:cs="Times New Roman"/>
          <w:b/>
        </w:rPr>
        <w:t xml:space="preserve"> на право заключения </w:t>
      </w:r>
      <w:r w:rsidRPr="00171CF5">
        <w:rPr>
          <w:rFonts w:cs="Times New Roman"/>
          <w:b/>
          <w:i/>
          <w:iCs/>
        </w:rPr>
        <w:t>договора банковского вклада (депозита)</w:t>
      </w:r>
      <w:r w:rsidRPr="00171CF5">
        <w:t xml:space="preserve"> </w:t>
      </w:r>
      <w:r w:rsidRPr="00171CF5">
        <w:rPr>
          <w:rFonts w:cs="Times New Roman"/>
          <w:b/>
          <w:i/>
          <w:iCs/>
        </w:rPr>
        <w:t>и (или) договора на открытие расчетного счета</w:t>
      </w:r>
    </w:p>
    <w:p w14:paraId="3ED24A4C" w14:textId="77777777" w:rsidR="00171CF5" w:rsidRPr="00E961CA" w:rsidRDefault="00171CF5" w:rsidP="00171CF5">
      <w:pPr>
        <w:ind w:left="-567"/>
        <w:jc w:val="both"/>
        <w:rPr>
          <w:rFonts w:cs="Times New Roman"/>
        </w:rPr>
      </w:pPr>
    </w:p>
    <w:p w14:paraId="24792E49" w14:textId="77777777" w:rsidR="00171CF5" w:rsidRPr="00E961CA" w:rsidRDefault="00171CF5" w:rsidP="00171CF5">
      <w:pPr>
        <w:ind w:left="-567"/>
        <w:jc w:val="both"/>
        <w:rPr>
          <w:rFonts w:cs="Times New Roman"/>
        </w:rPr>
      </w:pPr>
      <w:r w:rsidRPr="00E961CA">
        <w:rPr>
          <w:rFonts w:cs="Times New Roman"/>
        </w:rPr>
        <w:t xml:space="preserve">         от «__» _____ 20___ г.</w:t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  <w:t xml:space="preserve">  г. Анадырь</w:t>
      </w:r>
    </w:p>
    <w:p w14:paraId="57F176D7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</w:p>
    <w:p w14:paraId="65690B84" w14:textId="416A9FE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>
        <w:rPr>
          <w:rFonts w:cs="Times New Roman"/>
        </w:rPr>
        <w:t>К</w:t>
      </w:r>
      <w:r w:rsidRPr="00E961CA">
        <w:rPr>
          <w:rFonts w:cs="Times New Roman"/>
        </w:rPr>
        <w:t>омиссия</w:t>
      </w:r>
      <w:r>
        <w:rPr>
          <w:rFonts w:cs="Times New Roman"/>
        </w:rPr>
        <w:t xml:space="preserve"> по отбору</w:t>
      </w:r>
      <w:r w:rsidRPr="00E961CA">
        <w:rPr>
          <w:rFonts w:cs="Times New Roman"/>
        </w:rPr>
        <w:t xml:space="preserve"> Автономной некоммерческой организации «Микрокредитная компания Чукотского автономного </w:t>
      </w:r>
      <w:proofErr w:type="gramStart"/>
      <w:r w:rsidRPr="00E961CA">
        <w:rPr>
          <w:rFonts w:cs="Times New Roman"/>
        </w:rPr>
        <w:t>округа»  (</w:t>
      </w:r>
      <w:proofErr w:type="gramEnd"/>
      <w:r w:rsidRPr="00E961CA">
        <w:rPr>
          <w:rFonts w:cs="Times New Roman"/>
        </w:rPr>
        <w:t xml:space="preserve">далее – Организация) по проведению </w:t>
      </w:r>
      <w:r>
        <w:rPr>
          <w:rFonts w:cs="Times New Roman"/>
        </w:rPr>
        <w:t>отбора</w:t>
      </w:r>
      <w:r w:rsidRPr="00E961CA">
        <w:rPr>
          <w:rFonts w:cs="Times New Roman"/>
        </w:rPr>
        <w:t xml:space="preserve"> среди </w:t>
      </w:r>
      <w:r>
        <w:rPr>
          <w:rFonts w:cs="Times New Roman"/>
        </w:rPr>
        <w:t>кредитных организаций</w:t>
      </w:r>
      <w:r w:rsidRPr="00E961CA">
        <w:rPr>
          <w:rFonts w:cs="Times New Roman"/>
        </w:rPr>
        <w:t xml:space="preserve"> на право заключения </w:t>
      </w:r>
      <w:r w:rsidRPr="00171CF5">
        <w:rPr>
          <w:rFonts w:cs="Times New Roman"/>
          <w:i/>
          <w:iCs/>
        </w:rPr>
        <w:t>договора банковского вклада (депозита)</w:t>
      </w:r>
      <w:r w:rsidRPr="00171CF5">
        <w:rPr>
          <w:i/>
          <w:iCs/>
        </w:rPr>
        <w:t xml:space="preserve"> </w:t>
      </w:r>
      <w:r w:rsidRPr="00171CF5">
        <w:rPr>
          <w:rFonts w:cs="Times New Roman"/>
          <w:i/>
          <w:iCs/>
        </w:rPr>
        <w:t>и (или) договора на открытие расчетного счета</w:t>
      </w:r>
      <w:r w:rsidRPr="00E961CA">
        <w:rPr>
          <w:rFonts w:cs="Times New Roman"/>
        </w:rPr>
        <w:t xml:space="preserve"> (далее – комиссия</w:t>
      </w:r>
      <w:r>
        <w:rPr>
          <w:rFonts w:cs="Times New Roman"/>
        </w:rPr>
        <w:t xml:space="preserve"> по отбору</w:t>
      </w:r>
      <w:r w:rsidRPr="00E961CA">
        <w:rPr>
          <w:rFonts w:cs="Times New Roman"/>
        </w:rPr>
        <w:t xml:space="preserve">) состоит из Председателя </w:t>
      </w:r>
      <w:r>
        <w:rPr>
          <w:rFonts w:cs="Times New Roman"/>
        </w:rPr>
        <w:t>к</w:t>
      </w:r>
      <w:r w:rsidRPr="00E961CA">
        <w:rPr>
          <w:rFonts w:cs="Times New Roman"/>
        </w:rPr>
        <w:t>омиссии</w:t>
      </w:r>
      <w:r>
        <w:rPr>
          <w:rFonts w:cs="Times New Roman"/>
        </w:rPr>
        <w:t xml:space="preserve"> по отбору и </w:t>
      </w:r>
      <w:r w:rsidRPr="00E961CA">
        <w:rPr>
          <w:rFonts w:cs="Times New Roman"/>
        </w:rPr>
        <w:t>2</w:t>
      </w:r>
      <w:r>
        <w:rPr>
          <w:rFonts w:cs="Times New Roman"/>
        </w:rPr>
        <w:t>ух</w:t>
      </w:r>
      <w:r w:rsidRPr="00E961CA">
        <w:rPr>
          <w:rFonts w:cs="Times New Roman"/>
        </w:rPr>
        <w:t xml:space="preserve"> членов.</w:t>
      </w:r>
    </w:p>
    <w:p w14:paraId="09EBB8FF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</w:p>
    <w:p w14:paraId="3324D3A6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ПРИСУТСТВОВАЛИ:</w:t>
      </w:r>
    </w:p>
    <w:p w14:paraId="26D845F2" w14:textId="1800C628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Председатель комиссии</w:t>
      </w:r>
      <w:r w:rsidR="0046181A">
        <w:rPr>
          <w:rFonts w:cs="Times New Roman"/>
        </w:rPr>
        <w:t xml:space="preserve"> по отбору</w:t>
      </w:r>
      <w:r w:rsidRPr="00E961CA">
        <w:rPr>
          <w:rFonts w:cs="Times New Roman"/>
        </w:rPr>
        <w:t>:</w:t>
      </w:r>
    </w:p>
    <w:p w14:paraId="5200290F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 xml:space="preserve">_____ (ФИО) </w:t>
      </w:r>
      <w:proofErr w:type="gramStart"/>
      <w:r w:rsidRPr="00E961CA">
        <w:rPr>
          <w:rFonts w:cs="Times New Roman"/>
        </w:rPr>
        <w:t>–  _</w:t>
      </w:r>
      <w:proofErr w:type="gramEnd"/>
      <w:r w:rsidRPr="00E961CA">
        <w:rPr>
          <w:rFonts w:cs="Times New Roman"/>
        </w:rPr>
        <w:t>_________(должность);</w:t>
      </w:r>
    </w:p>
    <w:p w14:paraId="6B33FD9D" w14:textId="34F816E2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Члены комиссии</w:t>
      </w:r>
      <w:r w:rsidR="0046181A">
        <w:rPr>
          <w:rFonts w:cs="Times New Roman"/>
        </w:rPr>
        <w:t xml:space="preserve"> по отбору:</w:t>
      </w:r>
    </w:p>
    <w:p w14:paraId="44954FB8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 xml:space="preserve">_____ (ФИО) </w:t>
      </w:r>
      <w:proofErr w:type="gramStart"/>
      <w:r w:rsidRPr="00E961CA">
        <w:rPr>
          <w:rFonts w:cs="Times New Roman"/>
        </w:rPr>
        <w:t>–  _</w:t>
      </w:r>
      <w:proofErr w:type="gramEnd"/>
      <w:r w:rsidRPr="00E961CA">
        <w:rPr>
          <w:rFonts w:cs="Times New Roman"/>
        </w:rPr>
        <w:t>_________(должность);</w:t>
      </w:r>
    </w:p>
    <w:p w14:paraId="2F201E09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 xml:space="preserve">_____ (ФИО) </w:t>
      </w:r>
      <w:proofErr w:type="gramStart"/>
      <w:r w:rsidRPr="00E961CA">
        <w:rPr>
          <w:rFonts w:cs="Times New Roman"/>
        </w:rPr>
        <w:t>–  _</w:t>
      </w:r>
      <w:proofErr w:type="gramEnd"/>
      <w:r w:rsidRPr="00E961CA">
        <w:rPr>
          <w:rFonts w:cs="Times New Roman"/>
        </w:rPr>
        <w:t>_________(должность).</w:t>
      </w:r>
    </w:p>
    <w:p w14:paraId="7E2D1116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</w:p>
    <w:p w14:paraId="21F586AF" w14:textId="411440CC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Итого на заседании присутствовали председатель и 2 члена комиссии</w:t>
      </w:r>
      <w:r w:rsidR="00E64F04">
        <w:rPr>
          <w:rFonts w:cs="Times New Roman"/>
        </w:rPr>
        <w:t xml:space="preserve"> по отбору</w:t>
      </w:r>
      <w:r w:rsidRPr="00E961CA">
        <w:rPr>
          <w:rFonts w:cs="Times New Roman"/>
        </w:rPr>
        <w:t>. Заседание комиссии</w:t>
      </w:r>
      <w:r w:rsidR="00E64F04">
        <w:rPr>
          <w:rFonts w:cs="Times New Roman"/>
        </w:rPr>
        <w:t xml:space="preserve"> по отбору</w:t>
      </w:r>
      <w:r w:rsidRPr="00E961CA">
        <w:rPr>
          <w:rFonts w:cs="Times New Roman"/>
        </w:rPr>
        <w:t xml:space="preserve"> является </w:t>
      </w:r>
      <w:r w:rsidRPr="00E64F04">
        <w:rPr>
          <w:rFonts w:cs="Times New Roman"/>
        </w:rPr>
        <w:t>правомочным в соответствии с п. 2.</w:t>
      </w:r>
      <w:r w:rsidR="00E64F04" w:rsidRPr="00E64F04">
        <w:rPr>
          <w:rFonts w:cs="Times New Roman"/>
        </w:rPr>
        <w:t>21</w:t>
      </w:r>
      <w:r w:rsidRPr="00E64F04">
        <w:rPr>
          <w:rFonts w:cs="Times New Roman"/>
        </w:rPr>
        <w:t xml:space="preserve"> «Порядка размещения </w:t>
      </w:r>
      <w:r w:rsidRPr="00E961CA">
        <w:rPr>
          <w:rFonts w:cs="Times New Roman"/>
        </w:rPr>
        <w:t>временно свободных средств Автономной некоммерческой организации «Микрокредитная компания Чукотского автономного округа»», утвержденного протоколом Правления №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 xml:space="preserve"> от </w:t>
      </w:r>
      <w:r w:rsidR="00E64F04">
        <w:rPr>
          <w:rFonts w:cs="Times New Roman"/>
        </w:rPr>
        <w:t>_</w:t>
      </w:r>
      <w:proofErr w:type="gramStart"/>
      <w:r w:rsidR="00E64F04">
        <w:rPr>
          <w:rFonts w:cs="Times New Roman"/>
        </w:rPr>
        <w:t>_</w:t>
      </w:r>
      <w:r w:rsidRPr="00E961CA">
        <w:rPr>
          <w:rFonts w:cs="Times New Roman"/>
        </w:rPr>
        <w:t>.</w:t>
      </w:r>
      <w:r w:rsidR="00E64F04">
        <w:rPr>
          <w:rFonts w:cs="Times New Roman"/>
        </w:rPr>
        <w:t>_</w:t>
      </w:r>
      <w:proofErr w:type="gramEnd"/>
      <w:r w:rsidR="00E64F04">
        <w:rPr>
          <w:rFonts w:cs="Times New Roman"/>
        </w:rPr>
        <w:t>_</w:t>
      </w:r>
      <w:r w:rsidRPr="00E961CA">
        <w:rPr>
          <w:rFonts w:cs="Times New Roman"/>
        </w:rPr>
        <w:t>.20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>г. (заседания комиссии</w:t>
      </w:r>
      <w:r w:rsidR="0046181A">
        <w:rPr>
          <w:rFonts w:cs="Times New Roman"/>
        </w:rPr>
        <w:t xml:space="preserve"> по отбору</w:t>
      </w:r>
      <w:r w:rsidRPr="00E961CA">
        <w:rPr>
          <w:rFonts w:cs="Times New Roman"/>
        </w:rPr>
        <w:t xml:space="preserve"> правомочны, если в них принимает участие не менее двух третей от списочного состава комиссии</w:t>
      </w:r>
      <w:r w:rsidR="0046181A">
        <w:rPr>
          <w:rFonts w:cs="Times New Roman"/>
        </w:rPr>
        <w:t xml:space="preserve"> по отбору</w:t>
      </w:r>
      <w:r w:rsidRPr="00E961CA">
        <w:rPr>
          <w:rFonts w:cs="Times New Roman"/>
        </w:rPr>
        <w:t>).</w:t>
      </w:r>
    </w:p>
    <w:p w14:paraId="633CADA1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</w:p>
    <w:p w14:paraId="29DDF353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ПОВЕСТКА ДНЯ:</w:t>
      </w:r>
    </w:p>
    <w:p w14:paraId="42CC77F7" w14:textId="6CB3A2A7" w:rsidR="00171CF5" w:rsidRPr="00E961CA" w:rsidRDefault="00171CF5" w:rsidP="00171CF5">
      <w:pPr>
        <w:pStyle w:val="a3"/>
        <w:numPr>
          <w:ilvl w:val="0"/>
          <w:numId w:val="8"/>
        </w:numPr>
        <w:suppressAutoHyphens w:val="0"/>
        <w:spacing w:line="276" w:lineRule="auto"/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 xml:space="preserve">Рассмотрение заявок </w:t>
      </w:r>
      <w:r w:rsidR="00E64F04">
        <w:rPr>
          <w:rFonts w:cs="Times New Roman"/>
        </w:rPr>
        <w:t>кредитных организаций</w:t>
      </w:r>
      <w:r w:rsidRPr="00E961CA">
        <w:rPr>
          <w:rFonts w:cs="Times New Roman"/>
        </w:rPr>
        <w:t xml:space="preserve">, претендующих на право заключения </w:t>
      </w:r>
      <w:r w:rsidR="00E64F04" w:rsidRPr="00171CF5">
        <w:rPr>
          <w:rFonts w:cs="Times New Roman"/>
          <w:i/>
          <w:iCs/>
        </w:rPr>
        <w:t>договора банковского вклада (депозита)</w:t>
      </w:r>
      <w:r w:rsidR="00E64F04" w:rsidRPr="00171CF5">
        <w:rPr>
          <w:i/>
          <w:iCs/>
        </w:rPr>
        <w:t xml:space="preserve"> </w:t>
      </w:r>
      <w:r w:rsidR="00E64F04" w:rsidRPr="00171CF5">
        <w:rPr>
          <w:rFonts w:cs="Times New Roman"/>
          <w:i/>
          <w:iCs/>
        </w:rPr>
        <w:t>и (или) договора на открытие расчетного счета</w:t>
      </w:r>
      <w:r w:rsidR="00E64F04" w:rsidRPr="00E961CA">
        <w:rPr>
          <w:rFonts w:cs="Times New Roman"/>
        </w:rPr>
        <w:t xml:space="preserve"> </w:t>
      </w:r>
      <w:r w:rsidRPr="00E961CA">
        <w:rPr>
          <w:rFonts w:cs="Times New Roman"/>
        </w:rPr>
        <w:t xml:space="preserve">с Организацией, на предмет соответствия или несоответствия </w:t>
      </w:r>
      <w:r w:rsidR="00E64F04">
        <w:rPr>
          <w:rFonts w:cs="Times New Roman"/>
        </w:rPr>
        <w:t>кредитных организаций</w:t>
      </w:r>
      <w:r w:rsidRPr="00E961CA">
        <w:rPr>
          <w:rFonts w:cs="Times New Roman"/>
        </w:rPr>
        <w:t xml:space="preserve"> требованиям, условиям и критериям Порядка размещения временно свободных средств Автономной некоммерческой организации «Микрокредитная компания Чукотского автономного округа»», утвержденного протоколом Правления №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 xml:space="preserve"> от 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>.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>.20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 xml:space="preserve">г., принятие решения о допуске либо отказе в допуске претендентов к участию в </w:t>
      </w:r>
      <w:r w:rsidR="00E64F04">
        <w:rPr>
          <w:rFonts w:cs="Times New Roman"/>
        </w:rPr>
        <w:t>отборе</w:t>
      </w:r>
      <w:r w:rsidRPr="00E961CA">
        <w:rPr>
          <w:rFonts w:cs="Times New Roman"/>
        </w:rPr>
        <w:t>.</w:t>
      </w:r>
    </w:p>
    <w:p w14:paraId="39231D24" w14:textId="4781EA94" w:rsidR="00171CF5" w:rsidRPr="00E961CA" w:rsidRDefault="00171CF5" w:rsidP="00171CF5">
      <w:pPr>
        <w:pStyle w:val="a3"/>
        <w:numPr>
          <w:ilvl w:val="0"/>
          <w:numId w:val="8"/>
        </w:numPr>
        <w:suppressAutoHyphens w:val="0"/>
        <w:spacing w:line="276" w:lineRule="auto"/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 xml:space="preserve">Рассмотрение заявок </w:t>
      </w:r>
      <w:r w:rsidR="00E64F04">
        <w:rPr>
          <w:rFonts w:cs="Times New Roman"/>
        </w:rPr>
        <w:t>кредитных организаций</w:t>
      </w:r>
      <w:r w:rsidRPr="00E961CA">
        <w:rPr>
          <w:rFonts w:cs="Times New Roman"/>
        </w:rPr>
        <w:t xml:space="preserve">, претендующих на право заключения </w:t>
      </w:r>
      <w:r w:rsidR="00E64F04" w:rsidRPr="00171CF5">
        <w:rPr>
          <w:rFonts w:cs="Times New Roman"/>
          <w:i/>
          <w:iCs/>
        </w:rPr>
        <w:t>договора банковского вклада (депозита)</w:t>
      </w:r>
      <w:r w:rsidR="00E64F04" w:rsidRPr="00171CF5">
        <w:rPr>
          <w:i/>
          <w:iCs/>
        </w:rPr>
        <w:t xml:space="preserve"> </w:t>
      </w:r>
      <w:r w:rsidR="00E64F04" w:rsidRPr="00171CF5">
        <w:rPr>
          <w:rFonts w:cs="Times New Roman"/>
          <w:i/>
          <w:iCs/>
        </w:rPr>
        <w:t>и (или) договора на открытие расчетного счета</w:t>
      </w:r>
      <w:r w:rsidR="00E64F04" w:rsidRPr="00E961CA">
        <w:rPr>
          <w:rFonts w:cs="Times New Roman"/>
        </w:rPr>
        <w:t xml:space="preserve"> </w:t>
      </w:r>
      <w:r w:rsidRPr="00E961CA">
        <w:rPr>
          <w:rFonts w:cs="Times New Roman"/>
        </w:rPr>
        <w:t xml:space="preserve">с Организацией, допущенных к участию в </w:t>
      </w:r>
      <w:r w:rsidR="00E64F04">
        <w:rPr>
          <w:rFonts w:cs="Times New Roman"/>
        </w:rPr>
        <w:t>отборе</w:t>
      </w:r>
      <w:r w:rsidRPr="00E961CA">
        <w:rPr>
          <w:rFonts w:cs="Times New Roman"/>
        </w:rPr>
        <w:t>, в части предлагаемых условий, их оценка и сопоставление.</w:t>
      </w:r>
    </w:p>
    <w:p w14:paraId="1321C2D3" w14:textId="4E337B5D" w:rsidR="00171CF5" w:rsidRPr="00E961CA" w:rsidRDefault="00171CF5" w:rsidP="00171CF5">
      <w:pPr>
        <w:pStyle w:val="a3"/>
        <w:numPr>
          <w:ilvl w:val="0"/>
          <w:numId w:val="8"/>
        </w:numPr>
        <w:suppressAutoHyphens w:val="0"/>
        <w:spacing w:line="276" w:lineRule="auto"/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 xml:space="preserve">Определение победителей </w:t>
      </w:r>
      <w:r w:rsidR="00E64F04">
        <w:rPr>
          <w:rFonts w:cs="Times New Roman"/>
        </w:rPr>
        <w:t>отбора</w:t>
      </w:r>
      <w:r w:rsidRPr="00E961CA">
        <w:rPr>
          <w:rFonts w:cs="Times New Roman"/>
        </w:rPr>
        <w:t>, предложивших лучшие условия исполнения</w:t>
      </w:r>
      <w:r w:rsidR="00E64F04">
        <w:rPr>
          <w:rFonts w:cs="Times New Roman"/>
        </w:rPr>
        <w:t xml:space="preserve"> </w:t>
      </w:r>
      <w:r w:rsidR="00E64F04" w:rsidRPr="00171CF5">
        <w:rPr>
          <w:rFonts w:cs="Times New Roman"/>
          <w:i/>
          <w:iCs/>
        </w:rPr>
        <w:t>договора банковского вклада (депозита)</w:t>
      </w:r>
      <w:r w:rsidR="00E64F04" w:rsidRPr="00171CF5">
        <w:rPr>
          <w:i/>
          <w:iCs/>
        </w:rPr>
        <w:t xml:space="preserve"> </w:t>
      </w:r>
      <w:r w:rsidR="00E64F04" w:rsidRPr="00171CF5">
        <w:rPr>
          <w:rFonts w:cs="Times New Roman"/>
          <w:i/>
          <w:iCs/>
        </w:rPr>
        <w:t>и (или) договора на открытие расчетного счета</w:t>
      </w:r>
      <w:r w:rsidR="00E64F04">
        <w:rPr>
          <w:rFonts w:cs="Times New Roman"/>
        </w:rPr>
        <w:t>,</w:t>
      </w:r>
      <w:r w:rsidRPr="00E961CA">
        <w:rPr>
          <w:rFonts w:cs="Times New Roman"/>
        </w:rPr>
        <w:t xml:space="preserve"> среди </w:t>
      </w:r>
      <w:r w:rsidR="00E64F04">
        <w:rPr>
          <w:rFonts w:cs="Times New Roman"/>
        </w:rPr>
        <w:t>кредитных организаций,</w:t>
      </w:r>
      <w:r w:rsidRPr="00E961CA">
        <w:rPr>
          <w:rFonts w:cs="Times New Roman"/>
        </w:rPr>
        <w:t xml:space="preserve"> допущенных к участию в </w:t>
      </w:r>
      <w:r w:rsidR="00E64F04">
        <w:rPr>
          <w:rFonts w:cs="Times New Roman"/>
        </w:rPr>
        <w:t>отборе</w:t>
      </w:r>
      <w:r w:rsidRPr="00E961CA">
        <w:rPr>
          <w:rFonts w:cs="Times New Roman"/>
        </w:rPr>
        <w:t>.</w:t>
      </w:r>
    </w:p>
    <w:p w14:paraId="113BDCD7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</w:p>
    <w:p w14:paraId="4093E2D2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proofErr w:type="gramStart"/>
      <w:r w:rsidRPr="00E961CA">
        <w:rPr>
          <w:rFonts w:cs="Times New Roman"/>
        </w:rPr>
        <w:t>СЛУШАЛИ:  _</w:t>
      </w:r>
      <w:proofErr w:type="gramEnd"/>
      <w:r w:rsidRPr="00E961CA">
        <w:rPr>
          <w:rFonts w:cs="Times New Roman"/>
        </w:rPr>
        <w:t>_________________ (ФИО)</w:t>
      </w:r>
    </w:p>
    <w:p w14:paraId="04716D68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lastRenderedPageBreak/>
        <w:t>Заявки предоставили: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045"/>
      </w:tblGrid>
      <w:tr w:rsidR="00171CF5" w:rsidRPr="00E961CA" w14:paraId="6C2273B0" w14:textId="77777777" w:rsidTr="00AB44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DD77" w14:textId="77777777" w:rsidR="00171CF5" w:rsidRPr="00E961CA" w:rsidRDefault="00171CF5" w:rsidP="00AB4455">
            <w:pPr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Заявка №1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7ED" w14:textId="77777777" w:rsidR="00171CF5" w:rsidRPr="00E961CA" w:rsidRDefault="00171CF5" w:rsidP="00AB4455">
            <w:pPr>
              <w:ind w:left="-567" w:firstLine="709"/>
              <w:jc w:val="both"/>
              <w:rPr>
                <w:rFonts w:cs="Times New Roman"/>
              </w:rPr>
            </w:pPr>
          </w:p>
        </w:tc>
      </w:tr>
      <w:tr w:rsidR="00171CF5" w:rsidRPr="00E961CA" w14:paraId="68472A18" w14:textId="77777777" w:rsidTr="00AB44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9EB" w14:textId="77777777" w:rsidR="00171CF5" w:rsidRPr="00E961CA" w:rsidRDefault="00171CF5" w:rsidP="00AB4455">
            <w:pPr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Заявка №2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CF6" w14:textId="77777777" w:rsidR="00171CF5" w:rsidRPr="00E961CA" w:rsidRDefault="00171CF5" w:rsidP="00AB4455">
            <w:pPr>
              <w:ind w:left="-567" w:firstLine="709"/>
              <w:jc w:val="both"/>
              <w:rPr>
                <w:rFonts w:cs="Times New Roman"/>
              </w:rPr>
            </w:pPr>
          </w:p>
        </w:tc>
      </w:tr>
      <w:tr w:rsidR="00171CF5" w:rsidRPr="00E961CA" w14:paraId="00D3000A" w14:textId="77777777" w:rsidTr="00AB44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259" w14:textId="77777777" w:rsidR="00171CF5" w:rsidRPr="00E961CA" w:rsidRDefault="00171CF5" w:rsidP="00AB4455">
            <w:pPr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…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BD4" w14:textId="77777777" w:rsidR="00171CF5" w:rsidRPr="00E961CA" w:rsidRDefault="00171CF5" w:rsidP="00AB4455">
            <w:pPr>
              <w:ind w:left="-567" w:firstLine="709"/>
              <w:jc w:val="both"/>
              <w:rPr>
                <w:rFonts w:cs="Times New Roman"/>
              </w:rPr>
            </w:pPr>
          </w:p>
        </w:tc>
      </w:tr>
    </w:tbl>
    <w:p w14:paraId="39B51FB4" w14:textId="7A7F4D23" w:rsidR="00171CF5" w:rsidRPr="00E961CA" w:rsidRDefault="00171CF5" w:rsidP="00171CF5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В результате рассмотрения представленных заявок </w:t>
      </w:r>
      <w:r w:rsidR="00E64F04">
        <w:rPr>
          <w:rFonts w:cs="Times New Roman"/>
        </w:rPr>
        <w:t>кредитных организаций</w:t>
      </w:r>
      <w:r w:rsidRPr="00E961CA">
        <w:rPr>
          <w:rFonts w:cs="Times New Roman"/>
        </w:rPr>
        <w:t xml:space="preserve">, претендующих на право </w:t>
      </w:r>
      <w:r w:rsidR="00E64F04" w:rsidRPr="00171CF5">
        <w:rPr>
          <w:rFonts w:cs="Times New Roman"/>
          <w:i/>
          <w:iCs/>
        </w:rPr>
        <w:t>договора банковского вклада (депозита)</w:t>
      </w:r>
      <w:r w:rsidR="00E64F04" w:rsidRPr="00171CF5">
        <w:rPr>
          <w:i/>
          <w:iCs/>
        </w:rPr>
        <w:t xml:space="preserve"> </w:t>
      </w:r>
      <w:r w:rsidR="00E64F04" w:rsidRPr="00171CF5">
        <w:rPr>
          <w:rFonts w:cs="Times New Roman"/>
          <w:i/>
          <w:iCs/>
        </w:rPr>
        <w:t>и (или) договора на открытие расчетного счета</w:t>
      </w:r>
      <w:r w:rsidRPr="00E961CA">
        <w:rPr>
          <w:rFonts w:cs="Times New Roman"/>
        </w:rPr>
        <w:t xml:space="preserve"> </w:t>
      </w:r>
    </w:p>
    <w:p w14:paraId="748E0C56" w14:textId="77777777" w:rsidR="00171CF5" w:rsidRPr="00E961CA" w:rsidRDefault="00171CF5" w:rsidP="00171CF5">
      <w:pPr>
        <w:ind w:firstLine="567"/>
        <w:jc w:val="both"/>
        <w:rPr>
          <w:rFonts w:cs="Times New Roman"/>
        </w:rPr>
      </w:pPr>
    </w:p>
    <w:p w14:paraId="087C43A5" w14:textId="77777777" w:rsidR="00171CF5" w:rsidRPr="00E961CA" w:rsidRDefault="00171CF5" w:rsidP="00171CF5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РЕШИЛИ:</w:t>
      </w:r>
    </w:p>
    <w:p w14:paraId="223BC2EC" w14:textId="3ED31022" w:rsidR="00171CF5" w:rsidRPr="00E961CA" w:rsidRDefault="00171CF5" w:rsidP="00171CF5">
      <w:pPr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 xml:space="preserve">1. По первому вопросу: признать </w:t>
      </w:r>
      <w:r w:rsidR="00E64F04">
        <w:rPr>
          <w:rFonts w:cs="Times New Roman"/>
        </w:rPr>
        <w:t>кредитные организации</w:t>
      </w:r>
      <w:r w:rsidRPr="00E961CA">
        <w:rPr>
          <w:rFonts w:cs="Times New Roman"/>
        </w:rPr>
        <w:t xml:space="preserve">, предоставившие заявки на участие в </w:t>
      </w:r>
      <w:r w:rsidR="00E64F04">
        <w:rPr>
          <w:rFonts w:cs="Times New Roman"/>
        </w:rPr>
        <w:t>отборе</w:t>
      </w:r>
      <w:r w:rsidRPr="00E961CA">
        <w:rPr>
          <w:rFonts w:cs="Times New Roman"/>
        </w:rPr>
        <w:t xml:space="preserve"> на право заключения </w:t>
      </w:r>
      <w:r w:rsidR="00E64F04" w:rsidRPr="00171CF5">
        <w:rPr>
          <w:rFonts w:cs="Times New Roman"/>
          <w:i/>
          <w:iCs/>
        </w:rPr>
        <w:t>договора банковского вклада (депозита)</w:t>
      </w:r>
      <w:r w:rsidR="00E64F04" w:rsidRPr="00171CF5">
        <w:rPr>
          <w:i/>
          <w:iCs/>
        </w:rPr>
        <w:t xml:space="preserve"> </w:t>
      </w:r>
      <w:r w:rsidR="00E64F04" w:rsidRPr="00171CF5">
        <w:rPr>
          <w:rFonts w:cs="Times New Roman"/>
          <w:i/>
          <w:iCs/>
        </w:rPr>
        <w:t>и (или) договора на открытие расчетного счета</w:t>
      </w:r>
      <w:r w:rsidRPr="00E961CA">
        <w:rPr>
          <w:rFonts w:cs="Times New Roman"/>
        </w:rPr>
        <w:t>, соответствующими требованиям, условиям и критериям Порядка размещения временно свободных средств Автономной некоммерческой организации «Микрокредитная компания Чукотского автономного округа», утвержденного протоколом Правления №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 xml:space="preserve"> от 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>.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>.20</w:t>
      </w:r>
      <w:r w:rsidR="00E64F04">
        <w:rPr>
          <w:rFonts w:cs="Times New Roman"/>
        </w:rPr>
        <w:t>__</w:t>
      </w:r>
      <w:r w:rsidRPr="00E961CA">
        <w:rPr>
          <w:rFonts w:cs="Times New Roman"/>
        </w:rPr>
        <w:t>г. и допустить к оценке.</w:t>
      </w:r>
    </w:p>
    <w:p w14:paraId="69B19121" w14:textId="77777777" w:rsidR="00171CF5" w:rsidRPr="00E961CA" w:rsidRDefault="00171CF5" w:rsidP="00171CF5">
      <w:pPr>
        <w:ind w:firstLine="567"/>
        <w:jc w:val="both"/>
        <w:rPr>
          <w:rFonts w:cs="Times New Roman"/>
        </w:rPr>
      </w:pPr>
    </w:p>
    <w:p w14:paraId="5C197E12" w14:textId="77777777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>К отбору допущены: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171CF5" w:rsidRPr="00E961CA" w14:paraId="76AC25EE" w14:textId="77777777" w:rsidTr="00AB44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65A2" w14:textId="77777777" w:rsidR="00171CF5" w:rsidRPr="00E961CA" w:rsidRDefault="00171CF5" w:rsidP="00AB4455">
            <w:pPr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Заявка №1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3AC" w14:textId="77777777" w:rsidR="00171CF5" w:rsidRPr="00E961CA" w:rsidRDefault="00171CF5" w:rsidP="00AB4455">
            <w:pPr>
              <w:jc w:val="both"/>
              <w:rPr>
                <w:rFonts w:cs="Times New Roman"/>
              </w:rPr>
            </w:pPr>
          </w:p>
        </w:tc>
      </w:tr>
      <w:tr w:rsidR="00171CF5" w:rsidRPr="00E961CA" w14:paraId="3A4F7FA2" w14:textId="77777777" w:rsidTr="00AB44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239B" w14:textId="77777777" w:rsidR="00171CF5" w:rsidRPr="00E961CA" w:rsidRDefault="00171CF5" w:rsidP="00AB4455">
            <w:pPr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Заявка №2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CCD" w14:textId="77777777" w:rsidR="00171CF5" w:rsidRPr="00E961CA" w:rsidRDefault="00171CF5" w:rsidP="00AB4455">
            <w:pPr>
              <w:jc w:val="both"/>
              <w:rPr>
                <w:rFonts w:cs="Times New Roman"/>
              </w:rPr>
            </w:pPr>
          </w:p>
        </w:tc>
      </w:tr>
      <w:tr w:rsidR="00171CF5" w:rsidRPr="00E961CA" w14:paraId="1F22F4D7" w14:textId="77777777" w:rsidTr="00AB44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54F" w14:textId="77777777" w:rsidR="00171CF5" w:rsidRPr="00E961CA" w:rsidRDefault="00171CF5" w:rsidP="00AB4455">
            <w:pPr>
              <w:jc w:val="both"/>
              <w:rPr>
                <w:rFonts w:cs="Times New Roman"/>
              </w:rPr>
            </w:pPr>
            <w:r w:rsidRPr="00E961CA">
              <w:rPr>
                <w:rFonts w:cs="Times New Roman"/>
              </w:rPr>
              <w:t>…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7CE" w14:textId="77777777" w:rsidR="00171CF5" w:rsidRPr="00E961CA" w:rsidRDefault="00171CF5" w:rsidP="00AB4455">
            <w:pPr>
              <w:jc w:val="both"/>
              <w:rPr>
                <w:rFonts w:cs="Times New Roman"/>
              </w:rPr>
            </w:pPr>
          </w:p>
        </w:tc>
      </w:tr>
    </w:tbl>
    <w:p w14:paraId="1B17AF21" w14:textId="77777777" w:rsidR="00171CF5" w:rsidRPr="00E961CA" w:rsidRDefault="00171CF5" w:rsidP="00171CF5">
      <w:pPr>
        <w:jc w:val="both"/>
        <w:rPr>
          <w:rFonts w:cs="Times New Roman"/>
        </w:rPr>
      </w:pPr>
    </w:p>
    <w:p w14:paraId="76A6425A" w14:textId="2E2CC495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 xml:space="preserve">Голосовали: «За» - </w:t>
      </w:r>
      <w:r w:rsidR="00E64F04">
        <w:rPr>
          <w:rFonts w:cs="Times New Roman"/>
        </w:rPr>
        <w:t>_</w:t>
      </w:r>
    </w:p>
    <w:p w14:paraId="634C6DD4" w14:textId="36901AA6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ab/>
        <w:t xml:space="preserve">         «Против» - </w:t>
      </w:r>
      <w:r w:rsidR="00E64F04">
        <w:rPr>
          <w:rFonts w:cs="Times New Roman"/>
        </w:rPr>
        <w:t>_</w:t>
      </w:r>
    </w:p>
    <w:p w14:paraId="061E5707" w14:textId="327CD052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 xml:space="preserve">                      «Воздержалось» - </w:t>
      </w:r>
      <w:r w:rsidR="00E64F04">
        <w:rPr>
          <w:rFonts w:cs="Times New Roman"/>
        </w:rPr>
        <w:t>_</w:t>
      </w:r>
    </w:p>
    <w:p w14:paraId="54FD686E" w14:textId="77777777" w:rsidR="00171CF5" w:rsidRPr="00E961CA" w:rsidRDefault="00171CF5" w:rsidP="00171CF5">
      <w:pPr>
        <w:tabs>
          <w:tab w:val="left" w:pos="567"/>
          <w:tab w:val="left" w:pos="709"/>
        </w:tabs>
        <w:jc w:val="both"/>
        <w:rPr>
          <w:rFonts w:cs="Times New Roman"/>
        </w:rPr>
      </w:pPr>
    </w:p>
    <w:p w14:paraId="33940E0B" w14:textId="77777777" w:rsidR="000A1C42" w:rsidRPr="00767198" w:rsidRDefault="000A1C42" w:rsidP="000A1C42">
      <w:pPr>
        <w:pStyle w:val="21"/>
        <w:numPr>
          <w:ilvl w:val="0"/>
          <w:numId w:val="9"/>
        </w:numPr>
        <w:ind w:left="284" w:right="141" w:firstLine="0"/>
        <w:jc w:val="both"/>
        <w:rPr>
          <w:b/>
          <w:i/>
          <w:iCs/>
          <w:color w:val="auto"/>
          <w:sz w:val="24"/>
          <w:szCs w:val="24"/>
        </w:rPr>
      </w:pPr>
      <w:r w:rsidRPr="00767198">
        <w:rPr>
          <w:b/>
          <w:i/>
          <w:iCs/>
          <w:color w:val="auto"/>
          <w:sz w:val="24"/>
          <w:szCs w:val="24"/>
        </w:rPr>
        <w:t xml:space="preserve">При проведении отбора на право заключения договора </w:t>
      </w:r>
      <w:r>
        <w:rPr>
          <w:b/>
          <w:i/>
          <w:iCs/>
          <w:color w:val="auto"/>
          <w:sz w:val="24"/>
          <w:szCs w:val="24"/>
        </w:rPr>
        <w:t>на открытие расчетного счета</w:t>
      </w:r>
      <w:r w:rsidRPr="00767198">
        <w:rPr>
          <w:b/>
          <w:i/>
          <w:iCs/>
          <w:color w:val="auto"/>
          <w:sz w:val="24"/>
          <w:szCs w:val="24"/>
        </w:rPr>
        <w:t>.</w:t>
      </w:r>
    </w:p>
    <w:p w14:paraId="51EB856D" w14:textId="77777777" w:rsidR="000A1C42" w:rsidRDefault="000A1C42" w:rsidP="000A1C42">
      <w:pPr>
        <w:jc w:val="both"/>
        <w:rPr>
          <w:rFonts w:cs="Times New Roman"/>
        </w:rPr>
      </w:pPr>
    </w:p>
    <w:p w14:paraId="536A80BC" w14:textId="77777777" w:rsidR="000A1C42" w:rsidRPr="00E961CA" w:rsidRDefault="000A1C42" w:rsidP="000A1C42">
      <w:pPr>
        <w:tabs>
          <w:tab w:val="left" w:pos="567"/>
          <w:tab w:val="left" w:pos="709"/>
        </w:tabs>
        <w:jc w:val="both"/>
        <w:rPr>
          <w:rFonts w:cs="Times New Roman"/>
        </w:rPr>
      </w:pPr>
      <w:r w:rsidRPr="00E961CA">
        <w:rPr>
          <w:rFonts w:cs="Times New Roman"/>
        </w:rPr>
        <w:t xml:space="preserve">2. Признать предлагаемые условия </w:t>
      </w:r>
      <w:r>
        <w:rPr>
          <w:rFonts w:cs="Times New Roman"/>
        </w:rPr>
        <w:t>заключения договора на открытие расчетного счета приемлемыми</w:t>
      </w:r>
      <w:r w:rsidRPr="00E961CA">
        <w:rPr>
          <w:rFonts w:cs="Times New Roman"/>
        </w:rPr>
        <w:t>.</w:t>
      </w:r>
    </w:p>
    <w:p w14:paraId="37D999D8" w14:textId="77777777" w:rsidR="000A1C42" w:rsidRPr="00E961CA" w:rsidRDefault="000A1C42" w:rsidP="000A1C42">
      <w:pPr>
        <w:tabs>
          <w:tab w:val="left" w:pos="567"/>
          <w:tab w:val="left" w:pos="709"/>
        </w:tabs>
        <w:ind w:firstLine="567"/>
        <w:jc w:val="center"/>
        <w:rPr>
          <w:rFonts w:cs="Times New Roman"/>
        </w:rPr>
      </w:pPr>
    </w:p>
    <w:tbl>
      <w:tblPr>
        <w:tblStyle w:val="ac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3544"/>
        <w:gridCol w:w="3118"/>
      </w:tblGrid>
      <w:tr w:rsidR="000A1C42" w:rsidRPr="00E961CA" w14:paraId="2B002852" w14:textId="77777777" w:rsidTr="00AB4455">
        <w:trPr>
          <w:trHeight w:val="417"/>
        </w:trPr>
        <w:tc>
          <w:tcPr>
            <w:tcW w:w="3545" w:type="dxa"/>
            <w:vMerge w:val="restart"/>
          </w:tcPr>
          <w:p w14:paraId="31EFBC60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t>Банк</w:t>
            </w:r>
          </w:p>
          <w:p w14:paraId="551A7E99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14:paraId="7477979C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Критерии оценки</w:t>
            </w:r>
          </w:p>
        </w:tc>
      </w:tr>
      <w:tr w:rsidR="000A1C42" w:rsidRPr="00E961CA" w14:paraId="04395DAD" w14:textId="77777777" w:rsidTr="00AB4455">
        <w:trPr>
          <w:trHeight w:val="848"/>
        </w:trPr>
        <w:tc>
          <w:tcPr>
            <w:tcW w:w="3545" w:type="dxa"/>
            <w:vMerge/>
          </w:tcPr>
          <w:p w14:paraId="401793F3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93BA06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Стоимость тарифного плана (рублей в год)</w:t>
            </w:r>
          </w:p>
        </w:tc>
        <w:tc>
          <w:tcPr>
            <w:tcW w:w="3118" w:type="dxa"/>
          </w:tcPr>
          <w:p w14:paraId="355475D6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Иной критерий …</w:t>
            </w:r>
          </w:p>
        </w:tc>
      </w:tr>
      <w:tr w:rsidR="000A1C42" w:rsidRPr="00E961CA" w14:paraId="5BFE7CE9" w14:textId="77777777" w:rsidTr="00AB4455">
        <w:trPr>
          <w:trHeight w:val="618"/>
        </w:trPr>
        <w:tc>
          <w:tcPr>
            <w:tcW w:w="3545" w:type="dxa"/>
          </w:tcPr>
          <w:p w14:paraId="27CB5B8A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t>Заявка №1. Наименование банка</w:t>
            </w:r>
          </w:p>
        </w:tc>
        <w:tc>
          <w:tcPr>
            <w:tcW w:w="3544" w:type="dxa"/>
          </w:tcPr>
          <w:p w14:paraId="3F837E9F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29D6A29" w14:textId="77777777" w:rsidR="000A1C42" w:rsidRPr="00E961CA" w:rsidRDefault="000A1C42" w:rsidP="00AB44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A1C42" w:rsidRPr="00E961CA" w14:paraId="645C245D" w14:textId="77777777" w:rsidTr="00AB4455">
        <w:trPr>
          <w:trHeight w:val="618"/>
        </w:trPr>
        <w:tc>
          <w:tcPr>
            <w:tcW w:w="3545" w:type="dxa"/>
          </w:tcPr>
          <w:p w14:paraId="4D0AE490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t>Заявка №2. Наименование банка</w:t>
            </w:r>
          </w:p>
        </w:tc>
        <w:tc>
          <w:tcPr>
            <w:tcW w:w="3544" w:type="dxa"/>
          </w:tcPr>
          <w:p w14:paraId="35EF540F" w14:textId="77777777" w:rsidR="000A1C42" w:rsidRPr="00E961CA" w:rsidRDefault="000A1C42" w:rsidP="00AB445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978A4EF" w14:textId="77777777" w:rsidR="000A1C42" w:rsidRPr="00E961CA" w:rsidRDefault="000A1C42" w:rsidP="00AB44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3DEBDED3" w14:textId="77777777" w:rsidR="000A1C42" w:rsidRPr="00E961CA" w:rsidRDefault="000A1C42" w:rsidP="000A1C42">
      <w:pPr>
        <w:ind w:firstLine="567"/>
        <w:jc w:val="both"/>
        <w:rPr>
          <w:rFonts w:cs="Times New Roman"/>
        </w:rPr>
      </w:pPr>
    </w:p>
    <w:p w14:paraId="1CD012BB" w14:textId="77777777" w:rsidR="000A1C42" w:rsidRPr="00E961CA" w:rsidRDefault="000A1C42" w:rsidP="000A1C42">
      <w:pPr>
        <w:jc w:val="both"/>
        <w:rPr>
          <w:rFonts w:cs="Times New Roman"/>
        </w:rPr>
      </w:pPr>
      <w:r w:rsidRPr="00E961CA">
        <w:rPr>
          <w:rFonts w:cs="Times New Roman"/>
        </w:rPr>
        <w:t xml:space="preserve">Голосовали: «За» - </w:t>
      </w:r>
      <w:r>
        <w:rPr>
          <w:rFonts w:cs="Times New Roman"/>
        </w:rPr>
        <w:t>_</w:t>
      </w:r>
    </w:p>
    <w:p w14:paraId="756B4DBF" w14:textId="77777777" w:rsidR="000A1C42" w:rsidRPr="00E961CA" w:rsidRDefault="000A1C42" w:rsidP="000A1C42">
      <w:pPr>
        <w:jc w:val="both"/>
        <w:rPr>
          <w:rFonts w:cs="Times New Roman"/>
        </w:rPr>
      </w:pPr>
      <w:r w:rsidRPr="00E961CA">
        <w:rPr>
          <w:rFonts w:cs="Times New Roman"/>
        </w:rPr>
        <w:tab/>
        <w:t xml:space="preserve">         «Против» - </w:t>
      </w:r>
      <w:r>
        <w:rPr>
          <w:rFonts w:cs="Times New Roman"/>
        </w:rPr>
        <w:t>_</w:t>
      </w:r>
    </w:p>
    <w:p w14:paraId="309292F8" w14:textId="77777777" w:rsidR="000A1C42" w:rsidRPr="00E961CA" w:rsidRDefault="000A1C42" w:rsidP="000A1C42">
      <w:pPr>
        <w:jc w:val="both"/>
        <w:rPr>
          <w:rFonts w:cs="Times New Roman"/>
        </w:rPr>
      </w:pPr>
      <w:r w:rsidRPr="00E961CA">
        <w:rPr>
          <w:rFonts w:cs="Times New Roman"/>
        </w:rPr>
        <w:t xml:space="preserve">                      «Воздержалось» - </w:t>
      </w:r>
      <w:r>
        <w:rPr>
          <w:rFonts w:cs="Times New Roman"/>
        </w:rPr>
        <w:t>_</w:t>
      </w:r>
    </w:p>
    <w:p w14:paraId="021D143B" w14:textId="77777777" w:rsidR="000A1C42" w:rsidRDefault="000A1C42" w:rsidP="000A1C42">
      <w:pPr>
        <w:jc w:val="both"/>
        <w:rPr>
          <w:rFonts w:cs="Times New Roman"/>
        </w:rPr>
      </w:pPr>
    </w:p>
    <w:p w14:paraId="309DD0A2" w14:textId="77777777" w:rsidR="000A1C42" w:rsidRDefault="000A1C42" w:rsidP="000A1C42">
      <w:pPr>
        <w:jc w:val="both"/>
        <w:rPr>
          <w:rFonts w:cs="Times New Roman"/>
        </w:rPr>
      </w:pPr>
    </w:p>
    <w:p w14:paraId="26364E1D" w14:textId="77777777" w:rsidR="00E64F04" w:rsidRDefault="00E64F04" w:rsidP="00171CF5">
      <w:pPr>
        <w:tabs>
          <w:tab w:val="left" w:pos="567"/>
          <w:tab w:val="left" w:pos="709"/>
        </w:tabs>
        <w:jc w:val="both"/>
        <w:rPr>
          <w:rFonts w:cs="Times New Roman"/>
        </w:rPr>
      </w:pPr>
    </w:p>
    <w:p w14:paraId="522AC9F2" w14:textId="77777777" w:rsidR="00E64F04" w:rsidRPr="00767198" w:rsidRDefault="00E64F04" w:rsidP="00E64F04">
      <w:pPr>
        <w:pStyle w:val="21"/>
        <w:numPr>
          <w:ilvl w:val="0"/>
          <w:numId w:val="9"/>
        </w:numPr>
        <w:ind w:left="284" w:right="141" w:firstLine="0"/>
        <w:jc w:val="both"/>
        <w:rPr>
          <w:b/>
          <w:i/>
          <w:iCs/>
          <w:color w:val="auto"/>
          <w:sz w:val="24"/>
          <w:szCs w:val="24"/>
        </w:rPr>
      </w:pPr>
      <w:r w:rsidRPr="00767198">
        <w:rPr>
          <w:b/>
          <w:i/>
          <w:iCs/>
          <w:color w:val="auto"/>
          <w:sz w:val="24"/>
          <w:szCs w:val="24"/>
        </w:rPr>
        <w:t>При проведении отбора на право заключения договора банковского вклада (депозита).</w:t>
      </w:r>
    </w:p>
    <w:p w14:paraId="447EC4E6" w14:textId="77777777" w:rsidR="00E64F04" w:rsidRDefault="00E64F04" w:rsidP="00171CF5">
      <w:pPr>
        <w:tabs>
          <w:tab w:val="left" w:pos="567"/>
          <w:tab w:val="left" w:pos="709"/>
        </w:tabs>
        <w:jc w:val="both"/>
        <w:rPr>
          <w:rFonts w:cs="Times New Roman"/>
        </w:rPr>
      </w:pPr>
    </w:p>
    <w:p w14:paraId="189C2957" w14:textId="0C5F7100" w:rsidR="00171CF5" w:rsidRPr="00E961CA" w:rsidRDefault="00171CF5" w:rsidP="00171CF5">
      <w:pPr>
        <w:tabs>
          <w:tab w:val="left" w:pos="567"/>
          <w:tab w:val="left" w:pos="709"/>
        </w:tabs>
        <w:jc w:val="both"/>
        <w:rPr>
          <w:rFonts w:cs="Times New Roman"/>
        </w:rPr>
      </w:pPr>
      <w:r w:rsidRPr="00E961CA">
        <w:rPr>
          <w:rFonts w:cs="Times New Roman"/>
        </w:rPr>
        <w:t>2. Признать предлагаемые условия размещения вклада (депозита) приемлемыми.</w:t>
      </w:r>
    </w:p>
    <w:p w14:paraId="39EABF3B" w14:textId="77777777" w:rsidR="00171CF5" w:rsidRPr="00E961CA" w:rsidRDefault="00171CF5" w:rsidP="00171CF5">
      <w:pPr>
        <w:tabs>
          <w:tab w:val="left" w:pos="567"/>
          <w:tab w:val="left" w:pos="709"/>
        </w:tabs>
        <w:ind w:firstLine="567"/>
        <w:jc w:val="center"/>
        <w:rPr>
          <w:rFonts w:cs="Times New Roman"/>
        </w:rPr>
      </w:pPr>
    </w:p>
    <w:tbl>
      <w:tblPr>
        <w:tblStyle w:val="ac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1559"/>
        <w:gridCol w:w="1559"/>
        <w:gridCol w:w="1843"/>
      </w:tblGrid>
      <w:tr w:rsidR="00171CF5" w:rsidRPr="00E961CA" w14:paraId="27A61733" w14:textId="77777777" w:rsidTr="00AB4455">
        <w:trPr>
          <w:trHeight w:val="417"/>
        </w:trPr>
        <w:tc>
          <w:tcPr>
            <w:tcW w:w="3545" w:type="dxa"/>
            <w:vMerge w:val="restart"/>
          </w:tcPr>
          <w:p w14:paraId="7DB6FEFD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lastRenderedPageBreak/>
              <w:t>Банк</w:t>
            </w:r>
          </w:p>
          <w:p w14:paraId="706137D4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4"/>
          </w:tcPr>
          <w:p w14:paraId="5CA7AD09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E961CA">
              <w:rPr>
                <w:rFonts w:cs="Times New Roman"/>
                <w:sz w:val="22"/>
                <w:szCs w:val="22"/>
              </w:rPr>
              <w:t>Предлагаемая процентная ставка, % годовых</w:t>
            </w:r>
          </w:p>
        </w:tc>
      </w:tr>
      <w:tr w:rsidR="00171CF5" w:rsidRPr="00E961CA" w14:paraId="376C0DD7" w14:textId="77777777" w:rsidTr="00AB4455">
        <w:trPr>
          <w:trHeight w:val="848"/>
        </w:trPr>
        <w:tc>
          <w:tcPr>
            <w:tcW w:w="3545" w:type="dxa"/>
            <w:vMerge/>
          </w:tcPr>
          <w:p w14:paraId="29D4CCB5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DF2AD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t>Лот №1     Сумма, руб.</w:t>
            </w:r>
          </w:p>
        </w:tc>
        <w:tc>
          <w:tcPr>
            <w:tcW w:w="1559" w:type="dxa"/>
          </w:tcPr>
          <w:p w14:paraId="0913B629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t>Лот №2   Сумма, руб.</w:t>
            </w:r>
          </w:p>
        </w:tc>
        <w:tc>
          <w:tcPr>
            <w:tcW w:w="1559" w:type="dxa"/>
          </w:tcPr>
          <w:p w14:paraId="543FF82B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t>Лот №3   Сумма, руб.</w:t>
            </w:r>
          </w:p>
        </w:tc>
        <w:tc>
          <w:tcPr>
            <w:tcW w:w="1843" w:type="dxa"/>
          </w:tcPr>
          <w:p w14:paraId="35206915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t>…….</w:t>
            </w:r>
          </w:p>
        </w:tc>
      </w:tr>
      <w:tr w:rsidR="00171CF5" w:rsidRPr="00E961CA" w14:paraId="52E16951" w14:textId="77777777" w:rsidTr="00AB4455">
        <w:trPr>
          <w:trHeight w:val="618"/>
        </w:trPr>
        <w:tc>
          <w:tcPr>
            <w:tcW w:w="3545" w:type="dxa"/>
          </w:tcPr>
          <w:p w14:paraId="475BC852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t>Заявка №1. Наименование банка</w:t>
            </w:r>
          </w:p>
        </w:tc>
        <w:tc>
          <w:tcPr>
            <w:tcW w:w="1701" w:type="dxa"/>
          </w:tcPr>
          <w:p w14:paraId="2720DC1D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A914B6" w14:textId="77777777" w:rsidR="00171CF5" w:rsidRPr="00E961CA" w:rsidRDefault="00171CF5" w:rsidP="00AB44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8C4B3C" w14:textId="77777777" w:rsidR="00171CF5" w:rsidRPr="00E961CA" w:rsidRDefault="00171CF5" w:rsidP="00AB44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02EEA5A" w14:textId="77777777" w:rsidR="00171CF5" w:rsidRPr="00E961CA" w:rsidRDefault="00171CF5" w:rsidP="00AB44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CF5" w:rsidRPr="00E961CA" w14:paraId="6FC5CD04" w14:textId="77777777" w:rsidTr="00AB4455">
        <w:trPr>
          <w:trHeight w:val="618"/>
        </w:trPr>
        <w:tc>
          <w:tcPr>
            <w:tcW w:w="3545" w:type="dxa"/>
          </w:tcPr>
          <w:p w14:paraId="2C92348C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961CA">
              <w:rPr>
                <w:rFonts w:cs="Times New Roman"/>
                <w:sz w:val="20"/>
                <w:szCs w:val="20"/>
              </w:rPr>
              <w:t>Заявка №2. Наименование банка</w:t>
            </w:r>
          </w:p>
        </w:tc>
        <w:tc>
          <w:tcPr>
            <w:tcW w:w="1701" w:type="dxa"/>
          </w:tcPr>
          <w:p w14:paraId="7FF6BCD1" w14:textId="77777777" w:rsidR="00171CF5" w:rsidRPr="00E961CA" w:rsidRDefault="00171CF5" w:rsidP="00AB445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B69596" w14:textId="77777777" w:rsidR="00171CF5" w:rsidRPr="00E961CA" w:rsidRDefault="00171CF5" w:rsidP="00AB44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95787A" w14:textId="77777777" w:rsidR="00171CF5" w:rsidRPr="00E961CA" w:rsidRDefault="00171CF5" w:rsidP="00AB44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B3BCA1E" w14:textId="77777777" w:rsidR="00171CF5" w:rsidRPr="00E961CA" w:rsidRDefault="00171CF5" w:rsidP="00AB44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125716DB" w14:textId="77777777" w:rsidR="00171CF5" w:rsidRPr="00E961CA" w:rsidRDefault="00171CF5" w:rsidP="00171CF5">
      <w:pPr>
        <w:ind w:firstLine="567"/>
        <w:jc w:val="both"/>
        <w:rPr>
          <w:rFonts w:cs="Times New Roman"/>
        </w:rPr>
      </w:pPr>
    </w:p>
    <w:p w14:paraId="32148189" w14:textId="588B296E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 xml:space="preserve">Голосовали: «За» - </w:t>
      </w:r>
      <w:r w:rsidR="00E64F04">
        <w:rPr>
          <w:rFonts w:cs="Times New Roman"/>
        </w:rPr>
        <w:t>_</w:t>
      </w:r>
    </w:p>
    <w:p w14:paraId="57BA4487" w14:textId="295877E1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ab/>
        <w:t xml:space="preserve">         «Против» - </w:t>
      </w:r>
      <w:r w:rsidR="00E64F04">
        <w:rPr>
          <w:rFonts w:cs="Times New Roman"/>
        </w:rPr>
        <w:t>_</w:t>
      </w:r>
    </w:p>
    <w:p w14:paraId="1FE3CE21" w14:textId="70B3C02A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 xml:space="preserve">                      «Воздержалось» - </w:t>
      </w:r>
      <w:r w:rsidR="00E64F04">
        <w:rPr>
          <w:rFonts w:cs="Times New Roman"/>
        </w:rPr>
        <w:t>_</w:t>
      </w:r>
    </w:p>
    <w:p w14:paraId="01678EBA" w14:textId="77777777" w:rsidR="00171CF5" w:rsidRDefault="00171CF5" w:rsidP="00171CF5">
      <w:pPr>
        <w:jc w:val="both"/>
        <w:rPr>
          <w:rFonts w:cs="Times New Roman"/>
        </w:rPr>
      </w:pPr>
    </w:p>
    <w:p w14:paraId="3D3EE0FB" w14:textId="77777777" w:rsidR="00E64F04" w:rsidRDefault="00E64F04" w:rsidP="00171CF5">
      <w:pPr>
        <w:jc w:val="both"/>
        <w:rPr>
          <w:rFonts w:cs="Times New Roman"/>
        </w:rPr>
      </w:pPr>
    </w:p>
    <w:p w14:paraId="7CDB14AA" w14:textId="14678D34" w:rsidR="00171CF5" w:rsidRPr="00E961CA" w:rsidRDefault="00171CF5" w:rsidP="00171CF5">
      <w:pPr>
        <w:tabs>
          <w:tab w:val="left" w:pos="709"/>
        </w:tabs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3. По третьему вопросу: по результатам сравнения</w:t>
      </w:r>
      <w:r w:rsidR="000A1C42">
        <w:rPr>
          <w:rFonts w:cs="Times New Roman"/>
        </w:rPr>
        <w:t xml:space="preserve"> и оценки</w:t>
      </w:r>
      <w:r w:rsidRPr="00E961CA">
        <w:rPr>
          <w:rFonts w:cs="Times New Roman"/>
        </w:rPr>
        <w:t xml:space="preserve"> условий </w:t>
      </w:r>
      <w:r w:rsidRPr="000A1C42">
        <w:rPr>
          <w:rFonts w:cs="Times New Roman"/>
          <w:i/>
          <w:iCs/>
        </w:rPr>
        <w:t xml:space="preserve">размещения вкладов (депозитов) </w:t>
      </w:r>
      <w:r w:rsidR="000A1C42" w:rsidRPr="000A1C42">
        <w:rPr>
          <w:rFonts w:cs="Times New Roman"/>
          <w:i/>
          <w:iCs/>
        </w:rPr>
        <w:t>и (или) заключения договора на открытие расчетного счета</w:t>
      </w:r>
      <w:r w:rsidR="000A1C42">
        <w:rPr>
          <w:rFonts w:cs="Times New Roman"/>
        </w:rPr>
        <w:t xml:space="preserve"> </w:t>
      </w:r>
      <w:r w:rsidRPr="00E961CA">
        <w:rPr>
          <w:rFonts w:cs="Times New Roman"/>
        </w:rPr>
        <w:t xml:space="preserve">победителем </w:t>
      </w:r>
      <w:r w:rsidR="000A1C42">
        <w:rPr>
          <w:rFonts w:cs="Times New Roman"/>
        </w:rPr>
        <w:t>отбора</w:t>
      </w:r>
      <w:r w:rsidRPr="00E961CA">
        <w:rPr>
          <w:rFonts w:cs="Times New Roman"/>
        </w:rPr>
        <w:t xml:space="preserve"> признать _______________________. </w:t>
      </w:r>
    </w:p>
    <w:p w14:paraId="290BD2C9" w14:textId="77777777" w:rsidR="000A1C42" w:rsidRDefault="000A1C42" w:rsidP="00171CF5">
      <w:pPr>
        <w:ind w:left="-567" w:firstLine="709"/>
        <w:jc w:val="both"/>
        <w:rPr>
          <w:rFonts w:cs="Times New Roman"/>
        </w:rPr>
      </w:pPr>
    </w:p>
    <w:p w14:paraId="7B031993" w14:textId="77777777" w:rsidR="000A1C42" w:rsidRDefault="000A1C42" w:rsidP="00171CF5">
      <w:pPr>
        <w:ind w:left="-567" w:firstLine="709"/>
        <w:jc w:val="both"/>
        <w:rPr>
          <w:rFonts w:cs="Times New Roman"/>
        </w:rPr>
      </w:pPr>
    </w:p>
    <w:p w14:paraId="7BB4A635" w14:textId="06201515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Произвести размещение средств</w:t>
      </w:r>
      <w:r w:rsidR="000A1C42">
        <w:rPr>
          <w:rFonts w:cs="Times New Roman"/>
        </w:rPr>
        <w:t xml:space="preserve"> в депозиты</w:t>
      </w:r>
      <w:r w:rsidRPr="00E961CA">
        <w:rPr>
          <w:rFonts w:cs="Times New Roman"/>
        </w:rPr>
        <w:t xml:space="preserve"> Организации в следующих размерах:</w:t>
      </w:r>
    </w:p>
    <w:p w14:paraId="5C592C93" w14:textId="35E133E3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ЛОТ 1.  ___________________</w:t>
      </w:r>
      <w:r w:rsidR="000A1C42">
        <w:rPr>
          <w:rFonts w:cs="Times New Roman"/>
        </w:rPr>
        <w:t xml:space="preserve"> (сумма, срок, процентная ставка, кредитная организация)</w:t>
      </w:r>
      <w:r w:rsidRPr="00E961CA">
        <w:rPr>
          <w:rFonts w:cs="Times New Roman"/>
        </w:rPr>
        <w:t>;</w:t>
      </w:r>
    </w:p>
    <w:p w14:paraId="640FDDD7" w14:textId="7D67434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ЛОТ 2. ___________________</w:t>
      </w:r>
      <w:proofErr w:type="gramStart"/>
      <w:r w:rsidRPr="00E961CA">
        <w:rPr>
          <w:rFonts w:cs="Times New Roman"/>
        </w:rPr>
        <w:t>_</w:t>
      </w:r>
      <w:r w:rsidR="000A1C42">
        <w:rPr>
          <w:rFonts w:cs="Times New Roman"/>
        </w:rPr>
        <w:t>(</w:t>
      </w:r>
      <w:proofErr w:type="gramEnd"/>
      <w:r w:rsidR="000A1C42">
        <w:rPr>
          <w:rFonts w:cs="Times New Roman"/>
        </w:rPr>
        <w:t>сумма, срок, процентная ставка, кредитная организация)</w:t>
      </w:r>
      <w:r w:rsidRPr="00E961CA">
        <w:rPr>
          <w:rFonts w:cs="Times New Roman"/>
        </w:rPr>
        <w:t>;</w:t>
      </w:r>
    </w:p>
    <w:p w14:paraId="4FBE6429" w14:textId="77777777" w:rsidR="00171CF5" w:rsidRPr="00E961CA" w:rsidRDefault="00171CF5" w:rsidP="00171CF5">
      <w:pPr>
        <w:ind w:left="-567" w:firstLine="709"/>
        <w:jc w:val="both"/>
        <w:rPr>
          <w:rFonts w:cs="Times New Roman"/>
        </w:rPr>
      </w:pPr>
      <w:r w:rsidRPr="00E961CA">
        <w:rPr>
          <w:rFonts w:cs="Times New Roman"/>
        </w:rPr>
        <w:t>….</w:t>
      </w:r>
    </w:p>
    <w:p w14:paraId="561557AE" w14:textId="77777777" w:rsidR="00171CF5" w:rsidRPr="00E961CA" w:rsidRDefault="00171CF5" w:rsidP="00171CF5">
      <w:pPr>
        <w:jc w:val="both"/>
        <w:rPr>
          <w:rFonts w:cs="Times New Roman"/>
        </w:rPr>
      </w:pPr>
    </w:p>
    <w:p w14:paraId="0BD17F70" w14:textId="21DF78E8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 xml:space="preserve">Голосовали: «За» - </w:t>
      </w:r>
      <w:r w:rsidR="000A1C42">
        <w:rPr>
          <w:rFonts w:cs="Times New Roman"/>
        </w:rPr>
        <w:t>_</w:t>
      </w:r>
    </w:p>
    <w:p w14:paraId="7F129B43" w14:textId="2621B47E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ab/>
        <w:t xml:space="preserve">          «Против» - </w:t>
      </w:r>
      <w:r w:rsidR="000A1C42">
        <w:rPr>
          <w:rFonts w:cs="Times New Roman"/>
        </w:rPr>
        <w:t>_</w:t>
      </w:r>
    </w:p>
    <w:p w14:paraId="07DB66A9" w14:textId="452D10BB" w:rsidR="00171CF5" w:rsidRPr="00E961CA" w:rsidRDefault="00171CF5" w:rsidP="00171CF5">
      <w:pPr>
        <w:jc w:val="both"/>
        <w:rPr>
          <w:rFonts w:cs="Times New Roman"/>
        </w:rPr>
      </w:pPr>
      <w:r w:rsidRPr="00E961CA">
        <w:rPr>
          <w:rFonts w:cs="Times New Roman"/>
        </w:rPr>
        <w:t xml:space="preserve">                       «Воздержалось» - </w:t>
      </w:r>
      <w:r w:rsidR="000A1C42">
        <w:rPr>
          <w:rFonts w:cs="Times New Roman"/>
        </w:rPr>
        <w:t>_</w:t>
      </w:r>
    </w:p>
    <w:p w14:paraId="06FE04B1" w14:textId="77777777" w:rsidR="00171CF5" w:rsidRPr="00E961CA" w:rsidRDefault="00171CF5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14:paraId="58A8A14D" w14:textId="77777777" w:rsidR="000A1C42" w:rsidRDefault="000A1C42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14:paraId="4FEE4FD7" w14:textId="77777777" w:rsidR="000A1C42" w:rsidRDefault="000A1C42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14:paraId="5A069C9E" w14:textId="0827B8B2" w:rsidR="00171CF5" w:rsidRPr="00E961CA" w:rsidRDefault="00171CF5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Председатель комиссии</w:t>
      </w:r>
      <w:r w:rsidR="0046181A">
        <w:rPr>
          <w:rFonts w:cs="Times New Roman"/>
        </w:rPr>
        <w:t xml:space="preserve"> по отбору </w:t>
      </w:r>
      <w:r w:rsidR="0046181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  <w:t xml:space="preserve">            __________ ФИО</w:t>
      </w:r>
    </w:p>
    <w:p w14:paraId="4AB33A95" w14:textId="77777777" w:rsidR="00171CF5" w:rsidRPr="00E961CA" w:rsidRDefault="00171CF5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14:paraId="58DB3028" w14:textId="55EC6323" w:rsidR="00171CF5" w:rsidRPr="00E961CA" w:rsidRDefault="00171CF5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>Члены комиссии</w:t>
      </w:r>
      <w:r w:rsidR="0046181A">
        <w:rPr>
          <w:rFonts w:cs="Times New Roman"/>
        </w:rPr>
        <w:t xml:space="preserve"> по отбору</w:t>
      </w:r>
      <w:r w:rsidR="0046181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  <w:t xml:space="preserve">            __________ ФИО</w:t>
      </w:r>
    </w:p>
    <w:p w14:paraId="6BD35A0D" w14:textId="77777777" w:rsidR="00171CF5" w:rsidRPr="00E961CA" w:rsidRDefault="00171CF5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</w:p>
    <w:p w14:paraId="263297AA" w14:textId="77777777" w:rsidR="00171CF5" w:rsidRPr="00E961CA" w:rsidRDefault="00171CF5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  <w:t xml:space="preserve">            __________ ФИО</w:t>
      </w:r>
    </w:p>
    <w:p w14:paraId="7DF120CE" w14:textId="77777777" w:rsidR="00171CF5" w:rsidRPr="00E961CA" w:rsidRDefault="00171CF5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14:paraId="26848D0D" w14:textId="77777777" w:rsidR="00171CF5" w:rsidRPr="00E961CA" w:rsidRDefault="00171CF5" w:rsidP="00171CF5">
      <w:pPr>
        <w:tabs>
          <w:tab w:val="left" w:pos="567"/>
          <w:tab w:val="left" w:pos="709"/>
        </w:tabs>
        <w:ind w:firstLine="567"/>
        <w:jc w:val="both"/>
        <w:rPr>
          <w:rFonts w:cs="Times New Roman"/>
          <w:sz w:val="20"/>
          <w:szCs w:val="20"/>
        </w:rPr>
      </w:pP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  <w:r w:rsidRPr="00E961CA">
        <w:rPr>
          <w:rFonts w:cs="Times New Roman"/>
        </w:rPr>
        <w:tab/>
      </w:r>
    </w:p>
    <w:p w14:paraId="4623FC45" w14:textId="77777777" w:rsidR="00171CF5" w:rsidRPr="00E961CA" w:rsidRDefault="00171CF5" w:rsidP="00171CF5">
      <w:pPr>
        <w:jc w:val="both"/>
        <w:rPr>
          <w:rFonts w:cs="Times New Roman"/>
          <w:sz w:val="20"/>
          <w:szCs w:val="20"/>
        </w:rPr>
      </w:pPr>
    </w:p>
    <w:p w14:paraId="14E75478" w14:textId="77777777" w:rsidR="00171CF5" w:rsidRPr="00E961CA" w:rsidRDefault="00171CF5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sectPr w:rsidR="00171CF5" w:rsidRPr="00E961CA" w:rsidSect="00271813">
      <w:pgSz w:w="11906" w:h="16838"/>
      <w:pgMar w:top="851" w:right="851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59AE" w14:textId="77777777" w:rsidR="004E1548" w:rsidRDefault="004E1548" w:rsidP="00256377">
      <w:r>
        <w:separator/>
      </w:r>
    </w:p>
  </w:endnote>
  <w:endnote w:type="continuationSeparator" w:id="0">
    <w:p w14:paraId="162BC7E6" w14:textId="77777777" w:rsidR="004E1548" w:rsidRDefault="004E1548" w:rsidP="002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??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7116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EE4D50" w14:textId="77777777" w:rsidR="00D837A7" w:rsidRPr="00A84081" w:rsidRDefault="00D837A7">
        <w:pPr>
          <w:pStyle w:val="aa"/>
          <w:jc w:val="right"/>
          <w:rPr>
            <w:sz w:val="18"/>
            <w:szCs w:val="18"/>
          </w:rPr>
        </w:pPr>
        <w:r w:rsidRPr="00A84081">
          <w:rPr>
            <w:sz w:val="18"/>
            <w:szCs w:val="18"/>
          </w:rPr>
          <w:fldChar w:fldCharType="begin"/>
        </w:r>
        <w:r w:rsidRPr="00A84081">
          <w:rPr>
            <w:sz w:val="18"/>
            <w:szCs w:val="18"/>
          </w:rPr>
          <w:instrText>PAGE   \* MERGEFORMAT</w:instrText>
        </w:r>
        <w:r w:rsidRPr="00A84081">
          <w:rPr>
            <w:sz w:val="18"/>
            <w:szCs w:val="18"/>
          </w:rPr>
          <w:fldChar w:fldCharType="separate"/>
        </w:r>
        <w:r w:rsidR="00591E70">
          <w:rPr>
            <w:noProof/>
            <w:sz w:val="18"/>
            <w:szCs w:val="18"/>
          </w:rPr>
          <w:t>8</w:t>
        </w:r>
        <w:r w:rsidRPr="00A84081">
          <w:rPr>
            <w:sz w:val="18"/>
            <w:szCs w:val="18"/>
          </w:rPr>
          <w:fldChar w:fldCharType="end"/>
        </w:r>
      </w:p>
    </w:sdtContent>
  </w:sdt>
  <w:p w14:paraId="2A18CC3B" w14:textId="77777777" w:rsidR="00D837A7" w:rsidRDefault="00D837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D8DF" w14:textId="77777777" w:rsidR="004E1548" w:rsidRDefault="004E1548" w:rsidP="00256377">
      <w:r>
        <w:separator/>
      </w:r>
    </w:p>
  </w:footnote>
  <w:footnote w:type="continuationSeparator" w:id="0">
    <w:p w14:paraId="16728CDD" w14:textId="77777777" w:rsidR="004E1548" w:rsidRDefault="004E1548" w:rsidP="0025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1A0976F6"/>
    <w:multiLevelType w:val="hybridMultilevel"/>
    <w:tmpl w:val="CC4617F0"/>
    <w:lvl w:ilvl="0" w:tplc="6CD24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616C95"/>
    <w:multiLevelType w:val="hybridMultilevel"/>
    <w:tmpl w:val="A3683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764F9"/>
    <w:multiLevelType w:val="hybridMultilevel"/>
    <w:tmpl w:val="FF4A7E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0C224F"/>
    <w:multiLevelType w:val="hybridMultilevel"/>
    <w:tmpl w:val="98EC44B4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48FA5E50"/>
    <w:multiLevelType w:val="hybridMultilevel"/>
    <w:tmpl w:val="09881C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2066449"/>
    <w:multiLevelType w:val="multilevel"/>
    <w:tmpl w:val="4516B3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CD16BA6"/>
    <w:multiLevelType w:val="multilevel"/>
    <w:tmpl w:val="843C8B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CEC2FE1"/>
    <w:multiLevelType w:val="multilevel"/>
    <w:tmpl w:val="E402E3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2017460821">
    <w:abstractNumId w:val="0"/>
  </w:num>
  <w:num w:numId="2" w16cid:durableId="793132525">
    <w:abstractNumId w:val="6"/>
  </w:num>
  <w:num w:numId="3" w16cid:durableId="1084497557">
    <w:abstractNumId w:val="7"/>
  </w:num>
  <w:num w:numId="4" w16cid:durableId="1881820974">
    <w:abstractNumId w:val="4"/>
  </w:num>
  <w:num w:numId="5" w16cid:durableId="403262271">
    <w:abstractNumId w:val="1"/>
  </w:num>
  <w:num w:numId="6" w16cid:durableId="1787507568">
    <w:abstractNumId w:val="5"/>
  </w:num>
  <w:num w:numId="7" w16cid:durableId="153645745">
    <w:abstractNumId w:val="2"/>
  </w:num>
  <w:num w:numId="8" w16cid:durableId="156680049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566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3A"/>
    <w:rsid w:val="000009F0"/>
    <w:rsid w:val="00005914"/>
    <w:rsid w:val="00006342"/>
    <w:rsid w:val="0000738F"/>
    <w:rsid w:val="00017578"/>
    <w:rsid w:val="000212D5"/>
    <w:rsid w:val="000258B8"/>
    <w:rsid w:val="00025EE1"/>
    <w:rsid w:val="0002627C"/>
    <w:rsid w:val="0003414D"/>
    <w:rsid w:val="00037ADA"/>
    <w:rsid w:val="0004532A"/>
    <w:rsid w:val="00045BEF"/>
    <w:rsid w:val="00045F8F"/>
    <w:rsid w:val="00052503"/>
    <w:rsid w:val="00052A8D"/>
    <w:rsid w:val="000541E8"/>
    <w:rsid w:val="00062BF7"/>
    <w:rsid w:val="00064F60"/>
    <w:rsid w:val="00065177"/>
    <w:rsid w:val="0008089F"/>
    <w:rsid w:val="000809FE"/>
    <w:rsid w:val="000867C1"/>
    <w:rsid w:val="0008760A"/>
    <w:rsid w:val="000951FA"/>
    <w:rsid w:val="00096681"/>
    <w:rsid w:val="00096BC2"/>
    <w:rsid w:val="000A1C42"/>
    <w:rsid w:val="000A283D"/>
    <w:rsid w:val="000B46D0"/>
    <w:rsid w:val="000C05CF"/>
    <w:rsid w:val="000C4317"/>
    <w:rsid w:val="000C4C3A"/>
    <w:rsid w:val="000C6729"/>
    <w:rsid w:val="000D1AD8"/>
    <w:rsid w:val="000D62C2"/>
    <w:rsid w:val="000D6A00"/>
    <w:rsid w:val="000E1CB8"/>
    <w:rsid w:val="000E57A9"/>
    <w:rsid w:val="00100DBE"/>
    <w:rsid w:val="00125F83"/>
    <w:rsid w:val="00127CA5"/>
    <w:rsid w:val="0013371A"/>
    <w:rsid w:val="00133E70"/>
    <w:rsid w:val="001355F4"/>
    <w:rsid w:val="00136BB9"/>
    <w:rsid w:val="0014177C"/>
    <w:rsid w:val="00142674"/>
    <w:rsid w:val="00143DAA"/>
    <w:rsid w:val="001467D6"/>
    <w:rsid w:val="00171CF5"/>
    <w:rsid w:val="001855FC"/>
    <w:rsid w:val="00185C9F"/>
    <w:rsid w:val="00187831"/>
    <w:rsid w:val="00195F08"/>
    <w:rsid w:val="00197975"/>
    <w:rsid w:val="001A5395"/>
    <w:rsid w:val="001A7ECA"/>
    <w:rsid w:val="001C4EA3"/>
    <w:rsid w:val="001C56D0"/>
    <w:rsid w:val="001D1234"/>
    <w:rsid w:val="001D1810"/>
    <w:rsid w:val="001D34A0"/>
    <w:rsid w:val="001D4937"/>
    <w:rsid w:val="001D4F25"/>
    <w:rsid w:val="001E13AE"/>
    <w:rsid w:val="001E4396"/>
    <w:rsid w:val="00202940"/>
    <w:rsid w:val="002045A6"/>
    <w:rsid w:val="0022157B"/>
    <w:rsid w:val="002244B9"/>
    <w:rsid w:val="00226E66"/>
    <w:rsid w:val="002324E3"/>
    <w:rsid w:val="00235688"/>
    <w:rsid w:val="00235C0F"/>
    <w:rsid w:val="00236566"/>
    <w:rsid w:val="00236ACD"/>
    <w:rsid w:val="00241709"/>
    <w:rsid w:val="002452B7"/>
    <w:rsid w:val="002469F4"/>
    <w:rsid w:val="00247425"/>
    <w:rsid w:val="00254796"/>
    <w:rsid w:val="00256377"/>
    <w:rsid w:val="00260B7B"/>
    <w:rsid w:val="00266FA2"/>
    <w:rsid w:val="0026721C"/>
    <w:rsid w:val="00267232"/>
    <w:rsid w:val="00271813"/>
    <w:rsid w:val="00280F1B"/>
    <w:rsid w:val="002870E2"/>
    <w:rsid w:val="00293949"/>
    <w:rsid w:val="00297EF4"/>
    <w:rsid w:val="002A2E72"/>
    <w:rsid w:val="002A4A54"/>
    <w:rsid w:val="002B406E"/>
    <w:rsid w:val="002B7406"/>
    <w:rsid w:val="002C0EEF"/>
    <w:rsid w:val="002C1E6F"/>
    <w:rsid w:val="002C38E3"/>
    <w:rsid w:val="002C7E28"/>
    <w:rsid w:val="002D5FED"/>
    <w:rsid w:val="002D6DBA"/>
    <w:rsid w:val="002E5DE4"/>
    <w:rsid w:val="002F7630"/>
    <w:rsid w:val="00300E0C"/>
    <w:rsid w:val="003019F1"/>
    <w:rsid w:val="003036FF"/>
    <w:rsid w:val="0031422A"/>
    <w:rsid w:val="0031700D"/>
    <w:rsid w:val="003213FA"/>
    <w:rsid w:val="00322676"/>
    <w:rsid w:val="0034515A"/>
    <w:rsid w:val="00345A9C"/>
    <w:rsid w:val="0035401D"/>
    <w:rsid w:val="00356691"/>
    <w:rsid w:val="00362FED"/>
    <w:rsid w:val="00383E49"/>
    <w:rsid w:val="00391506"/>
    <w:rsid w:val="00391EDA"/>
    <w:rsid w:val="00396537"/>
    <w:rsid w:val="00396ECC"/>
    <w:rsid w:val="003A4331"/>
    <w:rsid w:val="003A6238"/>
    <w:rsid w:val="003A7726"/>
    <w:rsid w:val="003B6123"/>
    <w:rsid w:val="003C025F"/>
    <w:rsid w:val="003C3825"/>
    <w:rsid w:val="003C5151"/>
    <w:rsid w:val="003C5557"/>
    <w:rsid w:val="003E044E"/>
    <w:rsid w:val="003E146C"/>
    <w:rsid w:val="003E25BB"/>
    <w:rsid w:val="003E7926"/>
    <w:rsid w:val="003F01A7"/>
    <w:rsid w:val="003F1B91"/>
    <w:rsid w:val="0040053F"/>
    <w:rsid w:val="00401AAE"/>
    <w:rsid w:val="0041048C"/>
    <w:rsid w:val="00411978"/>
    <w:rsid w:val="00413474"/>
    <w:rsid w:val="004160B5"/>
    <w:rsid w:val="0042349C"/>
    <w:rsid w:val="00426AA6"/>
    <w:rsid w:val="00431096"/>
    <w:rsid w:val="004369D0"/>
    <w:rsid w:val="00437AD3"/>
    <w:rsid w:val="00437F4C"/>
    <w:rsid w:val="00443AB7"/>
    <w:rsid w:val="004463F2"/>
    <w:rsid w:val="004502FD"/>
    <w:rsid w:val="00450FF7"/>
    <w:rsid w:val="00453ADF"/>
    <w:rsid w:val="0046181A"/>
    <w:rsid w:val="00464A70"/>
    <w:rsid w:val="00471F9B"/>
    <w:rsid w:val="004740F1"/>
    <w:rsid w:val="00477623"/>
    <w:rsid w:val="004804B1"/>
    <w:rsid w:val="00483F75"/>
    <w:rsid w:val="00484478"/>
    <w:rsid w:val="00494BBA"/>
    <w:rsid w:val="004A241C"/>
    <w:rsid w:val="004A5331"/>
    <w:rsid w:val="004B0FE7"/>
    <w:rsid w:val="004B1223"/>
    <w:rsid w:val="004C09A1"/>
    <w:rsid w:val="004C2679"/>
    <w:rsid w:val="004C6765"/>
    <w:rsid w:val="004D244F"/>
    <w:rsid w:val="004D610F"/>
    <w:rsid w:val="004E1548"/>
    <w:rsid w:val="004F190C"/>
    <w:rsid w:val="004F2825"/>
    <w:rsid w:val="004F463A"/>
    <w:rsid w:val="004F4F26"/>
    <w:rsid w:val="004F6FAD"/>
    <w:rsid w:val="004F7760"/>
    <w:rsid w:val="00501F97"/>
    <w:rsid w:val="00503E8D"/>
    <w:rsid w:val="005141A5"/>
    <w:rsid w:val="00522339"/>
    <w:rsid w:val="00524E36"/>
    <w:rsid w:val="00527080"/>
    <w:rsid w:val="00530D4F"/>
    <w:rsid w:val="00533F36"/>
    <w:rsid w:val="0053411A"/>
    <w:rsid w:val="00550947"/>
    <w:rsid w:val="005514B2"/>
    <w:rsid w:val="005608C3"/>
    <w:rsid w:val="005637C7"/>
    <w:rsid w:val="005742BA"/>
    <w:rsid w:val="00580D94"/>
    <w:rsid w:val="00584E86"/>
    <w:rsid w:val="00586D06"/>
    <w:rsid w:val="00591E70"/>
    <w:rsid w:val="005A1258"/>
    <w:rsid w:val="005A1A04"/>
    <w:rsid w:val="005A379D"/>
    <w:rsid w:val="005B5E7E"/>
    <w:rsid w:val="005C2CF6"/>
    <w:rsid w:val="005C3903"/>
    <w:rsid w:val="005D0917"/>
    <w:rsid w:val="005E1409"/>
    <w:rsid w:val="005E48CA"/>
    <w:rsid w:val="005E63AE"/>
    <w:rsid w:val="005F357E"/>
    <w:rsid w:val="005F4232"/>
    <w:rsid w:val="00602073"/>
    <w:rsid w:val="0060455B"/>
    <w:rsid w:val="00610D60"/>
    <w:rsid w:val="00614B3A"/>
    <w:rsid w:val="00615213"/>
    <w:rsid w:val="00621D5F"/>
    <w:rsid w:val="00624EED"/>
    <w:rsid w:val="00627C57"/>
    <w:rsid w:val="00630041"/>
    <w:rsid w:val="006300DC"/>
    <w:rsid w:val="006419A3"/>
    <w:rsid w:val="00650F28"/>
    <w:rsid w:val="00651018"/>
    <w:rsid w:val="0066129E"/>
    <w:rsid w:val="0066244E"/>
    <w:rsid w:val="00662EEC"/>
    <w:rsid w:val="00664887"/>
    <w:rsid w:val="00664D99"/>
    <w:rsid w:val="00664DD5"/>
    <w:rsid w:val="00680E51"/>
    <w:rsid w:val="006A2230"/>
    <w:rsid w:val="006B36A6"/>
    <w:rsid w:val="006B78DA"/>
    <w:rsid w:val="006C2CCF"/>
    <w:rsid w:val="006D18CC"/>
    <w:rsid w:val="006D3E57"/>
    <w:rsid w:val="006E6028"/>
    <w:rsid w:val="006F1F13"/>
    <w:rsid w:val="006F3C12"/>
    <w:rsid w:val="00714B43"/>
    <w:rsid w:val="007271AE"/>
    <w:rsid w:val="00727C41"/>
    <w:rsid w:val="00730E27"/>
    <w:rsid w:val="00733B49"/>
    <w:rsid w:val="0074066A"/>
    <w:rsid w:val="00741D34"/>
    <w:rsid w:val="00742B56"/>
    <w:rsid w:val="007443EE"/>
    <w:rsid w:val="007458BC"/>
    <w:rsid w:val="00752E35"/>
    <w:rsid w:val="0075638F"/>
    <w:rsid w:val="00762A31"/>
    <w:rsid w:val="00767198"/>
    <w:rsid w:val="00774A76"/>
    <w:rsid w:val="00776B48"/>
    <w:rsid w:val="007A2C8D"/>
    <w:rsid w:val="007B10B7"/>
    <w:rsid w:val="007B5305"/>
    <w:rsid w:val="007C042E"/>
    <w:rsid w:val="007C1EEB"/>
    <w:rsid w:val="007C2281"/>
    <w:rsid w:val="007C3992"/>
    <w:rsid w:val="007C53C7"/>
    <w:rsid w:val="007C7D80"/>
    <w:rsid w:val="007D4CA3"/>
    <w:rsid w:val="007E0E2E"/>
    <w:rsid w:val="007E33BD"/>
    <w:rsid w:val="007E6D9B"/>
    <w:rsid w:val="007F2354"/>
    <w:rsid w:val="007F45F8"/>
    <w:rsid w:val="007F5377"/>
    <w:rsid w:val="007F6FA3"/>
    <w:rsid w:val="008048A6"/>
    <w:rsid w:val="00806C89"/>
    <w:rsid w:val="00813AD6"/>
    <w:rsid w:val="0081775F"/>
    <w:rsid w:val="00823837"/>
    <w:rsid w:val="008265A3"/>
    <w:rsid w:val="00833551"/>
    <w:rsid w:val="00836FE6"/>
    <w:rsid w:val="0084090A"/>
    <w:rsid w:val="00842F10"/>
    <w:rsid w:val="00847FC6"/>
    <w:rsid w:val="00850E26"/>
    <w:rsid w:val="00855F36"/>
    <w:rsid w:val="00856C8B"/>
    <w:rsid w:val="00857238"/>
    <w:rsid w:val="00860E55"/>
    <w:rsid w:val="0087574F"/>
    <w:rsid w:val="00890ECD"/>
    <w:rsid w:val="00894BDB"/>
    <w:rsid w:val="00895CBF"/>
    <w:rsid w:val="00897B89"/>
    <w:rsid w:val="008A1984"/>
    <w:rsid w:val="008A3DDF"/>
    <w:rsid w:val="008A7661"/>
    <w:rsid w:val="008A7C7D"/>
    <w:rsid w:val="008C123B"/>
    <w:rsid w:val="008C1956"/>
    <w:rsid w:val="008C237B"/>
    <w:rsid w:val="008C4DB5"/>
    <w:rsid w:val="008C57B6"/>
    <w:rsid w:val="008C5E7D"/>
    <w:rsid w:val="008D7270"/>
    <w:rsid w:val="008F39B7"/>
    <w:rsid w:val="008F48F7"/>
    <w:rsid w:val="009033A8"/>
    <w:rsid w:val="00903EAF"/>
    <w:rsid w:val="00921191"/>
    <w:rsid w:val="00925FEE"/>
    <w:rsid w:val="00931F8F"/>
    <w:rsid w:val="00950C4D"/>
    <w:rsid w:val="009537C8"/>
    <w:rsid w:val="00955666"/>
    <w:rsid w:val="00956D89"/>
    <w:rsid w:val="009604D4"/>
    <w:rsid w:val="00964D9C"/>
    <w:rsid w:val="00970F4C"/>
    <w:rsid w:val="009772F3"/>
    <w:rsid w:val="0098239F"/>
    <w:rsid w:val="00983396"/>
    <w:rsid w:val="009A4172"/>
    <w:rsid w:val="009A7416"/>
    <w:rsid w:val="009B46AE"/>
    <w:rsid w:val="009B77C6"/>
    <w:rsid w:val="009C015A"/>
    <w:rsid w:val="009C1DF1"/>
    <w:rsid w:val="009C2943"/>
    <w:rsid w:val="009D47A3"/>
    <w:rsid w:val="009E614C"/>
    <w:rsid w:val="009E6DC6"/>
    <w:rsid w:val="009E7E41"/>
    <w:rsid w:val="009F3DCE"/>
    <w:rsid w:val="00A0312E"/>
    <w:rsid w:val="00A165C9"/>
    <w:rsid w:val="00A20795"/>
    <w:rsid w:val="00A41ED5"/>
    <w:rsid w:val="00A4557D"/>
    <w:rsid w:val="00A52ABD"/>
    <w:rsid w:val="00A630CF"/>
    <w:rsid w:val="00A7068E"/>
    <w:rsid w:val="00A77BA5"/>
    <w:rsid w:val="00A84081"/>
    <w:rsid w:val="00A87E1B"/>
    <w:rsid w:val="00A934FF"/>
    <w:rsid w:val="00A95B07"/>
    <w:rsid w:val="00AA0A07"/>
    <w:rsid w:val="00AA4954"/>
    <w:rsid w:val="00AB1E43"/>
    <w:rsid w:val="00AC315F"/>
    <w:rsid w:val="00AC4077"/>
    <w:rsid w:val="00B15C7A"/>
    <w:rsid w:val="00B2221A"/>
    <w:rsid w:val="00B25BD0"/>
    <w:rsid w:val="00B3072A"/>
    <w:rsid w:val="00B3278D"/>
    <w:rsid w:val="00B43C0A"/>
    <w:rsid w:val="00B43F24"/>
    <w:rsid w:val="00B44391"/>
    <w:rsid w:val="00B60143"/>
    <w:rsid w:val="00B66BBF"/>
    <w:rsid w:val="00B66D36"/>
    <w:rsid w:val="00B66D72"/>
    <w:rsid w:val="00B7044A"/>
    <w:rsid w:val="00B72898"/>
    <w:rsid w:val="00B74755"/>
    <w:rsid w:val="00B82398"/>
    <w:rsid w:val="00B82880"/>
    <w:rsid w:val="00B8695C"/>
    <w:rsid w:val="00BB17F0"/>
    <w:rsid w:val="00BB3541"/>
    <w:rsid w:val="00BB5295"/>
    <w:rsid w:val="00BC0D1B"/>
    <w:rsid w:val="00BC119D"/>
    <w:rsid w:val="00BD332F"/>
    <w:rsid w:val="00BD451C"/>
    <w:rsid w:val="00BD7BB8"/>
    <w:rsid w:val="00BE7ED3"/>
    <w:rsid w:val="00BF647F"/>
    <w:rsid w:val="00BF735A"/>
    <w:rsid w:val="00C01544"/>
    <w:rsid w:val="00C0161D"/>
    <w:rsid w:val="00C05915"/>
    <w:rsid w:val="00C12370"/>
    <w:rsid w:val="00C1657F"/>
    <w:rsid w:val="00C21414"/>
    <w:rsid w:val="00C3547F"/>
    <w:rsid w:val="00C35591"/>
    <w:rsid w:val="00C47429"/>
    <w:rsid w:val="00C62D03"/>
    <w:rsid w:val="00C63E16"/>
    <w:rsid w:val="00C70D20"/>
    <w:rsid w:val="00C72FB4"/>
    <w:rsid w:val="00C76D96"/>
    <w:rsid w:val="00C8069C"/>
    <w:rsid w:val="00C825D4"/>
    <w:rsid w:val="00C86684"/>
    <w:rsid w:val="00C9306F"/>
    <w:rsid w:val="00C977AE"/>
    <w:rsid w:val="00CA237C"/>
    <w:rsid w:val="00CB357B"/>
    <w:rsid w:val="00CB3712"/>
    <w:rsid w:val="00CB471F"/>
    <w:rsid w:val="00CB5E48"/>
    <w:rsid w:val="00CB7F25"/>
    <w:rsid w:val="00CC3104"/>
    <w:rsid w:val="00CE6DA1"/>
    <w:rsid w:val="00CF4E98"/>
    <w:rsid w:val="00D016B1"/>
    <w:rsid w:val="00D049AE"/>
    <w:rsid w:val="00D05EF4"/>
    <w:rsid w:val="00D1151D"/>
    <w:rsid w:val="00D17B15"/>
    <w:rsid w:val="00D26B59"/>
    <w:rsid w:val="00D3037F"/>
    <w:rsid w:val="00D36A81"/>
    <w:rsid w:val="00D469B1"/>
    <w:rsid w:val="00D57BF4"/>
    <w:rsid w:val="00D61DA4"/>
    <w:rsid w:val="00D721D9"/>
    <w:rsid w:val="00D731DE"/>
    <w:rsid w:val="00D74017"/>
    <w:rsid w:val="00D837A7"/>
    <w:rsid w:val="00D85CBE"/>
    <w:rsid w:val="00D942EE"/>
    <w:rsid w:val="00DA3B14"/>
    <w:rsid w:val="00DA4064"/>
    <w:rsid w:val="00DA4F31"/>
    <w:rsid w:val="00DA7963"/>
    <w:rsid w:val="00DB27DB"/>
    <w:rsid w:val="00DB7C8F"/>
    <w:rsid w:val="00DC0B57"/>
    <w:rsid w:val="00DC134E"/>
    <w:rsid w:val="00DC295F"/>
    <w:rsid w:val="00DC76DB"/>
    <w:rsid w:val="00DD393D"/>
    <w:rsid w:val="00DD5AE9"/>
    <w:rsid w:val="00DE0F6A"/>
    <w:rsid w:val="00DE10F5"/>
    <w:rsid w:val="00DE61E9"/>
    <w:rsid w:val="00DF0B61"/>
    <w:rsid w:val="00E02BB1"/>
    <w:rsid w:val="00E06781"/>
    <w:rsid w:val="00E0754B"/>
    <w:rsid w:val="00E16C75"/>
    <w:rsid w:val="00E20C02"/>
    <w:rsid w:val="00E22B3E"/>
    <w:rsid w:val="00E30C64"/>
    <w:rsid w:val="00E3370A"/>
    <w:rsid w:val="00E34965"/>
    <w:rsid w:val="00E35A4A"/>
    <w:rsid w:val="00E40AA1"/>
    <w:rsid w:val="00E40E83"/>
    <w:rsid w:val="00E57E6D"/>
    <w:rsid w:val="00E60FB2"/>
    <w:rsid w:val="00E6174B"/>
    <w:rsid w:val="00E63493"/>
    <w:rsid w:val="00E64F04"/>
    <w:rsid w:val="00E65D4A"/>
    <w:rsid w:val="00E703BE"/>
    <w:rsid w:val="00E7080A"/>
    <w:rsid w:val="00E80018"/>
    <w:rsid w:val="00E85C0B"/>
    <w:rsid w:val="00E9411B"/>
    <w:rsid w:val="00E961CA"/>
    <w:rsid w:val="00EA3602"/>
    <w:rsid w:val="00EA3F7A"/>
    <w:rsid w:val="00EA73DC"/>
    <w:rsid w:val="00EB043E"/>
    <w:rsid w:val="00EB4A62"/>
    <w:rsid w:val="00EC6C3F"/>
    <w:rsid w:val="00EC6E27"/>
    <w:rsid w:val="00ED64D6"/>
    <w:rsid w:val="00EE1947"/>
    <w:rsid w:val="00EE74F1"/>
    <w:rsid w:val="00EF21AE"/>
    <w:rsid w:val="00EF609A"/>
    <w:rsid w:val="00EF6CCF"/>
    <w:rsid w:val="00F011DB"/>
    <w:rsid w:val="00F113F0"/>
    <w:rsid w:val="00F15857"/>
    <w:rsid w:val="00F20293"/>
    <w:rsid w:val="00F22922"/>
    <w:rsid w:val="00F24834"/>
    <w:rsid w:val="00F25400"/>
    <w:rsid w:val="00F35CDA"/>
    <w:rsid w:val="00F4257C"/>
    <w:rsid w:val="00F4673B"/>
    <w:rsid w:val="00F54474"/>
    <w:rsid w:val="00F6176F"/>
    <w:rsid w:val="00F6299D"/>
    <w:rsid w:val="00F65D66"/>
    <w:rsid w:val="00F7019A"/>
    <w:rsid w:val="00F80141"/>
    <w:rsid w:val="00F824D9"/>
    <w:rsid w:val="00F870FF"/>
    <w:rsid w:val="00F941F5"/>
    <w:rsid w:val="00F97960"/>
    <w:rsid w:val="00FA69D3"/>
    <w:rsid w:val="00FB64C4"/>
    <w:rsid w:val="00FC47EF"/>
    <w:rsid w:val="00FC6DFB"/>
    <w:rsid w:val="00FD5658"/>
    <w:rsid w:val="00FE4092"/>
    <w:rsid w:val="00FE5F74"/>
    <w:rsid w:val="00FE72BF"/>
    <w:rsid w:val="00FE7B4C"/>
    <w:rsid w:val="00FF028D"/>
    <w:rsid w:val="00FF2874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C235"/>
  <w15:docId w15:val="{C69AD9B1-6E80-4B41-A7E7-7AD2AAC6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79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7F4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20795"/>
    <w:pPr>
      <w:ind w:left="720"/>
      <w:contextualSpacing/>
    </w:pPr>
  </w:style>
  <w:style w:type="character" w:styleId="a4">
    <w:name w:val="Hyperlink"/>
    <w:rsid w:val="00256377"/>
    <w:rPr>
      <w:color w:val="0000FF"/>
      <w:u w:val="single"/>
    </w:rPr>
  </w:style>
  <w:style w:type="paragraph" w:customStyle="1" w:styleId="31">
    <w:name w:val="Список 31"/>
    <w:basedOn w:val="a"/>
    <w:rsid w:val="00256377"/>
    <w:pPr>
      <w:ind w:left="849" w:hanging="283"/>
      <w:jc w:val="both"/>
    </w:pPr>
    <w:rPr>
      <w:rFonts w:ascii="Arial" w:eastAsia="Batang" w:hAnsi="Arial"/>
      <w:spacing w:val="-5"/>
      <w:sz w:val="20"/>
      <w:szCs w:val="20"/>
    </w:rPr>
  </w:style>
  <w:style w:type="paragraph" w:styleId="3">
    <w:name w:val="List 3"/>
    <w:basedOn w:val="a"/>
    <w:uiPriority w:val="99"/>
    <w:unhideWhenUsed/>
    <w:rsid w:val="00256377"/>
    <w:pPr>
      <w:ind w:left="849" w:hanging="283"/>
      <w:contextualSpacing/>
    </w:pPr>
  </w:style>
  <w:style w:type="paragraph" w:customStyle="1" w:styleId="Default">
    <w:name w:val="Default"/>
    <w:basedOn w:val="a"/>
    <w:rsid w:val="00256377"/>
    <w:pPr>
      <w:autoSpaceDE w:val="0"/>
    </w:pPr>
    <w:rPr>
      <w:rFonts w:cs="Times New Roman"/>
      <w:color w:val="000000"/>
      <w:lang w:eastAsia="hi-IN" w:bidi="hi-IN"/>
    </w:rPr>
  </w:style>
  <w:style w:type="paragraph" w:styleId="a5">
    <w:name w:val="footnote text"/>
    <w:basedOn w:val="a"/>
    <w:link w:val="a6"/>
    <w:semiHidden/>
    <w:unhideWhenUsed/>
    <w:rsid w:val="002563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56377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semiHidden/>
    <w:unhideWhenUsed/>
    <w:rsid w:val="0025637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B7F25"/>
    <w:pPr>
      <w:widowControl w:val="0"/>
      <w:shd w:val="clear" w:color="auto" w:fill="FFFFFF"/>
      <w:autoSpaceDE w:val="0"/>
      <w:ind w:firstLine="709"/>
    </w:pPr>
    <w:rPr>
      <w:rFonts w:cs="Times New Roman"/>
      <w:color w:val="000000"/>
      <w:sz w:val="22"/>
      <w:szCs w:val="22"/>
    </w:rPr>
  </w:style>
  <w:style w:type="table" w:styleId="ac">
    <w:name w:val="Table Grid"/>
    <w:basedOn w:val="a1"/>
    <w:uiPriority w:val="59"/>
    <w:rsid w:val="00D4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56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568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437F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1775F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A447-5265-476D-A323-EA638511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6562</TotalTime>
  <Pages>15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fond87</dc:creator>
  <cp:lastModifiedBy>Aleksei Fedichkin</cp:lastModifiedBy>
  <cp:revision>27</cp:revision>
  <cp:lastPrinted>2023-07-12T03:23:00Z</cp:lastPrinted>
  <dcterms:created xsi:type="dcterms:W3CDTF">2023-07-09T22:03:00Z</dcterms:created>
  <dcterms:modified xsi:type="dcterms:W3CDTF">2023-07-19T06:29:00Z</dcterms:modified>
</cp:coreProperties>
</file>