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3199" w14:textId="77777777" w:rsidR="00A465A9" w:rsidRPr="00A465A9" w:rsidRDefault="00A465A9" w:rsidP="00A465A9">
      <w:pPr>
        <w:tabs>
          <w:tab w:val="left" w:pos="9900"/>
        </w:tabs>
        <w:spacing w:after="0"/>
        <w:jc w:val="center"/>
        <w:rPr>
          <w:rFonts w:eastAsia="Calibri" w:cs="Times New Roman"/>
          <w:b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kern w:val="0"/>
          <w:sz w:val="22"/>
          <w:lang w:eastAsia="ar-SA"/>
          <w14:ligatures w14:val="none"/>
        </w:rPr>
        <w:t xml:space="preserve">СОГЛАСИЕ НА ОБРАБОТКУ ПЕРСОНАЛЬНЫХ ДАННЫХ </w:t>
      </w:r>
    </w:p>
    <w:p w14:paraId="7DEBBBDC" w14:textId="77777777" w:rsidR="00363450" w:rsidRDefault="00363450" w:rsidP="00A465A9">
      <w:pPr>
        <w:tabs>
          <w:tab w:val="left" w:pos="9900"/>
        </w:tabs>
        <w:spacing w:after="0"/>
        <w:jc w:val="right"/>
        <w:rPr>
          <w:rFonts w:eastAsia="Calibri" w:cs="Times New Roman"/>
          <w:b/>
          <w:kern w:val="0"/>
          <w:sz w:val="22"/>
          <w:lang w:eastAsia="ar-SA"/>
          <w14:ligatures w14:val="none"/>
        </w:rPr>
      </w:pPr>
    </w:p>
    <w:p w14:paraId="6B09764D" w14:textId="77777777" w:rsidR="00363450" w:rsidRDefault="00A465A9" w:rsidP="00A465A9">
      <w:pPr>
        <w:tabs>
          <w:tab w:val="left" w:pos="9900"/>
        </w:tabs>
        <w:spacing w:after="0"/>
        <w:jc w:val="right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Оператор персональных данных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Некоммерческая организация «Фонд развития экономики и прямых инвестиций</w:t>
      </w:r>
    </w:p>
    <w:p w14:paraId="0EAB5907" w14:textId="1A9897EF" w:rsidR="00A465A9" w:rsidRDefault="00A465A9" w:rsidP="00A465A9">
      <w:pPr>
        <w:tabs>
          <w:tab w:val="left" w:pos="9900"/>
        </w:tabs>
        <w:spacing w:after="0"/>
        <w:jc w:val="right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Чукотского автономного округа»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 xml:space="preserve">Адрес: 689000, Чукотский АО, г. Анадырь, ул. </w:t>
      </w:r>
      <w:proofErr w:type="spellStart"/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Тевлянто</w:t>
      </w:r>
      <w:proofErr w:type="spellEnd"/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, д. 1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Тел.: 8 (42722) 6 31 08, 8 800 2010 800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E-mail: mail@fond87.ru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ИНН 8709013734 / ОГРН 1148700000052</w:t>
      </w:r>
    </w:p>
    <w:p w14:paraId="23F57E2A" w14:textId="77777777" w:rsidR="00363450" w:rsidRPr="00A465A9" w:rsidRDefault="00363450" w:rsidP="00A465A9">
      <w:pPr>
        <w:tabs>
          <w:tab w:val="left" w:pos="9900"/>
        </w:tabs>
        <w:spacing w:after="0"/>
        <w:jc w:val="right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5E831FBB" w14:textId="7DEB2D20" w:rsidR="00A465A9" w:rsidRPr="00A465A9" w:rsidRDefault="00A465A9" w:rsidP="00A465A9">
      <w:pPr>
        <w:numPr>
          <w:ilvl w:val="0"/>
          <w:numId w:val="2"/>
        </w:numPr>
        <w:tabs>
          <w:tab w:val="left" w:pos="9900"/>
        </w:tabs>
        <w:spacing w:after="0" w:line="259" w:lineRule="auto"/>
        <w:contextualSpacing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ДАННЫЕ СУБЪЕКТА</w:t>
      </w:r>
      <w:r w:rsidR="00363450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 xml:space="preserve"> ПЕРСОНАЛЬНЫХ ДАННЫХ</w:t>
      </w:r>
    </w:p>
    <w:p w14:paraId="4340A439" w14:textId="77777777" w:rsidR="00363450" w:rsidRDefault="00A465A9" w:rsidP="00363450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ФИО: _________________________________________________________________________</w:t>
      </w:r>
      <w:r w:rsid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______</w:t>
      </w:r>
    </w:p>
    <w:p w14:paraId="1B88680E" w14:textId="5959B2A0" w:rsidR="00363450" w:rsidRDefault="00363450" w:rsidP="00363450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Д</w:t>
      </w:r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анные документа, удостоверяющего </w:t>
      </w:r>
      <w:proofErr w:type="gramStart"/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личность</w:t>
      </w: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:_</w:t>
      </w:r>
      <w:proofErr w:type="gramEnd"/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__________________________________________</w:t>
      </w:r>
    </w:p>
    <w:p w14:paraId="2113AC5B" w14:textId="606E3473" w:rsidR="00363450" w:rsidRPr="00363450" w:rsidRDefault="00363450" w:rsidP="00363450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____________________________________________________________________________________</w:t>
      </w:r>
    </w:p>
    <w:p w14:paraId="49E2421D" w14:textId="59FBC49A" w:rsidR="00363450" w:rsidRDefault="00363450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А</w:t>
      </w:r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дрес регистрации и фактического </w:t>
      </w:r>
      <w:proofErr w:type="gramStart"/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проживания</w:t>
      </w: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:_</w:t>
      </w:r>
      <w:proofErr w:type="gramEnd"/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__________________________________________</w:t>
      </w:r>
    </w:p>
    <w:p w14:paraId="575BF2FB" w14:textId="1BF5CF9A" w:rsidR="00363450" w:rsidRPr="00A465A9" w:rsidRDefault="00363450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_____________________________________________________________________________________</w:t>
      </w:r>
    </w:p>
    <w:p w14:paraId="3254E52A" w14:textId="4D071EED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Организация: _________________________________________________________________</w:t>
      </w:r>
      <w:r w:rsid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</w:t>
      </w:r>
    </w:p>
    <w:p w14:paraId="7DE859B1" w14:textId="1394C2F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Должность / роль: ____________________________________________________________</w:t>
      </w:r>
      <w:r w:rsid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</w:t>
      </w:r>
    </w:p>
    <w:p w14:paraId="55C5C88C" w14:textId="311C6569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Служебный </w:t>
      </w:r>
      <w:proofErr w:type="spellStart"/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e-mail</w:t>
      </w:r>
      <w:proofErr w:type="spellEnd"/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: ______________________________________________________________</w:t>
      </w:r>
      <w:r w:rsid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______</w:t>
      </w:r>
    </w:p>
    <w:p w14:paraId="1FAB7668" w14:textId="296B4723" w:rsid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Служебный телефон: _____________________________________________________________</w:t>
      </w:r>
      <w:r w:rsid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_____</w:t>
      </w:r>
    </w:p>
    <w:p w14:paraId="2630CAA2" w14:textId="26A4AC21" w:rsidR="00363450" w:rsidRDefault="00363450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И</w:t>
      </w:r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н</w:t>
      </w: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ая </w:t>
      </w:r>
      <w:proofErr w:type="gramStart"/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необходимая </w:t>
      </w:r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информаци</w:t>
      </w: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я</w:t>
      </w:r>
      <w:proofErr w:type="gramEnd"/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, содержащ</w:t>
      </w: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ая</w:t>
      </w:r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персональные данные, предоставленн</w:t>
      </w: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ая</w:t>
      </w:r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для участия в отборе на право заключения договора на подготовку концепции модернизации морского порта и строительства транспортно-логистического терминала в морском порту Провидения</w:t>
      </w: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____________</w:t>
      </w:r>
    </w:p>
    <w:p w14:paraId="4D97608A" w14:textId="17E56C4B" w:rsidR="00363450" w:rsidRDefault="00363450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_____________________________________________________________________________________</w:t>
      </w:r>
    </w:p>
    <w:p w14:paraId="372214D9" w14:textId="14F330F1" w:rsidR="00363450" w:rsidRPr="00A465A9" w:rsidRDefault="00363450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_____________________________________________________________________________________</w:t>
      </w:r>
    </w:p>
    <w:p w14:paraId="0FEA3B91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27FBDD9A" w14:textId="77777777" w:rsidR="00A465A9" w:rsidRPr="00A465A9" w:rsidRDefault="00A465A9" w:rsidP="00A465A9">
      <w:pPr>
        <w:numPr>
          <w:ilvl w:val="0"/>
          <w:numId w:val="1"/>
        </w:numPr>
        <w:tabs>
          <w:tab w:val="left" w:pos="9900"/>
        </w:tabs>
        <w:spacing w:after="0" w:line="259" w:lineRule="auto"/>
        <w:contextualSpacing/>
        <w:rPr>
          <w:rFonts w:eastAsia="Calibri" w:cs="Times New Roman"/>
          <w:b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kern w:val="0"/>
          <w:sz w:val="22"/>
          <w:lang w:eastAsia="ar-SA"/>
          <w14:ligatures w14:val="none"/>
        </w:rPr>
        <w:t>ЦЕЛИ ОБРАБОТКИ</w:t>
      </w:r>
    </w:p>
    <w:p w14:paraId="04713211" w14:textId="5DA7BEC4" w:rsidR="00A465A9" w:rsidRPr="00A465A9" w:rsidRDefault="00363450" w:rsidP="00363450">
      <w:pPr>
        <w:pStyle w:val="11"/>
      </w:pPr>
      <w:r>
        <w:t>Р</w:t>
      </w:r>
      <w:r w:rsidRPr="00363450">
        <w:t xml:space="preserve">ассмотрение заявки на участие в </w:t>
      </w:r>
      <w:r>
        <w:t xml:space="preserve">открытом </w:t>
      </w:r>
      <w:r w:rsidRPr="00363450">
        <w:t xml:space="preserve">отборе, проведение процедуры </w:t>
      </w:r>
      <w:r>
        <w:t xml:space="preserve">открытого </w:t>
      </w:r>
      <w:r w:rsidRPr="00363450">
        <w:t>отбора, заключение и исполнение договора, ведение реестра партнеров в соответствии с Порядком отбора партнеров НО «Фонд развития Чукотки»</w:t>
      </w:r>
      <w:r w:rsidR="00A465A9" w:rsidRPr="00A465A9">
        <w:t>.</w:t>
      </w:r>
    </w:p>
    <w:p w14:paraId="059A76D8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11CDE695" w14:textId="77777777" w:rsidR="00A465A9" w:rsidRPr="00A465A9" w:rsidRDefault="00A465A9" w:rsidP="00A465A9">
      <w:pPr>
        <w:numPr>
          <w:ilvl w:val="0"/>
          <w:numId w:val="1"/>
        </w:numPr>
        <w:tabs>
          <w:tab w:val="left" w:pos="9900"/>
        </w:tabs>
        <w:spacing w:after="0" w:line="259" w:lineRule="auto"/>
        <w:contextualSpacing/>
        <w:rPr>
          <w:rFonts w:eastAsia="Calibri" w:cs="Times New Roman"/>
          <w:b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kern w:val="0"/>
          <w:sz w:val="22"/>
          <w:lang w:eastAsia="ar-SA"/>
          <w14:ligatures w14:val="none"/>
        </w:rPr>
        <w:t>КАТЕГОРИИ ДАННЫХ</w:t>
      </w:r>
    </w:p>
    <w:p w14:paraId="231398C1" w14:textId="1EC80CCE" w:rsidR="00A465A9" w:rsidRPr="00A465A9" w:rsidRDefault="00A465A9" w:rsidP="00363450">
      <w:pPr>
        <w:pStyle w:val="11"/>
      </w:pPr>
      <w:r w:rsidRPr="00A465A9">
        <w:t>ФИО; должность/роль; наименование организации; д</w:t>
      </w:r>
      <w:r w:rsidR="00363450">
        <w:t>анные документа, удостоверяющего личность, адрес регистрации и фактического проживания, д</w:t>
      </w:r>
      <w:r w:rsidRPr="00A465A9">
        <w:t xml:space="preserve">еловой </w:t>
      </w:r>
      <w:proofErr w:type="spellStart"/>
      <w:r w:rsidRPr="00A465A9">
        <w:t>e-mail</w:t>
      </w:r>
      <w:proofErr w:type="spellEnd"/>
      <w:r w:rsidRPr="00A465A9">
        <w:t xml:space="preserve">; деловой телефон; </w:t>
      </w:r>
      <w:r w:rsidR="00363450">
        <w:t>р</w:t>
      </w:r>
      <w:r w:rsidR="00363450" w:rsidRPr="00363450">
        <w:t>езюме и дипломы ключевых специалистов</w:t>
      </w:r>
      <w:r w:rsidRPr="00A465A9">
        <w:t>; деловая переписка.</w:t>
      </w:r>
    </w:p>
    <w:p w14:paraId="41D7E78D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12DAD1FC" w14:textId="77777777" w:rsidR="00A465A9" w:rsidRPr="00A465A9" w:rsidRDefault="00A465A9" w:rsidP="00A465A9">
      <w:pPr>
        <w:numPr>
          <w:ilvl w:val="0"/>
          <w:numId w:val="1"/>
        </w:numPr>
        <w:tabs>
          <w:tab w:val="left" w:pos="9900"/>
        </w:tabs>
        <w:spacing w:after="0" w:line="259" w:lineRule="auto"/>
        <w:contextualSpacing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ОПЕРАЦИИ</w:t>
      </w:r>
    </w:p>
    <w:p w14:paraId="6FB66824" w14:textId="77777777" w:rsidR="00A465A9" w:rsidRPr="00A465A9" w:rsidRDefault="00A465A9" w:rsidP="00363450">
      <w:pPr>
        <w:pStyle w:val="11"/>
      </w:pPr>
      <w:r w:rsidRPr="00A465A9">
        <w:t>Сбор, запись, систематизация, накопление, хранение, уточнение (обновление/изменение), использование, передача по поручению Оператора Исполнителю и его соисполнителям в рамках Договора, обезличивание, блокирование, уничтожение.</w:t>
      </w:r>
    </w:p>
    <w:p w14:paraId="43C624BD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237C43A6" w14:textId="6629EF53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 xml:space="preserve">5. </w:t>
      </w:r>
      <w:r w:rsidR="00363450" w:rsidRPr="00363450">
        <w:rPr>
          <w:rFonts w:eastAsia="Calibri" w:cs="Times New Roman"/>
          <w:b/>
          <w:bCs/>
          <w:caps/>
          <w:kern w:val="0"/>
          <w:sz w:val="22"/>
          <w:lang w:eastAsia="ar-SA"/>
          <w14:ligatures w14:val="none"/>
        </w:rPr>
        <w:t>Способы обработки</w:t>
      </w:r>
      <w:r w:rsidR="00363450" w:rsidRPr="00363450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:</w:t>
      </w:r>
    </w:p>
    <w:p w14:paraId="214B9392" w14:textId="5D86AE72" w:rsidR="00363450" w:rsidRDefault="00363450" w:rsidP="00A465A9">
      <w:pPr>
        <w:tabs>
          <w:tab w:val="left" w:pos="9900"/>
        </w:tabs>
        <w:spacing w:after="0"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К</w:t>
      </w:r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ак автоматизированные, так и без использования средств автоматизации</w:t>
      </w: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.</w:t>
      </w:r>
      <w:r w:rsidRPr="00363450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 xml:space="preserve"> </w:t>
      </w:r>
    </w:p>
    <w:p w14:paraId="393D3DD2" w14:textId="77777777" w:rsidR="00363450" w:rsidRDefault="00363450" w:rsidP="00A465A9">
      <w:pPr>
        <w:tabs>
          <w:tab w:val="left" w:pos="9900"/>
        </w:tabs>
        <w:spacing w:after="0"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</w:p>
    <w:p w14:paraId="7D1EAC90" w14:textId="6B691450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6. СРОК ОБРАБОТКИ (ХРАНЕНИЯ)</w:t>
      </w:r>
    </w:p>
    <w:p w14:paraId="1CCF0F78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□ до достижения целей обработки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□ до «_____</w:t>
      </w: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» __________ 20__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г.</w:t>
      </w:r>
    </w:p>
    <w:p w14:paraId="267B6A5A" w14:textId="77777777" w:rsidR="00363450" w:rsidRDefault="00A465A9" w:rsidP="00363450">
      <w:pPr>
        <w:pStyle w:val="11"/>
      </w:pPr>
      <w:r w:rsidRPr="00A465A9">
        <w:t>□ отзыв согласия субъектом</w:t>
      </w:r>
    </w:p>
    <w:p w14:paraId="4E912B83" w14:textId="7932A1F0" w:rsidR="00A465A9" w:rsidRPr="00A465A9" w:rsidRDefault="00A465A9" w:rsidP="00363450">
      <w:pPr>
        <w:pStyle w:val="11"/>
      </w:pPr>
      <w:r w:rsidRPr="00A465A9">
        <w:br/>
        <w:t>Согласие действует до наступления одного из указанных событий (что наступит раньше). Обработка и хранение персональных данных осуществляются также в пределах сроков, предусмотренных законодательством Российской Федерации. В случае отзыва согласия Оператор прекращает обработку; дальнейшая обработка и (или) хранение соответствующих персональных данных допускаются только при наличии иного законного основания.</w:t>
      </w:r>
      <w:r w:rsidRPr="00A465A9">
        <w:rPr>
          <w:sz w:val="24"/>
        </w:rPr>
        <w:t xml:space="preserve"> </w:t>
      </w:r>
      <w:r w:rsidRPr="00A465A9">
        <w:t>При отсутствии такого основания персональные данные подлежат уничтожению или обезличиванию.</w:t>
      </w:r>
    </w:p>
    <w:p w14:paraId="323F0DEB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3805B53B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7. ПРАВА СУБЪЕКТА И ОТЗЫВ СОГЛАСИЯ</w:t>
      </w:r>
    </w:p>
    <w:p w14:paraId="4E066F80" w14:textId="23D870AF" w:rsidR="00A465A9" w:rsidRPr="00A465A9" w:rsidRDefault="00A465A9" w:rsidP="00363450">
      <w:pPr>
        <w:pStyle w:val="11"/>
      </w:pPr>
      <w:r w:rsidRPr="00A465A9">
        <w:lastRenderedPageBreak/>
        <w:t xml:space="preserve">Мне разъяснены права субъекта персональных данных. Я вправе направить запрос/отзыв на: </w:t>
      </w:r>
      <w:r w:rsidRPr="00A465A9">
        <w:rPr>
          <w:b/>
        </w:rPr>
        <w:t>mail@fond87.ru</w:t>
      </w:r>
      <w:r w:rsidRPr="00A465A9">
        <w:t xml:space="preserve"> или по почтовому адресу Оператора. Отзыв не влияет на законность обработки до его получения.</w:t>
      </w:r>
    </w:p>
    <w:p w14:paraId="67F05DE2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0B4EA5E2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Подпись субъекта: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_____________ / ______________________________ /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Дата: «____</w:t>
      </w: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» __________ 20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г.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</w:r>
    </w:p>
    <w:p w14:paraId="633E8F77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23277378" w14:textId="77777777" w:rsid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356AFF41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358F325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32AF4"/>
    <w:multiLevelType w:val="multilevel"/>
    <w:tmpl w:val="1386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04CCC"/>
    <w:multiLevelType w:val="multilevel"/>
    <w:tmpl w:val="CB947CC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57424E2E"/>
    <w:multiLevelType w:val="hybridMultilevel"/>
    <w:tmpl w:val="BAB8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47688">
    <w:abstractNumId w:val="1"/>
  </w:num>
  <w:num w:numId="2" w16cid:durableId="1479103355">
    <w:abstractNumId w:val="2"/>
  </w:num>
  <w:num w:numId="3" w16cid:durableId="9432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A9"/>
    <w:rsid w:val="000F3D16"/>
    <w:rsid w:val="00203A19"/>
    <w:rsid w:val="00363450"/>
    <w:rsid w:val="006C0B77"/>
    <w:rsid w:val="008011F0"/>
    <w:rsid w:val="008242FF"/>
    <w:rsid w:val="00870751"/>
    <w:rsid w:val="00922C48"/>
    <w:rsid w:val="00A465A9"/>
    <w:rsid w:val="00B83EAD"/>
    <w:rsid w:val="00B915B7"/>
    <w:rsid w:val="00BA0F24"/>
    <w:rsid w:val="00E116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AA4B"/>
  <w15:chartTrackingRefBased/>
  <w15:docId w15:val="{9B59A56B-A259-4A01-9FA9-E6155788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6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5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5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5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5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5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5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5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5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5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5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5A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5A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65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65A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65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65A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6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5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5A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65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5A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5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5A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65A9"/>
    <w:rPr>
      <w:b/>
      <w:bCs/>
      <w:smallCaps/>
      <w:color w:val="2E74B5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A465A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465A9"/>
    <w:pPr>
      <w:spacing w:after="0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rsid w:val="00A465A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11">
    <w:name w:val="Стиль1"/>
    <w:basedOn w:val="a"/>
    <w:qFormat/>
    <w:rsid w:val="00363450"/>
    <w:pPr>
      <w:tabs>
        <w:tab w:val="left" w:pos="9900"/>
      </w:tabs>
      <w:spacing w:after="0"/>
      <w:jc w:val="both"/>
    </w:pPr>
    <w:rPr>
      <w:rFonts w:eastAsia="Calibri" w:cs="Times New Roman"/>
      <w:bCs/>
      <w:kern w:val="0"/>
      <w:sz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Наталья</cp:lastModifiedBy>
  <cp:revision>2</cp:revision>
  <dcterms:created xsi:type="dcterms:W3CDTF">2025-10-14T20:02:00Z</dcterms:created>
  <dcterms:modified xsi:type="dcterms:W3CDTF">2025-10-14T20:02:00Z</dcterms:modified>
</cp:coreProperties>
</file>